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B946" w14:textId="77777777" w:rsidR="006166DB" w:rsidRPr="001C237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bookmarkStart w:id="0" w:name="_GoBack"/>
      <w:bookmarkEnd w:id="0"/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1.- Nombre de la</w:t>
      </w: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 xml:space="preserve">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60308438" w14:textId="77777777" w:rsidTr="00DF074B">
        <w:tc>
          <w:tcPr>
            <w:tcW w:w="8828" w:type="dxa"/>
          </w:tcPr>
          <w:p w14:paraId="692F8C91" w14:textId="1182BBD0" w:rsidR="006166DB" w:rsidRPr="003030D0" w:rsidRDefault="00DD2E77" w:rsidP="00126B40">
            <w:pPr>
              <w:pStyle w:val="ANOTACION"/>
              <w:jc w:val="both"/>
              <w:rPr>
                <w:rFonts w:ascii="ITC Avant Garde" w:hAnsi="ITC Avant Garde"/>
                <w:b w:val="0"/>
                <w:bCs/>
                <w:sz w:val="20"/>
                <w:lang w:val="es-MX"/>
              </w:rPr>
            </w:pPr>
            <w:r w:rsidRPr="003030D0">
              <w:rPr>
                <w:rFonts w:ascii="ITC Avant Garde" w:hAnsi="ITC Avant Garde"/>
                <w:b w:val="0"/>
                <w:sz w:val="20"/>
              </w:rPr>
              <w:t>Lineamientos para la comercialización de servicios móviles por parte de operadores móviles virtuales</w:t>
            </w:r>
          </w:p>
        </w:tc>
      </w:tr>
    </w:tbl>
    <w:p w14:paraId="404D479D" w14:textId="77777777" w:rsidR="006166DB" w:rsidRPr="001C237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6FC121C2" w14:textId="77777777" w:rsidR="006166DB" w:rsidRPr="001C237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06DC" w:rsidRPr="001C2377" w14:paraId="26E28896" w14:textId="77777777" w:rsidTr="00DF074B">
        <w:tc>
          <w:tcPr>
            <w:tcW w:w="8828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592"/>
            </w:tblGrid>
            <w:tr w:rsidR="006A06DC" w:rsidRPr="001C2377" w14:paraId="68F2E10F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"/>
                    <w:gridCol w:w="8400"/>
                  </w:tblGrid>
                  <w:tr w:rsidR="006A06DC" w:rsidRPr="001C2377" w14:paraId="0F0057FA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422E8B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2.1- Fecha de expedición o publicación en el DOF: </w:t>
                        </w:r>
                      </w:p>
                    </w:tc>
                  </w:tr>
                  <w:tr w:rsidR="006A06DC" w:rsidRPr="001C2377" w14:paraId="0A44AFD4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1B3BBE41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FE9270" w14:textId="266D51CF" w:rsidR="006A06DC" w:rsidRPr="001C2377" w:rsidRDefault="00DD2E77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  <w:r w:rsidR="006A06DC"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  <w:r w:rsidR="006A06DC"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/20</w:t>
                        </w:r>
                        <w:r w:rsidR="003030D0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</w:tbl>
                <w:p w14:paraId="081A0307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43D47E26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48B0DB29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7F6051E5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"/>
                    <w:gridCol w:w="8399"/>
                  </w:tblGrid>
                  <w:tr w:rsidR="006A06DC" w:rsidRPr="001C2377" w14:paraId="56699839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F851DE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2.2- Fecha de última modificación, publicada en el DOF, en su caso:</w:t>
                        </w:r>
                      </w:p>
                    </w:tc>
                  </w:tr>
                  <w:tr w:rsidR="006A06DC" w:rsidRPr="001C2377" w14:paraId="7FEADF82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2C01B619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B3AC6E" w14:textId="6EE7E201" w:rsidR="006A06DC" w:rsidRPr="001C2377" w:rsidRDefault="009C0EE1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DD2E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6A06DC"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/02/2025</w:t>
                        </w:r>
                      </w:p>
                    </w:tc>
                  </w:tr>
                </w:tbl>
                <w:p w14:paraId="708D7F7A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0CD6506D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2D32B1A8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3515CD3D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"/>
                    <w:gridCol w:w="8400"/>
                  </w:tblGrid>
                  <w:tr w:rsidR="006A06DC" w:rsidRPr="001C2377" w14:paraId="43C202FE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D829A3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2.3- Fechas en que ha sido actualizada:</w:t>
                        </w:r>
                      </w:p>
                    </w:tc>
                  </w:tr>
                  <w:tr w:rsidR="006A06DC" w:rsidRPr="001C2377" w14:paraId="439158C2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04F9ADA2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86CDC8" w14:textId="5F6BD169" w:rsidR="006A06DC" w:rsidRPr="001C2377" w:rsidRDefault="00DD2E77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  <w:t>11/02/202</w:t>
                        </w:r>
                        <w:r w:rsidR="003030D0"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14:paraId="3A06E1EB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6BE7F2B1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206F60F9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0D42F5C6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"/>
                    <w:gridCol w:w="8400"/>
                  </w:tblGrid>
                  <w:tr w:rsidR="006A06DC" w:rsidRPr="001C2377" w14:paraId="58AE7310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566005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2.4- Tipo de vigencia:</w:t>
                        </w:r>
                      </w:p>
                    </w:tc>
                  </w:tr>
                  <w:tr w:rsidR="006A06DC" w:rsidRPr="001C2377" w14:paraId="63DD4A09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3780FF16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C6B366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Indefinida</w:t>
                        </w:r>
                      </w:p>
                    </w:tc>
                  </w:tr>
                </w:tbl>
                <w:p w14:paraId="3B6E3062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66678EF4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5CDB5C0F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0478F56E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"/>
                    <w:gridCol w:w="8400"/>
                  </w:tblGrid>
                  <w:tr w:rsidR="006A06DC" w:rsidRPr="001C2377" w14:paraId="203531E0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E408DF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2.5- Inicio de vigencia:</w:t>
                        </w:r>
                      </w:p>
                    </w:tc>
                  </w:tr>
                  <w:tr w:rsidR="009C0EE1" w:rsidRPr="001C2377" w14:paraId="0EE86972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33C71034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C56CB6" w14:textId="27E22A81" w:rsidR="006A06DC" w:rsidRPr="001C2377" w:rsidRDefault="009C0EE1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  <w:t>1</w:t>
                        </w:r>
                        <w:r w:rsidR="00DD2E77"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  <w:t>/0</w:t>
                        </w:r>
                        <w:r w:rsidR="00DD2E77"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  <w:t>/20</w:t>
                        </w:r>
                        <w:r w:rsidR="00DD2E77"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</w:tbl>
                <w:p w14:paraId="0522007A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668AB356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2F6C3DC6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6EC0117B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"/>
                    <w:gridCol w:w="8398"/>
                  </w:tblGrid>
                  <w:tr w:rsidR="006A06DC" w:rsidRPr="001C2377" w14:paraId="408171E1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0EE559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2.6- Termino de la vigencia:</w:t>
                        </w:r>
                      </w:p>
                    </w:tc>
                  </w:tr>
                  <w:tr w:rsidR="006A06DC" w:rsidRPr="001C2377" w14:paraId="0FE93276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40FAA9F7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5751C7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No aplica</w:t>
                        </w:r>
                      </w:p>
                    </w:tc>
                  </w:tr>
                </w:tbl>
                <w:p w14:paraId="00419364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</w:tbl>
          <w:p w14:paraId="5F38F381" w14:textId="4430BFFD" w:rsidR="006A06DC" w:rsidRPr="001C2377" w:rsidRDefault="006A06DC" w:rsidP="006A06DC">
            <w:pPr>
              <w:contextualSpacing/>
              <w:mirrorIndents/>
              <w:rPr>
                <w:rStyle w:val="Estilo4"/>
                <w:rFonts w:ascii="ITC Avant Garde" w:hAnsi="ITC Avant Garde"/>
                <w:sz w:val="20"/>
                <w:szCs w:val="20"/>
              </w:rPr>
            </w:pPr>
          </w:p>
        </w:tc>
      </w:tr>
      <w:tr w:rsidR="006A06DC" w:rsidRPr="001C2377" w14:paraId="0A10BDB0" w14:textId="77777777" w:rsidTr="00DF074B">
        <w:tc>
          <w:tcPr>
            <w:tcW w:w="8828" w:type="dxa"/>
          </w:tcPr>
          <w:p w14:paraId="7AF0FC6C" w14:textId="77777777" w:rsidR="006A06DC" w:rsidRPr="001C2377" w:rsidRDefault="006A06DC" w:rsidP="006A06DC">
            <w:pPr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00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760"/>
        <w:gridCol w:w="4680"/>
        <w:gridCol w:w="520"/>
        <w:gridCol w:w="1480"/>
        <w:gridCol w:w="1320"/>
      </w:tblGrid>
      <w:tr w:rsidR="006A06DC" w:rsidRPr="001C2377" w14:paraId="73446D2B" w14:textId="77777777" w:rsidTr="006A06DC">
        <w:trPr>
          <w:trHeight w:hRule="exact" w:val="560"/>
        </w:trPr>
        <w:tc>
          <w:tcPr>
            <w:tcW w:w="10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6A06DC" w:rsidRPr="001C2377" w14:paraId="4DF202C1" w14:textId="77777777" w:rsidTr="006A06DC">
              <w:trPr>
                <w:trHeight w:hRule="exact" w:val="280"/>
              </w:trPr>
              <w:tc>
                <w:tcPr>
                  <w:tcW w:w="8789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FDE5A" w14:textId="77777777" w:rsidR="006A06DC" w:rsidRPr="001C2377" w:rsidRDefault="006A06DC" w:rsidP="006A06DC">
                  <w:pPr>
                    <w:framePr w:hSpace="141" w:wrap="around" w:vAnchor="text" w:hAnchor="text" w:y="1"/>
                    <w:spacing w:after="0" w:line="240" w:lineRule="auto"/>
                    <w:ind w:right="1231"/>
                    <w:suppressOverlap/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</w:pPr>
                  <w:r w:rsidRPr="001C2377">
                    <w:rPr>
                      <w:rFonts w:ascii="ITC Avant Garde" w:eastAsia="SansSerif" w:hAnsi="ITC Avant Garde" w:cs="SansSerif"/>
                      <w:b/>
                      <w:color w:val="000000"/>
                      <w:sz w:val="20"/>
                      <w:szCs w:val="20"/>
                      <w:lang w:eastAsia="es-MX"/>
                    </w:rPr>
                    <w:t>3.- Enlace oficial de la regulación:</w:t>
                  </w:r>
                </w:p>
              </w:tc>
            </w:tr>
            <w:tr w:rsidR="006A06DC" w:rsidRPr="001C2377" w14:paraId="08504E5E" w14:textId="77777777" w:rsidTr="006A06DC">
              <w:trPr>
                <w:trHeight w:hRule="exact" w:val="280"/>
              </w:trPr>
              <w:tc>
                <w:tcPr>
                  <w:tcW w:w="87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58607AB5" w14:textId="77777777" w:rsidR="006A06DC" w:rsidRPr="001C2377" w:rsidRDefault="006A06DC" w:rsidP="006A06DC">
                  <w:pPr>
                    <w:framePr w:hSpace="141" w:wrap="around" w:vAnchor="text" w:hAnchor="text" w:y="1"/>
                    <w:spacing w:after="0" w:line="240" w:lineRule="auto"/>
                    <w:ind w:right="1231"/>
                    <w:suppressOverlap/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0BDB331C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</w:tr>
      <w:tr w:rsidR="006A06DC" w:rsidRPr="001C2377" w14:paraId="192EB849" w14:textId="77777777" w:rsidTr="006A06DC">
        <w:trPr>
          <w:trHeight w:hRule="exact" w:val="240"/>
        </w:trPr>
        <w:tc>
          <w:tcPr>
            <w:tcW w:w="1240" w:type="dxa"/>
          </w:tcPr>
          <w:p w14:paraId="231D0D13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0" w:type="dxa"/>
          </w:tcPr>
          <w:p w14:paraId="2C8B4E85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0" w:type="dxa"/>
          </w:tcPr>
          <w:p w14:paraId="77501C21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</w:tcPr>
          <w:p w14:paraId="575419B2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</w:tcPr>
          <w:p w14:paraId="506A974E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</w:tcPr>
          <w:p w14:paraId="243B7CC8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</w:tr>
      <w:tr w:rsidR="006A06DC" w:rsidRPr="001C2377" w14:paraId="5089F016" w14:textId="77777777" w:rsidTr="006A06DC">
        <w:trPr>
          <w:trHeight w:hRule="exact" w:val="560"/>
        </w:trPr>
        <w:tc>
          <w:tcPr>
            <w:tcW w:w="10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6A06DC" w:rsidRPr="001C2377" w14:paraId="015F0D5B" w14:textId="77777777" w:rsidTr="006A06DC">
              <w:trPr>
                <w:trHeight w:hRule="exact" w:val="280"/>
              </w:trPr>
              <w:tc>
                <w:tcPr>
                  <w:tcW w:w="8789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081C4" w14:textId="77777777" w:rsidR="006A06DC" w:rsidRPr="001C2377" w:rsidRDefault="006A06DC" w:rsidP="006A06DC">
                  <w:pPr>
                    <w:framePr w:hSpace="141" w:wrap="around" w:vAnchor="text" w:hAnchor="text" w:y="1"/>
                    <w:spacing w:after="0" w:line="240" w:lineRule="auto"/>
                    <w:ind w:right="1231"/>
                    <w:suppressOverlap/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</w:pPr>
                  <w:r w:rsidRPr="001C2377">
                    <w:rPr>
                      <w:rFonts w:ascii="ITC Avant Garde" w:eastAsia="SansSerif" w:hAnsi="ITC Avant Garde" w:cs="SansSerif"/>
                      <w:b/>
                      <w:color w:val="000000"/>
                      <w:sz w:val="20"/>
                      <w:szCs w:val="20"/>
                      <w:lang w:eastAsia="es-MX"/>
                    </w:rPr>
                    <w:t>4.- Versión íntegra de la regulación:</w:t>
                  </w:r>
                </w:p>
              </w:tc>
            </w:tr>
            <w:tr w:rsidR="006A06DC" w:rsidRPr="001C2377" w14:paraId="4E0FFF32" w14:textId="77777777" w:rsidTr="006A06DC">
              <w:trPr>
                <w:trHeight w:hRule="exact" w:val="280"/>
              </w:trPr>
              <w:tc>
                <w:tcPr>
                  <w:tcW w:w="87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369004AC" w14:textId="77777777" w:rsidR="006A06DC" w:rsidRPr="001C2377" w:rsidRDefault="006A06DC" w:rsidP="006A06DC">
                  <w:pPr>
                    <w:framePr w:hSpace="141" w:wrap="around" w:vAnchor="text" w:hAnchor="text" w:y="1"/>
                    <w:spacing w:after="0" w:line="240" w:lineRule="auto"/>
                    <w:ind w:right="1231"/>
                    <w:suppressOverlap/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56BDF5C2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D4695D9" w14:textId="77777777" w:rsidR="006166DB" w:rsidRPr="001C2377" w:rsidRDefault="006166DB" w:rsidP="006A06DC">
      <w:pPr>
        <w:spacing w:after="0" w:line="240" w:lineRule="auto"/>
        <w:ind w:right="1231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77EF99D1" w14:textId="74FAF0AF" w:rsidR="006166DB" w:rsidRPr="001C2377" w:rsidRDefault="006A06DC" w:rsidP="006A06DC">
      <w:pPr>
        <w:shd w:val="clear" w:color="auto" w:fill="C5E0B3" w:themeFill="accent6" w:themeFillTint="66"/>
        <w:spacing w:after="0" w:line="240" w:lineRule="auto"/>
        <w:ind w:right="1231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5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>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457422D6" w14:textId="77777777" w:rsidTr="00DF074B">
        <w:tc>
          <w:tcPr>
            <w:tcW w:w="8828" w:type="dxa"/>
          </w:tcPr>
          <w:p w14:paraId="3DECEE06" w14:textId="77777777" w:rsidR="003522AC" w:rsidRPr="003030D0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3030D0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Instituto Federal de Telecomunicaciones</w:t>
            </w:r>
          </w:p>
        </w:tc>
      </w:tr>
    </w:tbl>
    <w:tbl>
      <w:tblPr>
        <w:tblpPr w:leftFromText="141" w:rightFromText="141" w:vertAnchor="text" w:tblpY="1"/>
        <w:tblOverlap w:val="never"/>
        <w:tblW w:w="10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0"/>
        <w:gridCol w:w="680"/>
      </w:tblGrid>
      <w:tr w:rsidR="006A06DC" w:rsidRPr="001C2377" w14:paraId="306ACA3E" w14:textId="77777777" w:rsidTr="006A06DC">
        <w:trPr>
          <w:trHeight w:hRule="exact" w:val="560"/>
        </w:trPr>
        <w:tc>
          <w:tcPr>
            <w:tcW w:w="10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6A06DC" w:rsidRPr="001C2377" w14:paraId="2DA52D4F" w14:textId="77777777" w:rsidTr="006A06DC">
              <w:trPr>
                <w:trHeight w:hRule="exact" w:val="280"/>
              </w:trPr>
              <w:tc>
                <w:tcPr>
                  <w:tcW w:w="8789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C5C7E" w14:textId="77777777" w:rsidR="006A06DC" w:rsidRPr="001C2377" w:rsidRDefault="006A06DC" w:rsidP="006A06DC">
                  <w:pPr>
                    <w:framePr w:hSpace="141" w:wrap="around" w:vAnchor="text" w:hAnchor="text" w:y="1"/>
                    <w:suppressOverlap/>
                    <w:rPr>
                      <w:rFonts w:ascii="ITC Avant Garde" w:hAnsi="ITC Avant Garde"/>
                      <w:sz w:val="20"/>
                      <w:szCs w:val="20"/>
                    </w:rPr>
                  </w:pPr>
                  <w:r w:rsidRPr="001C2377">
                    <w:rPr>
                      <w:rFonts w:ascii="ITC Avant Garde" w:eastAsia="SansSerif" w:hAnsi="ITC Avant Garde" w:cs="SansSerif"/>
                      <w:b/>
                      <w:color w:val="000000"/>
                      <w:sz w:val="20"/>
                      <w:szCs w:val="20"/>
                    </w:rPr>
                    <w:t>6.- Unidad Administrativa del IFT responsable de la regulación:</w:t>
                  </w:r>
                </w:p>
              </w:tc>
            </w:tr>
            <w:tr w:rsidR="006A06DC" w:rsidRPr="001C2377" w14:paraId="76C9FFD5" w14:textId="77777777" w:rsidTr="006A06DC">
              <w:trPr>
                <w:trHeight w:hRule="exact" w:val="280"/>
              </w:trPr>
              <w:tc>
                <w:tcPr>
                  <w:tcW w:w="87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34C7F9E1" w14:textId="6200125B" w:rsidR="006A06DC" w:rsidRPr="003030D0" w:rsidRDefault="00CA256C" w:rsidP="006A06DC">
                  <w:pPr>
                    <w:framePr w:hSpace="141" w:wrap="around" w:vAnchor="text" w:hAnchor="text" w:y="1"/>
                    <w:suppressOverlap/>
                    <w:rPr>
                      <w:rFonts w:ascii="ITC Avant Garde" w:hAnsi="ITC Avant Garde"/>
                      <w:sz w:val="20"/>
                      <w:szCs w:val="20"/>
                    </w:rPr>
                  </w:pPr>
                  <w:r w:rsidRPr="003030D0">
                    <w:rPr>
                      <w:rFonts w:ascii="ITC Avant Garde" w:hAnsi="ITC Avant Garde" w:cs="Arial"/>
                      <w:color w:val="2F2F2F"/>
                      <w:sz w:val="20"/>
                      <w:szCs w:val="20"/>
                      <w:shd w:val="clear" w:color="auto" w:fill="FFFFFF"/>
                    </w:rPr>
                    <w:t>Unidad de Política Regulatoria </w:t>
                  </w:r>
                </w:p>
              </w:tc>
            </w:tr>
          </w:tbl>
          <w:p w14:paraId="3E687914" w14:textId="77777777" w:rsidR="006A06DC" w:rsidRPr="001C2377" w:rsidRDefault="006A06DC" w:rsidP="006A06DC">
            <w:pPr>
              <w:pStyle w:val="EMPTYCELLSTYLE"/>
              <w:rPr>
                <w:rFonts w:ascii="ITC Avant Garde" w:hAnsi="ITC Avant Garde"/>
                <w:sz w:val="20"/>
              </w:rPr>
            </w:pPr>
          </w:p>
        </w:tc>
        <w:tc>
          <w:tcPr>
            <w:tcW w:w="680" w:type="dxa"/>
          </w:tcPr>
          <w:p w14:paraId="48F9C0EB" w14:textId="77777777" w:rsidR="006A06DC" w:rsidRPr="001C2377" w:rsidRDefault="006A06DC" w:rsidP="006A06DC">
            <w:pPr>
              <w:pStyle w:val="EMPTYCELLSTYLE"/>
              <w:rPr>
                <w:rFonts w:ascii="ITC Avant Garde" w:hAnsi="ITC Avant Garde"/>
                <w:sz w:val="20"/>
              </w:rPr>
            </w:pPr>
          </w:p>
        </w:tc>
      </w:tr>
    </w:tbl>
    <w:p w14:paraId="13695099" w14:textId="77777777" w:rsidR="006166DB" w:rsidRPr="001C237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4A45C3CA" w14:textId="13C7E4B3" w:rsidR="006166DB" w:rsidRPr="001C2377" w:rsidRDefault="006A06DC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7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 xml:space="preserve">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30390D51" w14:textId="77777777" w:rsidTr="00DF074B">
        <w:tc>
          <w:tcPr>
            <w:tcW w:w="8828" w:type="dxa"/>
          </w:tcPr>
          <w:p w14:paraId="7174FDC9" w14:textId="77777777" w:rsidR="006166DB" w:rsidRPr="001C2377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Instituto Federal de Telecomunicaciones</w:t>
            </w:r>
          </w:p>
        </w:tc>
      </w:tr>
    </w:tbl>
    <w:p w14:paraId="17C0BBAA" w14:textId="77777777" w:rsidR="006166DB" w:rsidRPr="001C237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57EC1710" w14:textId="0E9A2D8C" w:rsidR="00DC3A1A" w:rsidRPr="001C2377" w:rsidRDefault="006A06DC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8</w:t>
      </w:r>
      <w:r w:rsidR="00DC3A1A" w:rsidRPr="001C2377">
        <w:rPr>
          <w:rFonts w:ascii="ITC Avant Garde" w:hAnsi="ITC Avant Garde"/>
          <w:b/>
          <w:color w:val="000000" w:themeColor="text1"/>
          <w:sz w:val="20"/>
          <w:szCs w:val="20"/>
        </w:rPr>
        <w:t xml:space="preserve">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1C2377" w14:paraId="32D87987" w14:textId="77777777" w:rsidTr="00DF074B">
        <w:tc>
          <w:tcPr>
            <w:tcW w:w="8828" w:type="dxa"/>
          </w:tcPr>
          <w:p w14:paraId="173DA465" w14:textId="10830546" w:rsidR="00DC3A1A" w:rsidRPr="001C2377" w:rsidRDefault="003378E0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Estilo4"/>
                  <w:rFonts w:ascii="ITC Avant Garde" w:hAnsi="ITC Avant Garde"/>
                  <w:sz w:val="20"/>
                  <w:szCs w:val="20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1C2377">
                  <w:rPr>
                    <w:rStyle w:val="Estilo4"/>
                    <w:rFonts w:ascii="ITC Avant Garde" w:hAnsi="ITC Avant Garde"/>
                    <w:sz w:val="20"/>
                    <w:szCs w:val="20"/>
                  </w:rPr>
                  <w:t>Federal</w:t>
                </w:r>
              </w:sdtContent>
            </w:sdt>
          </w:p>
        </w:tc>
      </w:tr>
    </w:tbl>
    <w:p w14:paraId="6BCB66A2" w14:textId="77777777" w:rsidR="0002355D" w:rsidRPr="001C2377" w:rsidRDefault="0002355D" w:rsidP="0002355D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0"/>
          <w:szCs w:val="20"/>
        </w:rPr>
      </w:pPr>
    </w:p>
    <w:p w14:paraId="752D361B" w14:textId="50435357" w:rsidR="006166DB" w:rsidRPr="001C2377" w:rsidRDefault="006A06DC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9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221695D7" w14:textId="77777777" w:rsidTr="00DF074B">
        <w:tc>
          <w:tcPr>
            <w:tcW w:w="8828" w:type="dxa"/>
          </w:tcPr>
          <w:p w14:paraId="6281A151" w14:textId="1F16400A" w:rsidR="006166DB" w:rsidRPr="001C2377" w:rsidRDefault="003378E0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Style w:val="Estilo4"/>
                  <w:rFonts w:ascii="ITC Avant Garde" w:hAnsi="ITC Avant Garde"/>
                  <w:sz w:val="20"/>
                  <w:szCs w:val="20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DD2E77">
                  <w:rPr>
                    <w:rStyle w:val="Estilo4"/>
                    <w:rFonts w:ascii="ITC Avant Garde" w:hAnsi="ITC Avant Garde"/>
                    <w:sz w:val="20"/>
                    <w:szCs w:val="20"/>
                  </w:rPr>
                  <w:t xml:space="preserve">Lineamiento </w:t>
                </w:r>
              </w:sdtContent>
            </w:sdt>
          </w:p>
        </w:tc>
      </w:tr>
    </w:tbl>
    <w:p w14:paraId="577F24C8" w14:textId="77777777" w:rsidR="006166DB" w:rsidRPr="001C2377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0"/>
          <w:szCs w:val="20"/>
        </w:rPr>
      </w:pPr>
    </w:p>
    <w:p w14:paraId="43B2F807" w14:textId="3705AEFF" w:rsidR="006166DB" w:rsidRPr="001C2377" w:rsidRDefault="006A06DC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10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>.</w:t>
      </w:r>
      <w:r w:rsidR="0002355D" w:rsidRPr="001C2377">
        <w:rPr>
          <w:rFonts w:ascii="ITC Avant Garde" w:hAnsi="ITC Avant Garde"/>
          <w:b/>
          <w:color w:val="000000" w:themeColor="text1"/>
          <w:sz w:val="20"/>
          <w:szCs w:val="20"/>
        </w:rPr>
        <w:t>-</w:t>
      </w:r>
      <w:r w:rsidR="006166DB" w:rsidRPr="001C2377">
        <w:rPr>
          <w:rFonts w:ascii="ITC Avant Garde" w:hAnsi="ITC Avant Garde"/>
          <w:sz w:val="20"/>
          <w:szCs w:val="20"/>
        </w:rPr>
        <w:t xml:space="preserve"> 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51951401" w14:textId="77777777" w:rsidTr="00F73022">
        <w:trPr>
          <w:trHeight w:val="65"/>
        </w:trPr>
        <w:tc>
          <w:tcPr>
            <w:tcW w:w="8828" w:type="dxa"/>
          </w:tcPr>
          <w:p w14:paraId="43E2098C" w14:textId="2EB34A73" w:rsidR="00703C14" w:rsidRPr="00DD2E77" w:rsidRDefault="009C0EE1" w:rsidP="003522AC">
            <w:pPr>
              <w:shd w:val="clear" w:color="auto" w:fill="FFFFFF"/>
              <w:ind w:left="284"/>
              <w:jc w:val="both"/>
              <w:rPr>
                <w:rFonts w:ascii="ITC Avant Garde" w:hAnsi="ITC Avant Garde" w:cs="Arial"/>
                <w:bCs/>
                <w:color w:val="2F2F2F"/>
                <w:sz w:val="20"/>
                <w:szCs w:val="20"/>
              </w:rPr>
            </w:pPr>
            <w:r w:rsidRPr="00DD2E77">
              <w:rPr>
                <w:rFonts w:ascii="ITC Avant Garde" w:hAnsi="ITC Avant Garde" w:cs="Arial"/>
                <w:bCs/>
                <w:color w:val="2F2F2F"/>
                <w:sz w:val="20"/>
                <w:szCs w:val="20"/>
              </w:rPr>
              <w:t>No aplica</w:t>
            </w:r>
          </w:p>
        </w:tc>
      </w:tr>
    </w:tbl>
    <w:p w14:paraId="5F2D4387" w14:textId="77777777" w:rsidR="00F73022" w:rsidRPr="001C237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668471B9" w14:textId="215DE6D2" w:rsidR="00F73022" w:rsidRPr="001C2377" w:rsidRDefault="006A06DC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lastRenderedPageBreak/>
        <w:t>11</w:t>
      </w:r>
      <w:r w:rsidR="00F73022" w:rsidRPr="001C2377">
        <w:rPr>
          <w:rFonts w:ascii="ITC Avant Garde" w:hAnsi="ITC Avant Garde"/>
          <w:b/>
          <w:color w:val="000000" w:themeColor="text1"/>
          <w:sz w:val="20"/>
          <w:szCs w:val="20"/>
        </w:rPr>
        <w:t>.</w:t>
      </w:r>
      <w:r w:rsidR="0002355D" w:rsidRPr="001C2377">
        <w:rPr>
          <w:rFonts w:ascii="ITC Avant Garde" w:hAnsi="ITC Avant Garde"/>
          <w:b/>
          <w:color w:val="000000" w:themeColor="text1"/>
          <w:sz w:val="20"/>
          <w:szCs w:val="20"/>
        </w:rPr>
        <w:t>-</w:t>
      </w:r>
      <w:r w:rsidR="00F73022" w:rsidRPr="001C2377">
        <w:rPr>
          <w:rFonts w:ascii="ITC Avant Garde" w:hAnsi="ITC Avant Garde"/>
          <w:sz w:val="20"/>
          <w:szCs w:val="20"/>
        </w:rPr>
        <w:t xml:space="preserve"> </w:t>
      </w:r>
      <w:r w:rsidR="00F73022" w:rsidRPr="001C2377">
        <w:rPr>
          <w:rFonts w:ascii="ITC Avant Garde" w:hAnsi="ITC Avant Garde"/>
          <w:b/>
          <w:color w:val="000000" w:themeColor="text1"/>
          <w:sz w:val="20"/>
          <w:szCs w:val="20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1C2377" w14:paraId="18855ECB" w14:textId="77777777" w:rsidTr="009E7BAA">
        <w:tc>
          <w:tcPr>
            <w:tcW w:w="8828" w:type="dxa"/>
            <w:vAlign w:val="center"/>
          </w:tcPr>
          <w:p w14:paraId="020BC4B1" w14:textId="72830030" w:rsidR="00F73022" w:rsidRPr="003030D0" w:rsidRDefault="00DD2E77" w:rsidP="009E7BAA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3030D0">
              <w:rPr>
                <w:rFonts w:ascii="ITC Avant Garde" w:hAnsi="ITC Avant Garde"/>
                <w:sz w:val="20"/>
                <w:szCs w:val="20"/>
              </w:rPr>
              <w:t>Regular la prestación, comercialización y reventa de Servicios Móviles por parte de concesionarios y autorizados para establecer y operar o explotar una comercializadora de servicios de telecomunicaciones</w:t>
            </w:r>
          </w:p>
        </w:tc>
      </w:tr>
    </w:tbl>
    <w:p w14:paraId="4F9256D5" w14:textId="77777777" w:rsidR="00F73022" w:rsidRPr="001C237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3C1A05FE" w14:textId="166291F5" w:rsidR="006166DB" w:rsidRPr="001C2377" w:rsidRDefault="001C2377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eastAsia="SansSerif" w:hAnsi="ITC Avant Garde" w:cs="SansSerif"/>
          <w:b/>
          <w:color w:val="000000"/>
          <w:sz w:val="20"/>
          <w:szCs w:val="20"/>
        </w:rPr>
        <w:t>12.- Materias a las que se aplica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2996B9CC" w14:textId="77777777" w:rsidTr="00DF074B">
        <w:tc>
          <w:tcPr>
            <w:tcW w:w="8828" w:type="dxa"/>
          </w:tcPr>
          <w:p w14:paraId="4D64A83B" w14:textId="735DF569" w:rsidR="006166DB" w:rsidRPr="001C2377" w:rsidRDefault="006166DB" w:rsidP="002434FF">
            <w:pPr>
              <w:contextualSpacing/>
              <w:mirrorIndents/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sz w:val="20"/>
                <w:szCs w:val="20"/>
              </w:rPr>
              <w:t>Materia:</w:t>
            </w:r>
            <w:sdt>
              <w:sdtPr>
                <w:rPr>
                  <w:rFonts w:ascii="ITC Avant Garde" w:hAnsi="ITC Avant Garde"/>
                  <w:sz w:val="20"/>
                  <w:szCs w:val="20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316199" w:rsidRPr="001C2377">
                  <w:rPr>
                    <w:rFonts w:ascii="ITC Avant Garde" w:hAnsi="ITC Avant Garde"/>
                    <w:sz w:val="20"/>
                    <w:szCs w:val="20"/>
                  </w:rPr>
                  <w:t xml:space="preserve">Telecomunicaciones </w:t>
                </w:r>
              </w:sdtContent>
            </w:sdt>
          </w:p>
        </w:tc>
      </w:tr>
      <w:tr w:rsidR="006166DB" w:rsidRPr="001C2377" w14:paraId="611B9811" w14:textId="77777777" w:rsidTr="00DF074B">
        <w:tc>
          <w:tcPr>
            <w:tcW w:w="8828" w:type="dxa"/>
          </w:tcPr>
          <w:p w14:paraId="1662A333" w14:textId="79A4705C" w:rsidR="006166DB" w:rsidRPr="001C2377" w:rsidRDefault="001C2377" w:rsidP="002434FF">
            <w:pPr>
              <w:contextualSpacing/>
              <w:mirrorIndents/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b/>
                <w:sz w:val="20"/>
                <w:szCs w:val="20"/>
              </w:rPr>
              <w:t>12.1.- Materias exentas:</w:t>
            </w:r>
            <w:r w:rsidRPr="001C2377">
              <w:rPr>
                <w:rFonts w:ascii="ITC Avant Garde" w:hAnsi="ITC Avant Garde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hAnsi="ITC Avant Garde"/>
                <w:b/>
                <w:sz w:val="20"/>
                <w:szCs w:val="20"/>
              </w:rPr>
              <w:t>¿Existen materias que se exceptúan de la regulación?</w:t>
            </w:r>
          </w:p>
        </w:tc>
      </w:tr>
      <w:tr w:rsidR="00213787" w:rsidRPr="001C2377" w14:paraId="190900E8" w14:textId="77777777" w:rsidTr="00DF074B">
        <w:tc>
          <w:tcPr>
            <w:tcW w:w="8828" w:type="dxa"/>
          </w:tcPr>
          <w:p w14:paraId="3C54B74E" w14:textId="554E5DD6" w:rsidR="00213787" w:rsidRPr="001C2377" w:rsidRDefault="001C2377" w:rsidP="009E7BAA">
            <w:pPr>
              <w:contextualSpacing/>
              <w:mirrorIndents/>
              <w:jc w:val="both"/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sz w:val="20"/>
                <w:szCs w:val="20"/>
              </w:rPr>
              <w:t>No aplica</w:t>
            </w:r>
          </w:p>
        </w:tc>
      </w:tr>
    </w:tbl>
    <w:p w14:paraId="09748865" w14:textId="061139AC" w:rsidR="001D0BED" w:rsidRPr="001C2377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</w:tblGrid>
      <w:tr w:rsidR="001C2377" w:rsidRPr="001C2377" w14:paraId="1ABCE71E" w14:textId="77777777" w:rsidTr="001C2377">
        <w:trPr>
          <w:trHeight w:hRule="exact" w:val="280"/>
        </w:trPr>
        <w:tc>
          <w:tcPr>
            <w:tcW w:w="8789" w:type="dxa"/>
            <w:shd w:val="clear" w:color="auto" w:fill="B0D1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A655" w14:textId="77777777" w:rsidR="001C2377" w:rsidRPr="001C2377" w:rsidRDefault="001C2377" w:rsidP="009C0EE1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>13.- Sector:</w:t>
            </w:r>
          </w:p>
        </w:tc>
      </w:tr>
      <w:tr w:rsidR="001C2377" w:rsidRPr="001C2377" w14:paraId="4F1535D8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</w:tcPr>
          <w:p w14:paraId="5BFB3460" w14:textId="77777777" w:rsidR="001C2377" w:rsidRPr="001C2377" w:rsidRDefault="001C2377" w:rsidP="009C0EE1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Información en medios masivos</w:t>
            </w:r>
          </w:p>
        </w:tc>
      </w:tr>
      <w:tr w:rsidR="001C2377" w:rsidRPr="001C2377" w14:paraId="7BABFCB9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79AE" w14:textId="77777777" w:rsidR="001C2377" w:rsidRPr="001C2377" w:rsidRDefault="001C2377" w:rsidP="009C0EE1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 xml:space="preserve">  13.1.- Subsector:</w:t>
            </w:r>
          </w:p>
        </w:tc>
      </w:tr>
      <w:tr w:rsidR="001C2377" w:rsidRPr="001C2377" w14:paraId="184DC31B" w14:textId="77777777" w:rsidTr="00DD2E77">
        <w:trPr>
          <w:trHeight w:hRule="exact" w:val="5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</w:tcPr>
          <w:p w14:paraId="100B306F" w14:textId="17D350AE" w:rsidR="001C2377" w:rsidRPr="001C2377" w:rsidRDefault="001C2377" w:rsidP="009C0EE1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Radio y televisión,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Telecomunicaciones,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Procesamiento electrónico de información, hospedaje y otros servicios relacionados,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Otros servicios de información</w:t>
            </w:r>
          </w:p>
        </w:tc>
      </w:tr>
      <w:tr w:rsidR="001C2377" w:rsidRPr="001C2377" w14:paraId="68F94FC4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9FCC" w14:textId="77777777" w:rsidR="001C2377" w:rsidRPr="001C2377" w:rsidRDefault="001C2377" w:rsidP="009C0EE1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 xml:space="preserve">  13.2.- Rama:</w:t>
            </w:r>
          </w:p>
        </w:tc>
      </w:tr>
      <w:tr w:rsidR="001C2377" w:rsidRPr="001C2377" w14:paraId="2BECDCA6" w14:textId="77777777" w:rsidTr="00A52E19">
        <w:trPr>
          <w:trHeight w:hRule="exact" w:val="1771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</w:tcPr>
          <w:p w14:paraId="3F75F961" w14:textId="3922C1ED" w:rsidR="001C2377" w:rsidRPr="001C2377" w:rsidRDefault="001C2377" w:rsidP="009C0EE1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Transmisión de programas de radio y televisión,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Producción de programación de canales para sistemas de televisión por cable o satelitales,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Operadores de servicios de telecomunicaciones alámbricas e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inalámbricas,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vía satélite,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Otros servicios de telecomunicaciones,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Procesamiento electrónico de información, hospedaje y otros servicios relacionados,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Otros servicios de información</w:t>
            </w:r>
          </w:p>
        </w:tc>
      </w:tr>
      <w:tr w:rsidR="001C2377" w:rsidRPr="001C2377" w14:paraId="100433E9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A10D" w14:textId="77777777" w:rsidR="001C2377" w:rsidRPr="001C2377" w:rsidRDefault="001C2377" w:rsidP="009C0EE1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 xml:space="preserve">  13.3.- Subrama:</w:t>
            </w:r>
          </w:p>
        </w:tc>
      </w:tr>
      <w:tr w:rsidR="001C2377" w:rsidRPr="001C2377" w14:paraId="48741489" w14:textId="77777777" w:rsidTr="00A52E19">
        <w:trPr>
          <w:trHeight w:hRule="exact" w:val="2283"/>
        </w:trPr>
        <w:tc>
          <w:tcPr>
            <w:tcW w:w="878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</w:tcPr>
          <w:p w14:paraId="0C48305D" w14:textId="760F42AF" w:rsidR="001C2377" w:rsidRPr="001C2377" w:rsidRDefault="001C2377" w:rsidP="009C0EE1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Transmisión de programas de radio,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Transmisión de programas de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televisión, Producción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programación de canales para sistemas de televisión por cable o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satelitales,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alámbricas e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inalámbricas,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vía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satélite, Otros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servicios de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telecomunicaciones, Procesamiento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electrónico de información, hospedaje y otros servicios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relacionados, Agencias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noticiosas, Bibliotecas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y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archivos, Edición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y difusión de contenido exclusivamente a través de internet y servicios de búsqueda en la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red, Otros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servicios de suministro de información</w:t>
            </w:r>
          </w:p>
        </w:tc>
      </w:tr>
      <w:tr w:rsidR="001C2377" w:rsidRPr="001C2377" w14:paraId="6BDA2B9E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A0D1" w14:textId="77777777" w:rsidR="001C2377" w:rsidRPr="001C2377" w:rsidRDefault="001C2377" w:rsidP="009C0EE1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 xml:space="preserve">  13.4.- Clase:</w:t>
            </w:r>
          </w:p>
        </w:tc>
      </w:tr>
      <w:tr w:rsidR="001C2377" w:rsidRPr="001C2377" w14:paraId="3D664ABF" w14:textId="77777777" w:rsidTr="00A52E19">
        <w:trPr>
          <w:trHeight w:hRule="exact" w:val="299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</w:tcPr>
          <w:p w14:paraId="2BC8475B" w14:textId="46E08B3F" w:rsidR="001C2377" w:rsidRPr="001C2377" w:rsidRDefault="001C2377" w:rsidP="009C0EE1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Transmisión de programas de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radio, Transmisión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programas de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televisión, Producción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programación de canales para sistemas de televisión por cable o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satelitales,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alámbricas,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inalámbricas,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vía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satélite, Otros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servicios de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telecomunicaciones, Procesamiento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electrónico de información, hospedaje y otros servicios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relacionados, Agencias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noticiosas, Bibliotecas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y archivos del sector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privado, Bibliotecas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y archivos del sector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público, Edición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y difusión de contenido exclusivamente a través de internet y servicios de búsqueda en la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red, Otros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servicios de suministro de información</w:t>
            </w:r>
          </w:p>
        </w:tc>
      </w:tr>
    </w:tbl>
    <w:p w14:paraId="5DDE2E36" w14:textId="77777777" w:rsidR="001C2377" w:rsidRPr="001C2377" w:rsidRDefault="001C2377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56A14270" w14:textId="2FDD0D54" w:rsidR="00DC3A1A" w:rsidRPr="001C2377" w:rsidRDefault="001C2377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lastRenderedPageBreak/>
        <w:t>14.- Sujetos Regulados: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1C2377" w14:paraId="4548FC7B" w14:textId="77777777" w:rsidTr="0032356C">
        <w:trPr>
          <w:trHeight w:val="65"/>
        </w:trPr>
        <w:tc>
          <w:tcPr>
            <w:tcW w:w="8828" w:type="dxa"/>
            <w:shd w:val="clear" w:color="auto" w:fill="auto"/>
          </w:tcPr>
          <w:p w14:paraId="0C109CB6" w14:textId="01C7EB96" w:rsidR="00DD2E77" w:rsidRPr="003030D0" w:rsidRDefault="003030D0" w:rsidP="0032356C">
            <w:pPr>
              <w:pStyle w:val="Prrafodelista"/>
              <w:ind w:left="319"/>
              <w:mirrorIndents/>
              <w:jc w:val="both"/>
              <w:rPr>
                <w:rFonts w:ascii="ITC Avant Garde" w:hAnsi="ITC Avant Garde"/>
                <w:color w:val="2F2F2F"/>
                <w:sz w:val="20"/>
                <w:szCs w:val="20"/>
                <w:shd w:val="clear" w:color="auto" w:fill="FFFFFF"/>
              </w:rPr>
            </w:pPr>
            <w:r w:rsidRPr="003030D0">
              <w:rPr>
                <w:rFonts w:ascii="ITC Avant Garde" w:hAnsi="ITC Avant Garde"/>
                <w:color w:val="2F2F2F"/>
                <w:sz w:val="20"/>
                <w:szCs w:val="20"/>
                <w:shd w:val="clear" w:color="auto" w:fill="FFFFFF"/>
              </w:rPr>
              <w:t>T</w:t>
            </w:r>
            <w:r w:rsidR="00CA256C" w:rsidRPr="003030D0">
              <w:rPr>
                <w:rFonts w:ascii="ITC Avant Garde" w:hAnsi="ITC Avant Garde"/>
                <w:color w:val="2F2F2F"/>
                <w:sz w:val="20"/>
                <w:szCs w:val="20"/>
                <w:shd w:val="clear" w:color="auto" w:fill="FFFFFF"/>
              </w:rPr>
              <w:t>itulares de una Concesión para usar, aprovechar o explotar bandas de frecuencia del espectro radioeléctrico que les permita la prestación comercial del Servicio Móvil, que además tengan u operen una Red Pública de Telecomunicaciones y que presten, o estén obligados a prestar Servicios Mayoristas de Telecomunicaciones Móviles.</w:t>
            </w:r>
          </w:p>
          <w:p w14:paraId="16AB50D7" w14:textId="6DA58998" w:rsidR="00CA256C" w:rsidRPr="001C2377" w:rsidRDefault="00CA256C" w:rsidP="0032356C">
            <w:pPr>
              <w:pStyle w:val="Prrafodelista"/>
              <w:ind w:left="319"/>
              <w:mirrorIndents/>
              <w:jc w:val="both"/>
              <w:rPr>
                <w:rFonts w:ascii="ITC Avant Garde" w:hAnsi="ITC Avant Garde"/>
                <w:sz w:val="20"/>
                <w:szCs w:val="20"/>
                <w:highlight w:val="yellow"/>
              </w:rPr>
            </w:pPr>
          </w:p>
        </w:tc>
      </w:tr>
    </w:tbl>
    <w:p w14:paraId="1C0AD340" w14:textId="77777777" w:rsidR="00DC3A1A" w:rsidRPr="001C2377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66570C8C" w14:textId="5E555BD0" w:rsidR="006166DB" w:rsidRPr="001C2377" w:rsidRDefault="001C2377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15.- Otras regulaciones vinculadas o derivadas de esta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1C2377" w14:paraId="12CCBEC6" w14:textId="77777777" w:rsidTr="007D2FD6">
        <w:tc>
          <w:tcPr>
            <w:tcW w:w="8828" w:type="dxa"/>
          </w:tcPr>
          <w:p w14:paraId="3762EC64" w14:textId="77777777" w:rsidR="00DD2E77" w:rsidRPr="00220399" w:rsidRDefault="00DD2E77" w:rsidP="00220399">
            <w:pPr>
              <w:pStyle w:val="Prrafodelista"/>
              <w:numPr>
                <w:ilvl w:val="0"/>
                <w:numId w:val="17"/>
              </w:numPr>
              <w:mirrorIndents/>
              <w:jc w:val="both"/>
              <w:rPr>
                <w:rFonts w:ascii="ITC Avant Garde" w:hAnsi="ITC Avant Garde"/>
                <w:color w:val="2F2F2F"/>
                <w:sz w:val="20"/>
                <w:szCs w:val="20"/>
                <w:shd w:val="clear" w:color="auto" w:fill="FFFFFF"/>
              </w:rPr>
            </w:pPr>
            <w:r w:rsidRPr="00220399">
              <w:rPr>
                <w:rFonts w:ascii="ITC Avant Garde" w:hAnsi="ITC Avant Garde"/>
                <w:color w:val="2F2F2F"/>
                <w:sz w:val="20"/>
                <w:szCs w:val="20"/>
                <w:shd w:val="clear" w:color="auto" w:fill="FFFFFF"/>
              </w:rPr>
              <w:t>Constitución Política de los Estados Unidos Mexicanos </w:t>
            </w:r>
          </w:p>
          <w:p w14:paraId="27839DBC" w14:textId="77777777" w:rsidR="007D2FD6" w:rsidRPr="00220399" w:rsidRDefault="00DD2E77" w:rsidP="00220399">
            <w:pPr>
              <w:pStyle w:val="Prrafodelista"/>
              <w:numPr>
                <w:ilvl w:val="0"/>
                <w:numId w:val="17"/>
              </w:numPr>
              <w:mirrorIndents/>
              <w:rPr>
                <w:rFonts w:ascii="ITC Avant Garde" w:hAnsi="ITC Avant Garde" w:cs="Arial"/>
                <w:color w:val="2F2F2F"/>
                <w:sz w:val="20"/>
                <w:szCs w:val="20"/>
                <w:shd w:val="clear" w:color="auto" w:fill="FFFFFF"/>
              </w:rPr>
            </w:pPr>
            <w:r w:rsidRPr="00220399">
              <w:rPr>
                <w:rFonts w:ascii="ITC Avant Garde" w:hAnsi="ITC Avant Garde" w:cs="Arial"/>
                <w:color w:val="2F2F2F"/>
                <w:sz w:val="20"/>
                <w:szCs w:val="20"/>
                <w:shd w:val="clear" w:color="auto" w:fill="FFFFFF"/>
              </w:rPr>
              <w:t>Ley Federal de Telecomunicaciones y Radiodifusión</w:t>
            </w:r>
          </w:p>
          <w:p w14:paraId="34894FF2" w14:textId="0D46927C" w:rsidR="00CA256C" w:rsidRPr="00220399" w:rsidRDefault="00CA256C" w:rsidP="00220399">
            <w:pPr>
              <w:pStyle w:val="Prrafodelista"/>
              <w:numPr>
                <w:ilvl w:val="0"/>
                <w:numId w:val="17"/>
              </w:numPr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220399">
              <w:rPr>
                <w:rFonts w:ascii="ITC Avant Garde" w:hAnsi="ITC Avant Garde" w:cs="Arial"/>
                <w:color w:val="2F2F2F"/>
                <w:sz w:val="20"/>
                <w:szCs w:val="20"/>
                <w:shd w:val="clear" w:color="auto" w:fill="FFFFFF"/>
              </w:rPr>
              <w:t>Reglas de Portabilidad Numérica</w:t>
            </w:r>
          </w:p>
        </w:tc>
      </w:tr>
    </w:tbl>
    <w:p w14:paraId="53BF6CD3" w14:textId="77777777" w:rsidR="006166DB" w:rsidRPr="001C237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570"/>
        <w:tblW w:w="8858" w:type="dxa"/>
        <w:tblLook w:val="04A0" w:firstRow="1" w:lastRow="0" w:firstColumn="1" w:lastColumn="0" w:noHBand="0" w:noVBand="1"/>
      </w:tblPr>
      <w:tblGrid>
        <w:gridCol w:w="8858"/>
      </w:tblGrid>
      <w:tr w:rsidR="007D2FD6" w:rsidRPr="001C2377" w14:paraId="3ACBE6B5" w14:textId="77777777" w:rsidTr="00220399">
        <w:trPr>
          <w:trHeight w:val="930"/>
        </w:trPr>
        <w:tc>
          <w:tcPr>
            <w:tcW w:w="8858" w:type="dxa"/>
            <w:shd w:val="clear" w:color="auto" w:fill="FFFFFF" w:themeFill="background1"/>
          </w:tcPr>
          <w:p w14:paraId="1F749E1B" w14:textId="77777777" w:rsidR="00220399" w:rsidRPr="00220399" w:rsidRDefault="00220399" w:rsidP="00220399">
            <w:pPr>
              <w:shd w:val="clear" w:color="auto" w:fill="C5E0B3" w:themeFill="accent6" w:themeFillTint="66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20399">
              <w:rPr>
                <w:rFonts w:ascii="ITC Avant Garde" w:hAnsi="ITC Avant Garde"/>
                <w:b/>
                <w:color w:val="000000" w:themeColor="text1"/>
                <w:sz w:val="20"/>
                <w:szCs w:val="20"/>
              </w:rPr>
              <w:t xml:space="preserve">UCS-04-052: </w:t>
            </w:r>
            <w:r w:rsidRPr="00220399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Solicitud de asignación de Código de Red Móvil para Operadores Móviles</w:t>
            </w:r>
          </w:p>
          <w:p w14:paraId="71BEABA6" w14:textId="36067DB7" w:rsidR="00A82407" w:rsidRPr="001C2377" w:rsidRDefault="00220399" w:rsidP="001C2377">
            <w:pPr>
              <w:shd w:val="clear" w:color="auto" w:fill="C5E0B3" w:themeFill="accent6" w:themeFillTint="66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220399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Virtuales</w:t>
            </w:r>
          </w:p>
        </w:tc>
      </w:tr>
    </w:tbl>
    <w:p w14:paraId="3B5E7AB5" w14:textId="42754298" w:rsidR="004B7538" w:rsidRDefault="001C2377" w:rsidP="001C2377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16.- Trámites y servicios relacionados</w:t>
      </w:r>
      <w:r w:rsidRPr="001C2377">
        <w:rPr>
          <w:rFonts w:ascii="ITC Avant Garde" w:hAnsi="ITC Avant Garde"/>
          <w:b/>
          <w:color w:val="000000" w:themeColor="text1"/>
          <w:sz w:val="21"/>
          <w:szCs w:val="21"/>
        </w:rPr>
        <w:t xml:space="preserve"> con la Regulación:</w:t>
      </w:r>
    </w:p>
    <w:p w14:paraId="66E5BD49" w14:textId="77777777" w:rsidR="00220399" w:rsidRDefault="00220399" w:rsidP="001C2377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</w:p>
    <w:p w14:paraId="2759C20E" w14:textId="7032C613" w:rsidR="00220399" w:rsidRDefault="00220399" w:rsidP="001C2377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17.- Inspecciones, verificaciones o visitas domiciliarias relacionadas con la regulación y su fundamento legal</w:t>
      </w:r>
    </w:p>
    <w:p w14:paraId="2788AA32" w14:textId="15A1F971" w:rsidR="004346BB" w:rsidRPr="0002355D" w:rsidRDefault="004346BB" w:rsidP="001C2377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</w:p>
    <w:sectPr w:rsidR="004346BB" w:rsidRPr="0002355D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E28D0" w14:textId="77777777" w:rsidR="004346BB" w:rsidRDefault="004346BB" w:rsidP="006166DB">
      <w:pPr>
        <w:spacing w:after="0" w:line="240" w:lineRule="auto"/>
      </w:pPr>
      <w:r>
        <w:separator/>
      </w:r>
    </w:p>
  </w:endnote>
  <w:endnote w:type="continuationSeparator" w:id="0">
    <w:p w14:paraId="1A01061A" w14:textId="77777777" w:rsidR="004346BB" w:rsidRDefault="004346BB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63A23" w14:textId="77777777" w:rsidR="004346BB" w:rsidRDefault="004346BB" w:rsidP="006166DB">
      <w:pPr>
        <w:spacing w:after="0" w:line="240" w:lineRule="auto"/>
      </w:pPr>
      <w:r>
        <w:separator/>
      </w:r>
    </w:p>
  </w:footnote>
  <w:footnote w:type="continuationSeparator" w:id="0">
    <w:p w14:paraId="03F6BEB2" w14:textId="77777777" w:rsidR="004346BB" w:rsidRDefault="004346BB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36821" w14:textId="77777777" w:rsidR="004346BB" w:rsidRPr="00AC574F" w:rsidRDefault="004346BB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2C1D4566" wp14:editId="79FC1AF0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74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25BC"/>
    <w:multiLevelType w:val="hybridMultilevel"/>
    <w:tmpl w:val="8CF87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0"/>
  </w:num>
  <w:num w:numId="14">
    <w:abstractNumId w:val="16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NjkzZWU1NmYtZDZmOS00MGRlLTg5NmYtYTg3YzU0NDQ3NmMyIg0KfQ=="/>
    <w:docVar w:name="GVData0" w:val="(end)"/>
  </w:docVars>
  <w:rsids>
    <w:rsidRoot w:val="006166DB"/>
    <w:rsid w:val="00000ADE"/>
    <w:rsid w:val="0002355D"/>
    <w:rsid w:val="00046B8B"/>
    <w:rsid w:val="00074A2C"/>
    <w:rsid w:val="00085CAE"/>
    <w:rsid w:val="000911B6"/>
    <w:rsid w:val="00126B40"/>
    <w:rsid w:val="00160C02"/>
    <w:rsid w:val="00191D0D"/>
    <w:rsid w:val="0019399C"/>
    <w:rsid w:val="001A0D96"/>
    <w:rsid w:val="001A12A2"/>
    <w:rsid w:val="001C2377"/>
    <w:rsid w:val="001C36BF"/>
    <w:rsid w:val="001D0BED"/>
    <w:rsid w:val="001E21AC"/>
    <w:rsid w:val="001F3494"/>
    <w:rsid w:val="001F5E47"/>
    <w:rsid w:val="00207BA8"/>
    <w:rsid w:val="00213787"/>
    <w:rsid w:val="00220399"/>
    <w:rsid w:val="00223B0B"/>
    <w:rsid w:val="002434FF"/>
    <w:rsid w:val="00250D5A"/>
    <w:rsid w:val="00287817"/>
    <w:rsid w:val="002B0B24"/>
    <w:rsid w:val="002D534C"/>
    <w:rsid w:val="002E37B6"/>
    <w:rsid w:val="002E7B33"/>
    <w:rsid w:val="002F39A1"/>
    <w:rsid w:val="003030D0"/>
    <w:rsid w:val="00307840"/>
    <w:rsid w:val="00316199"/>
    <w:rsid w:val="0032356C"/>
    <w:rsid w:val="00326275"/>
    <w:rsid w:val="00332FE9"/>
    <w:rsid w:val="003378E0"/>
    <w:rsid w:val="003522AC"/>
    <w:rsid w:val="00366E21"/>
    <w:rsid w:val="00384692"/>
    <w:rsid w:val="003A162A"/>
    <w:rsid w:val="003C2D2C"/>
    <w:rsid w:val="003F1D7B"/>
    <w:rsid w:val="003F50B6"/>
    <w:rsid w:val="00427488"/>
    <w:rsid w:val="004346BB"/>
    <w:rsid w:val="00446F0C"/>
    <w:rsid w:val="0045063E"/>
    <w:rsid w:val="00493E6E"/>
    <w:rsid w:val="004B7538"/>
    <w:rsid w:val="004C31A6"/>
    <w:rsid w:val="004C3FAC"/>
    <w:rsid w:val="004C75E5"/>
    <w:rsid w:val="004D6D14"/>
    <w:rsid w:val="004E552A"/>
    <w:rsid w:val="005034EB"/>
    <w:rsid w:val="00520991"/>
    <w:rsid w:val="00585BD4"/>
    <w:rsid w:val="005A7620"/>
    <w:rsid w:val="005E34D0"/>
    <w:rsid w:val="005F0181"/>
    <w:rsid w:val="0061003C"/>
    <w:rsid w:val="006166DB"/>
    <w:rsid w:val="006232EE"/>
    <w:rsid w:val="00640CB0"/>
    <w:rsid w:val="006441CF"/>
    <w:rsid w:val="00644764"/>
    <w:rsid w:val="0065492B"/>
    <w:rsid w:val="00673233"/>
    <w:rsid w:val="006911B3"/>
    <w:rsid w:val="006A06DC"/>
    <w:rsid w:val="006F7E1D"/>
    <w:rsid w:val="00703626"/>
    <w:rsid w:val="00703C14"/>
    <w:rsid w:val="00711A53"/>
    <w:rsid w:val="00720D02"/>
    <w:rsid w:val="00730E59"/>
    <w:rsid w:val="007466F1"/>
    <w:rsid w:val="00774D3F"/>
    <w:rsid w:val="00774E5C"/>
    <w:rsid w:val="0078318D"/>
    <w:rsid w:val="007936F8"/>
    <w:rsid w:val="007A1022"/>
    <w:rsid w:val="007C7F93"/>
    <w:rsid w:val="007D2FD6"/>
    <w:rsid w:val="007E0355"/>
    <w:rsid w:val="007F5106"/>
    <w:rsid w:val="008017FB"/>
    <w:rsid w:val="00802508"/>
    <w:rsid w:val="00810332"/>
    <w:rsid w:val="00815D92"/>
    <w:rsid w:val="00821A61"/>
    <w:rsid w:val="008428DC"/>
    <w:rsid w:val="008549FA"/>
    <w:rsid w:val="0089205E"/>
    <w:rsid w:val="00893819"/>
    <w:rsid w:val="00894294"/>
    <w:rsid w:val="008D6F5A"/>
    <w:rsid w:val="0092333A"/>
    <w:rsid w:val="009701A3"/>
    <w:rsid w:val="00977ED5"/>
    <w:rsid w:val="009918CF"/>
    <w:rsid w:val="00993225"/>
    <w:rsid w:val="009A6722"/>
    <w:rsid w:val="009C0EE1"/>
    <w:rsid w:val="009D567D"/>
    <w:rsid w:val="009E7BAA"/>
    <w:rsid w:val="009E7D91"/>
    <w:rsid w:val="00A3392B"/>
    <w:rsid w:val="00A52E19"/>
    <w:rsid w:val="00A70F6B"/>
    <w:rsid w:val="00A82407"/>
    <w:rsid w:val="00A93C7F"/>
    <w:rsid w:val="00AC079F"/>
    <w:rsid w:val="00AC574F"/>
    <w:rsid w:val="00AD4846"/>
    <w:rsid w:val="00AF71CC"/>
    <w:rsid w:val="00B018E8"/>
    <w:rsid w:val="00B01DC5"/>
    <w:rsid w:val="00B13673"/>
    <w:rsid w:val="00B30E6B"/>
    <w:rsid w:val="00B340B6"/>
    <w:rsid w:val="00B44ECF"/>
    <w:rsid w:val="00B71C41"/>
    <w:rsid w:val="00B8531B"/>
    <w:rsid w:val="00BE45D0"/>
    <w:rsid w:val="00BF2093"/>
    <w:rsid w:val="00C55582"/>
    <w:rsid w:val="00C61F7E"/>
    <w:rsid w:val="00C76443"/>
    <w:rsid w:val="00C8049B"/>
    <w:rsid w:val="00C965CE"/>
    <w:rsid w:val="00CA256C"/>
    <w:rsid w:val="00CA43C3"/>
    <w:rsid w:val="00CB1C8D"/>
    <w:rsid w:val="00CB353A"/>
    <w:rsid w:val="00CE57F9"/>
    <w:rsid w:val="00CF5F25"/>
    <w:rsid w:val="00D14569"/>
    <w:rsid w:val="00D258BF"/>
    <w:rsid w:val="00D93EA9"/>
    <w:rsid w:val="00D96D27"/>
    <w:rsid w:val="00DB3C65"/>
    <w:rsid w:val="00DC3142"/>
    <w:rsid w:val="00DC3A1A"/>
    <w:rsid w:val="00DD2E77"/>
    <w:rsid w:val="00DF074B"/>
    <w:rsid w:val="00DF1654"/>
    <w:rsid w:val="00E0038E"/>
    <w:rsid w:val="00E44BF0"/>
    <w:rsid w:val="00E66886"/>
    <w:rsid w:val="00E70994"/>
    <w:rsid w:val="00EB53E4"/>
    <w:rsid w:val="00EF614E"/>
    <w:rsid w:val="00F014C6"/>
    <w:rsid w:val="00F30AF6"/>
    <w:rsid w:val="00F42CB3"/>
    <w:rsid w:val="00F52381"/>
    <w:rsid w:val="00F54CB3"/>
    <w:rsid w:val="00F62AAD"/>
    <w:rsid w:val="00F631B5"/>
    <w:rsid w:val="00F71208"/>
    <w:rsid w:val="00F73022"/>
    <w:rsid w:val="00F8678C"/>
    <w:rsid w:val="00FA4E22"/>
    <w:rsid w:val="00FE1EE0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C9F29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399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91D0D"/>
    <w:rPr>
      <w:color w:val="605E5C"/>
      <w:shd w:val="clear" w:color="auto" w:fill="E1DFDD"/>
    </w:rPr>
  </w:style>
  <w:style w:type="paragraph" w:customStyle="1" w:styleId="EMPTYCELLSTYLE">
    <w:name w:val="EMPTY_CELL_STYLE"/>
    <w:qFormat/>
    <w:rsid w:val="006A06DC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0A4C7D"/>
    <w:rsid w:val="001327D6"/>
    <w:rsid w:val="001842EB"/>
    <w:rsid w:val="001B5A4B"/>
    <w:rsid w:val="00216649"/>
    <w:rsid w:val="00247CE4"/>
    <w:rsid w:val="002607A3"/>
    <w:rsid w:val="0026494F"/>
    <w:rsid w:val="002852A0"/>
    <w:rsid w:val="002B7F38"/>
    <w:rsid w:val="002F0812"/>
    <w:rsid w:val="00303EA8"/>
    <w:rsid w:val="00307AC0"/>
    <w:rsid w:val="0037790F"/>
    <w:rsid w:val="004E3322"/>
    <w:rsid w:val="00530D59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23889"/>
    <w:rsid w:val="00A52267"/>
    <w:rsid w:val="00A60F5B"/>
    <w:rsid w:val="00A72DE6"/>
    <w:rsid w:val="00AF6C7D"/>
    <w:rsid w:val="00B01F8A"/>
    <w:rsid w:val="00B351E5"/>
    <w:rsid w:val="00B44ECF"/>
    <w:rsid w:val="00BD1645"/>
    <w:rsid w:val="00BF7C0D"/>
    <w:rsid w:val="00C2228D"/>
    <w:rsid w:val="00D31C9E"/>
    <w:rsid w:val="00D57942"/>
    <w:rsid w:val="00D57A8B"/>
    <w:rsid w:val="00D83928"/>
    <w:rsid w:val="00DF3746"/>
    <w:rsid w:val="00EC2A9F"/>
    <w:rsid w:val="00F27789"/>
    <w:rsid w:val="00F946B4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2A9F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22583EA97B28436BBF2A7165A432A1AE">
    <w:name w:val="22583EA97B28436BBF2A7165A432A1AE"/>
    <w:rsid w:val="00EC2A9F"/>
  </w:style>
  <w:style w:type="paragraph" w:customStyle="1" w:styleId="7762E8DD2FCD4B37B31D86BF93A4160C">
    <w:name w:val="7762E8DD2FCD4B37B31D86BF93A4160C"/>
    <w:rsid w:val="00EC2A9F"/>
  </w:style>
  <w:style w:type="paragraph" w:customStyle="1" w:styleId="6398FE4AB3264824A5278EACDCC85A4C">
    <w:name w:val="6398FE4AB3264824A5278EACDCC85A4C"/>
    <w:rsid w:val="00EC2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BB07C4-DD5A-4621-BB40-F3BF1689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3731</Characters>
  <Application>Microsoft Office Word</Application>
  <DocSecurity>0</DocSecurity>
  <Lines>138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las Condiciones Técnicas Mínimas para la interconexión</vt:lpstr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las Condiciones Técnicas Mínimas para la interconexión</dc:title>
  <dc:subject/>
  <dc:creator>DAJMR-CGMR</dc:creator>
  <cp:keywords/>
  <dc:description/>
  <cp:lastModifiedBy>Alexis Pina Vega</cp:lastModifiedBy>
  <cp:revision>2</cp:revision>
  <cp:lastPrinted>2025-02-07T20:03:00Z</cp:lastPrinted>
  <dcterms:created xsi:type="dcterms:W3CDTF">2025-02-13T19:51:00Z</dcterms:created>
  <dcterms:modified xsi:type="dcterms:W3CDTF">2025-02-13T19:51:00Z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  <property fmtid="{D5CDD505-2E9C-101B-9397-08002B2CF9AE}" pid="3" name="GVData">
    <vt:lpwstr>ew0KICAiZG9jSUQiOiAiNjkzZWU1NmYtZDZmOS00MGRlLTg5NmYtYTg3YzU0NDQ3NmMyIg0KfQ==</vt:lpwstr>
  </property>
  <property fmtid="{D5CDD505-2E9C-101B-9397-08002B2CF9AE}" pid="4" name="GVData0">
    <vt:lpwstr>(end)</vt:lpwstr>
  </property>
</Properties>
</file>