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03E14" w:rsidRPr="00FF38A6">
        <w:tc>
          <w:tcPr>
            <w:tcW w:w="10206" w:type="dxa"/>
          </w:tcPr>
          <w:p w:rsidR="00803E14" w:rsidRPr="00FF38A6" w:rsidRDefault="009B0819" w:rsidP="00355F79">
            <w:pPr>
              <w:pStyle w:val="Prrafodelista"/>
              <w:ind w:left="1418" w:hanging="698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FF38A6">
              <w:rPr>
                <w:rFonts w:asciiTheme="minorHAnsi" w:hAnsiTheme="minorHAnsi"/>
                <w:b/>
                <w:sz w:val="24"/>
                <w:szCs w:val="24"/>
              </w:rPr>
              <w:t xml:space="preserve">NORMA: COMPARTICIÓN DE POSTES DE </w:t>
            </w:r>
            <w:r w:rsidR="00E63302">
              <w:rPr>
                <w:rFonts w:asciiTheme="minorHAnsi" w:hAnsiTheme="minorHAnsi"/>
                <w:b/>
                <w:sz w:val="24"/>
                <w:szCs w:val="24"/>
              </w:rPr>
              <w:t>TELNOR</w:t>
            </w:r>
            <w:r w:rsidRPr="00FF38A6">
              <w:rPr>
                <w:rFonts w:asciiTheme="minorHAnsi" w:hAnsiTheme="minorHAnsi"/>
                <w:b/>
                <w:sz w:val="24"/>
                <w:szCs w:val="24"/>
              </w:rPr>
              <w:t xml:space="preserve"> PARA NUEVOS CONCESIONARIOS.</w:t>
            </w:r>
          </w:p>
        </w:tc>
      </w:tr>
      <w:tr w:rsidR="00803E14" w:rsidRPr="00FF38A6">
        <w:tc>
          <w:tcPr>
            <w:tcW w:w="10206" w:type="dxa"/>
          </w:tcPr>
          <w:p w:rsidR="009B0819" w:rsidRPr="00FF38A6" w:rsidRDefault="009B0819" w:rsidP="0026156C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B17032" w:rsidRPr="00FF38A6" w:rsidRDefault="00B17032" w:rsidP="0026156C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7D1A" w:rsidRPr="00FF38A6">
        <w:tc>
          <w:tcPr>
            <w:tcW w:w="10206" w:type="dxa"/>
          </w:tcPr>
          <w:p w:rsidR="007B7D1A" w:rsidRPr="00FF38A6" w:rsidRDefault="00B74F20" w:rsidP="00803E1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F38A6">
              <w:rPr>
                <w:rFonts w:asciiTheme="minorHAnsi" w:hAnsiTheme="minorHAnsi"/>
                <w:b/>
                <w:sz w:val="24"/>
                <w:szCs w:val="24"/>
              </w:rPr>
              <w:t>CONTENIDO</w:t>
            </w:r>
          </w:p>
        </w:tc>
      </w:tr>
    </w:tbl>
    <w:p w:rsidR="007B7D1A" w:rsidRPr="00FF38A6" w:rsidRDefault="007B7D1A">
      <w:pPr>
        <w:tabs>
          <w:tab w:val="left" w:pos="3472"/>
          <w:tab w:val="left" w:pos="7222"/>
          <w:tab w:val="left" w:pos="8292"/>
        </w:tabs>
        <w:rPr>
          <w:rFonts w:asciiTheme="minorHAnsi" w:hAnsiTheme="minorHAnsi" w:cs="Arial"/>
          <w:sz w:val="24"/>
          <w:szCs w:val="24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080"/>
        <w:gridCol w:w="425"/>
        <w:gridCol w:w="850"/>
      </w:tblGrid>
      <w:tr w:rsidR="007B7D1A" w:rsidRPr="00474792" w:rsidTr="00803E14">
        <w:tc>
          <w:tcPr>
            <w:tcW w:w="851" w:type="dxa"/>
          </w:tcPr>
          <w:p w:rsidR="007B7D1A" w:rsidRPr="00474792" w:rsidRDefault="007B7D1A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8080" w:type="dxa"/>
          </w:tcPr>
          <w:p w:rsidR="007B7D1A" w:rsidRPr="00474792" w:rsidRDefault="007B7D1A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B7D1A" w:rsidRPr="00474792" w:rsidRDefault="007B7D1A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  <w:r w:rsidRPr="00474792">
              <w:rPr>
                <w:rFonts w:asciiTheme="minorHAnsi" w:hAnsiTheme="minorHAnsi" w:cs="Arial"/>
                <w:sz w:val="22"/>
                <w:szCs w:val="24"/>
              </w:rPr>
              <w:t>Página Nº</w:t>
            </w:r>
          </w:p>
        </w:tc>
      </w:tr>
      <w:tr w:rsidR="00803E14" w:rsidRPr="00474792" w:rsidTr="00803E14">
        <w:tc>
          <w:tcPr>
            <w:tcW w:w="851" w:type="dxa"/>
          </w:tcPr>
          <w:p w:rsidR="00803E14" w:rsidRPr="00474792" w:rsidRDefault="00803E14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8080" w:type="dxa"/>
          </w:tcPr>
          <w:p w:rsidR="00803E14" w:rsidRPr="00474792" w:rsidRDefault="00803E14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03E14" w:rsidRPr="00474792" w:rsidRDefault="00803E14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  <w:tr w:rsidR="00C1443F" w:rsidRPr="00474792" w:rsidTr="00EB0426">
        <w:tc>
          <w:tcPr>
            <w:tcW w:w="851" w:type="dxa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  <w:r w:rsidRPr="00474792">
              <w:rPr>
                <w:rFonts w:asciiTheme="minorHAnsi" w:hAnsiTheme="minorHAnsi" w:cs="Arial"/>
                <w:sz w:val="22"/>
                <w:szCs w:val="24"/>
              </w:rPr>
              <w:t>1.-</w:t>
            </w:r>
          </w:p>
        </w:tc>
        <w:tc>
          <w:tcPr>
            <w:tcW w:w="8505" w:type="dxa"/>
            <w:gridSpan w:val="2"/>
          </w:tcPr>
          <w:p w:rsidR="00C1443F" w:rsidRPr="00474792" w:rsidRDefault="00C1443F" w:rsidP="00EB0426">
            <w:pPr>
              <w:pStyle w:val="Encabezado"/>
              <w:rPr>
                <w:rFonts w:asciiTheme="minorHAnsi" w:hAnsiTheme="minorHAnsi" w:cs="Arial"/>
                <w:sz w:val="22"/>
                <w:szCs w:val="24"/>
              </w:rPr>
            </w:pPr>
            <w:r w:rsidRPr="00474792">
              <w:rPr>
                <w:rFonts w:asciiTheme="minorHAnsi" w:hAnsiTheme="minorHAnsi" w:cs="Arial"/>
                <w:sz w:val="22"/>
                <w:szCs w:val="24"/>
              </w:rPr>
              <w:t>Histórico de modificaciones.</w:t>
            </w:r>
          </w:p>
        </w:tc>
        <w:tc>
          <w:tcPr>
            <w:tcW w:w="850" w:type="dxa"/>
            <w:vAlign w:val="center"/>
          </w:tcPr>
          <w:p w:rsidR="00C1443F" w:rsidRPr="00474792" w:rsidRDefault="00C1443F" w:rsidP="00EB0426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  <w:r w:rsidRPr="00474792">
              <w:rPr>
                <w:rFonts w:asciiTheme="minorHAnsi" w:hAnsiTheme="minorHAnsi" w:cs="Arial"/>
                <w:sz w:val="22"/>
                <w:szCs w:val="24"/>
              </w:rPr>
              <w:t>2</w:t>
            </w:r>
          </w:p>
        </w:tc>
      </w:tr>
      <w:tr w:rsidR="00C1443F" w:rsidRPr="00474792" w:rsidTr="00EB0426">
        <w:tc>
          <w:tcPr>
            <w:tcW w:w="851" w:type="dxa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8505" w:type="dxa"/>
            <w:gridSpan w:val="2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443F" w:rsidRPr="00474792" w:rsidRDefault="00C1443F" w:rsidP="00EB0426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  <w:tr w:rsidR="00C1443F" w:rsidRPr="00474792" w:rsidTr="00EB0426">
        <w:tc>
          <w:tcPr>
            <w:tcW w:w="851" w:type="dxa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  <w:r w:rsidRPr="00474792">
              <w:rPr>
                <w:rFonts w:asciiTheme="minorHAnsi" w:hAnsiTheme="minorHAnsi" w:cs="Arial"/>
                <w:sz w:val="22"/>
                <w:szCs w:val="24"/>
              </w:rPr>
              <w:t>2.-</w:t>
            </w:r>
          </w:p>
        </w:tc>
        <w:tc>
          <w:tcPr>
            <w:tcW w:w="8505" w:type="dxa"/>
            <w:gridSpan w:val="2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  <w:r w:rsidRPr="00474792">
              <w:rPr>
                <w:rFonts w:asciiTheme="minorHAnsi" w:hAnsiTheme="minorHAnsi" w:cs="Arial"/>
                <w:sz w:val="22"/>
                <w:szCs w:val="24"/>
              </w:rPr>
              <w:t>Objetivo.</w:t>
            </w:r>
          </w:p>
        </w:tc>
        <w:tc>
          <w:tcPr>
            <w:tcW w:w="850" w:type="dxa"/>
            <w:vAlign w:val="center"/>
          </w:tcPr>
          <w:p w:rsidR="00C1443F" w:rsidRPr="00474792" w:rsidRDefault="00C1443F" w:rsidP="00EB0426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  <w:r w:rsidRPr="00474792">
              <w:rPr>
                <w:rFonts w:asciiTheme="minorHAnsi" w:hAnsiTheme="minorHAnsi" w:cs="Arial"/>
                <w:sz w:val="22"/>
                <w:szCs w:val="24"/>
              </w:rPr>
              <w:t>3</w:t>
            </w:r>
          </w:p>
        </w:tc>
      </w:tr>
      <w:tr w:rsidR="00C1443F" w:rsidRPr="00474792" w:rsidTr="00EB0426">
        <w:tc>
          <w:tcPr>
            <w:tcW w:w="851" w:type="dxa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8505" w:type="dxa"/>
            <w:gridSpan w:val="2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443F" w:rsidRPr="00474792" w:rsidRDefault="00C1443F" w:rsidP="00EB0426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  <w:tr w:rsidR="00C1443F" w:rsidRPr="00474792" w:rsidTr="00EB0426">
        <w:tc>
          <w:tcPr>
            <w:tcW w:w="851" w:type="dxa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  <w:r w:rsidRPr="00474792">
              <w:rPr>
                <w:rFonts w:asciiTheme="minorHAnsi" w:hAnsiTheme="minorHAnsi" w:cs="Arial"/>
                <w:sz w:val="22"/>
                <w:szCs w:val="24"/>
              </w:rPr>
              <w:t>3.-</w:t>
            </w:r>
          </w:p>
        </w:tc>
        <w:tc>
          <w:tcPr>
            <w:tcW w:w="8505" w:type="dxa"/>
            <w:gridSpan w:val="2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  <w:r w:rsidRPr="00474792">
              <w:rPr>
                <w:rFonts w:asciiTheme="minorHAnsi" w:hAnsiTheme="minorHAnsi" w:cs="Arial"/>
                <w:sz w:val="22"/>
                <w:szCs w:val="24"/>
              </w:rPr>
              <w:t>Alcance.</w:t>
            </w:r>
          </w:p>
        </w:tc>
        <w:tc>
          <w:tcPr>
            <w:tcW w:w="850" w:type="dxa"/>
            <w:vAlign w:val="center"/>
          </w:tcPr>
          <w:p w:rsidR="00C1443F" w:rsidRPr="00474792" w:rsidRDefault="00C1443F" w:rsidP="00EB0426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  <w:r w:rsidRPr="00474792">
              <w:rPr>
                <w:rFonts w:asciiTheme="minorHAnsi" w:hAnsiTheme="minorHAnsi" w:cs="Arial"/>
                <w:sz w:val="22"/>
                <w:szCs w:val="24"/>
              </w:rPr>
              <w:t>3</w:t>
            </w:r>
          </w:p>
        </w:tc>
      </w:tr>
      <w:tr w:rsidR="00C1443F" w:rsidRPr="00474792" w:rsidTr="00EB0426">
        <w:tc>
          <w:tcPr>
            <w:tcW w:w="851" w:type="dxa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8505" w:type="dxa"/>
            <w:gridSpan w:val="2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443F" w:rsidRPr="00474792" w:rsidRDefault="00C1443F" w:rsidP="00EB0426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  <w:tr w:rsidR="00C1443F" w:rsidRPr="00474792" w:rsidTr="00EB0426">
        <w:tc>
          <w:tcPr>
            <w:tcW w:w="851" w:type="dxa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  <w:r w:rsidRPr="00474792">
              <w:rPr>
                <w:rFonts w:asciiTheme="minorHAnsi" w:hAnsiTheme="minorHAnsi" w:cs="Arial"/>
                <w:sz w:val="22"/>
                <w:szCs w:val="24"/>
              </w:rPr>
              <w:t>4.-</w:t>
            </w:r>
          </w:p>
        </w:tc>
        <w:tc>
          <w:tcPr>
            <w:tcW w:w="8505" w:type="dxa"/>
            <w:gridSpan w:val="2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  <w:r w:rsidRPr="00474792">
              <w:rPr>
                <w:rFonts w:asciiTheme="minorHAnsi" w:hAnsiTheme="minorHAnsi" w:cs="ArialMT"/>
                <w:sz w:val="22"/>
                <w:szCs w:val="24"/>
                <w:lang w:val="es-ES"/>
              </w:rPr>
              <w:t>Definiciones.</w:t>
            </w:r>
          </w:p>
        </w:tc>
        <w:tc>
          <w:tcPr>
            <w:tcW w:w="850" w:type="dxa"/>
            <w:vAlign w:val="center"/>
          </w:tcPr>
          <w:p w:rsidR="00C1443F" w:rsidRPr="00474792" w:rsidRDefault="00C1443F" w:rsidP="00EB0426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  <w:r w:rsidRPr="00474792">
              <w:rPr>
                <w:rFonts w:asciiTheme="minorHAnsi" w:hAnsiTheme="minorHAnsi" w:cs="Arial"/>
                <w:sz w:val="22"/>
                <w:szCs w:val="24"/>
              </w:rPr>
              <w:t>3</w:t>
            </w:r>
          </w:p>
        </w:tc>
      </w:tr>
      <w:tr w:rsidR="00C1443F" w:rsidRPr="00474792" w:rsidTr="00EB0426">
        <w:tc>
          <w:tcPr>
            <w:tcW w:w="851" w:type="dxa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8505" w:type="dxa"/>
            <w:gridSpan w:val="2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443F" w:rsidRPr="00474792" w:rsidRDefault="00C1443F" w:rsidP="00EB0426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  <w:tr w:rsidR="00C1443F" w:rsidRPr="00474792" w:rsidTr="00EB0426">
        <w:tc>
          <w:tcPr>
            <w:tcW w:w="851" w:type="dxa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  <w:r w:rsidRPr="00474792">
              <w:rPr>
                <w:rFonts w:asciiTheme="minorHAnsi" w:hAnsiTheme="minorHAnsi" w:cs="Arial"/>
                <w:sz w:val="22"/>
                <w:szCs w:val="24"/>
              </w:rPr>
              <w:t>5.-</w:t>
            </w:r>
          </w:p>
        </w:tc>
        <w:tc>
          <w:tcPr>
            <w:tcW w:w="8505" w:type="dxa"/>
            <w:gridSpan w:val="2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  <w:r w:rsidRPr="00474792">
              <w:rPr>
                <w:rFonts w:asciiTheme="minorHAnsi" w:hAnsiTheme="minorHAnsi" w:cs="Arial"/>
                <w:sz w:val="22"/>
                <w:szCs w:val="24"/>
              </w:rPr>
              <w:t>Documentos de Referencia.</w:t>
            </w:r>
          </w:p>
        </w:tc>
        <w:tc>
          <w:tcPr>
            <w:tcW w:w="850" w:type="dxa"/>
            <w:vAlign w:val="center"/>
          </w:tcPr>
          <w:p w:rsidR="00C1443F" w:rsidRPr="00474792" w:rsidRDefault="00C1443F" w:rsidP="00EB0426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  <w:r w:rsidRPr="00474792">
              <w:rPr>
                <w:rFonts w:asciiTheme="minorHAnsi" w:hAnsiTheme="minorHAnsi" w:cs="Arial"/>
                <w:sz w:val="22"/>
                <w:szCs w:val="24"/>
              </w:rPr>
              <w:t>4</w:t>
            </w:r>
          </w:p>
        </w:tc>
      </w:tr>
      <w:tr w:rsidR="00C1443F" w:rsidRPr="00474792" w:rsidTr="00EB0426">
        <w:tc>
          <w:tcPr>
            <w:tcW w:w="851" w:type="dxa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8505" w:type="dxa"/>
            <w:gridSpan w:val="2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443F" w:rsidRPr="00474792" w:rsidRDefault="00C1443F" w:rsidP="00EB0426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  <w:tr w:rsidR="00C1443F" w:rsidRPr="00474792" w:rsidTr="00EB0426">
        <w:tc>
          <w:tcPr>
            <w:tcW w:w="851" w:type="dxa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  <w:bookmarkStart w:id="1" w:name="Texto33"/>
            <w:r w:rsidRPr="00474792">
              <w:rPr>
                <w:rFonts w:asciiTheme="minorHAnsi" w:hAnsiTheme="minorHAnsi" w:cs="Arial"/>
                <w:sz w:val="22"/>
                <w:szCs w:val="24"/>
              </w:rPr>
              <w:t>6.-</w:t>
            </w:r>
          </w:p>
        </w:tc>
        <w:tc>
          <w:tcPr>
            <w:tcW w:w="8505" w:type="dxa"/>
            <w:gridSpan w:val="2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  <w:r w:rsidRPr="00474792">
              <w:rPr>
                <w:rFonts w:asciiTheme="minorHAnsi" w:hAnsiTheme="minorHAnsi" w:cs="Arial"/>
                <w:sz w:val="22"/>
                <w:szCs w:val="24"/>
              </w:rPr>
              <w:t>Desarrollo.</w:t>
            </w:r>
          </w:p>
        </w:tc>
        <w:bookmarkEnd w:id="1"/>
        <w:tc>
          <w:tcPr>
            <w:tcW w:w="850" w:type="dxa"/>
            <w:vAlign w:val="center"/>
          </w:tcPr>
          <w:p w:rsidR="00C1443F" w:rsidRPr="00474792" w:rsidRDefault="004C151B" w:rsidP="004C151B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  <w:r>
              <w:rPr>
                <w:rFonts w:asciiTheme="minorHAnsi" w:hAnsiTheme="minorHAnsi" w:cs="Arial"/>
                <w:sz w:val="22"/>
                <w:szCs w:val="24"/>
              </w:rPr>
              <w:t>4</w:t>
            </w:r>
          </w:p>
        </w:tc>
      </w:tr>
      <w:tr w:rsidR="00C1443F" w:rsidRPr="00474792" w:rsidTr="00EB0426">
        <w:tc>
          <w:tcPr>
            <w:tcW w:w="851" w:type="dxa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  <w:r w:rsidRPr="00474792">
              <w:rPr>
                <w:rFonts w:asciiTheme="minorHAnsi" w:hAnsiTheme="minorHAnsi" w:cs="Arial"/>
                <w:sz w:val="22"/>
                <w:szCs w:val="24"/>
              </w:rPr>
              <w:t>6.1.-</w:t>
            </w:r>
          </w:p>
        </w:tc>
        <w:tc>
          <w:tcPr>
            <w:tcW w:w="8505" w:type="dxa"/>
            <w:gridSpan w:val="2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  <w:r w:rsidRPr="00474792">
              <w:rPr>
                <w:rFonts w:asciiTheme="minorHAnsi" w:hAnsiTheme="minorHAnsi" w:cs="Arial"/>
                <w:sz w:val="22"/>
                <w:szCs w:val="24"/>
              </w:rPr>
              <w:t>Lineamientos Técnicos.</w:t>
            </w:r>
          </w:p>
        </w:tc>
        <w:tc>
          <w:tcPr>
            <w:tcW w:w="850" w:type="dxa"/>
            <w:vAlign w:val="center"/>
          </w:tcPr>
          <w:p w:rsidR="00C1443F" w:rsidRPr="00474792" w:rsidRDefault="004C151B" w:rsidP="00EB0426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  <w:r>
              <w:rPr>
                <w:rFonts w:asciiTheme="minorHAnsi" w:hAnsiTheme="minorHAnsi" w:cs="Arial"/>
                <w:sz w:val="22"/>
                <w:szCs w:val="24"/>
              </w:rPr>
              <w:t>4</w:t>
            </w:r>
          </w:p>
        </w:tc>
      </w:tr>
      <w:tr w:rsidR="00C1443F" w:rsidRPr="00474792" w:rsidTr="00EB0426">
        <w:tc>
          <w:tcPr>
            <w:tcW w:w="851" w:type="dxa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  <w:r w:rsidRPr="00474792">
              <w:rPr>
                <w:rFonts w:asciiTheme="minorHAnsi" w:hAnsiTheme="minorHAnsi" w:cs="Arial"/>
                <w:sz w:val="22"/>
                <w:szCs w:val="24"/>
              </w:rPr>
              <w:t>6.2.-</w:t>
            </w:r>
          </w:p>
        </w:tc>
        <w:tc>
          <w:tcPr>
            <w:tcW w:w="8505" w:type="dxa"/>
            <w:gridSpan w:val="2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  <w:r w:rsidRPr="00474792">
              <w:rPr>
                <w:rFonts w:asciiTheme="minorHAnsi" w:hAnsiTheme="minorHAnsi" w:cs="Arial"/>
                <w:sz w:val="22"/>
                <w:szCs w:val="24"/>
              </w:rPr>
              <w:t xml:space="preserve">Reglas de Seguridad para Realizar Trabajos de Construcción en Postes de </w:t>
            </w:r>
            <w:r w:rsidR="00E63302">
              <w:rPr>
                <w:rFonts w:asciiTheme="minorHAnsi" w:hAnsiTheme="minorHAnsi" w:cs="Arial"/>
                <w:sz w:val="22"/>
                <w:szCs w:val="24"/>
              </w:rPr>
              <w:t>TELNOR</w:t>
            </w:r>
            <w:r w:rsidRPr="00474792">
              <w:rPr>
                <w:rFonts w:asciiTheme="minorHAnsi" w:hAnsiTheme="minorHAnsi" w:cs="Arial"/>
                <w:sz w:val="22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C1443F" w:rsidRPr="00474792" w:rsidRDefault="00E94EB8" w:rsidP="00EB0426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  <w:r>
              <w:rPr>
                <w:rFonts w:asciiTheme="minorHAnsi" w:hAnsiTheme="minorHAnsi" w:cs="Arial"/>
                <w:sz w:val="22"/>
                <w:szCs w:val="24"/>
              </w:rPr>
              <w:t>8</w:t>
            </w:r>
          </w:p>
        </w:tc>
      </w:tr>
      <w:tr w:rsidR="00C1443F" w:rsidRPr="00474792" w:rsidTr="00EB0426">
        <w:tc>
          <w:tcPr>
            <w:tcW w:w="851" w:type="dxa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8505" w:type="dxa"/>
            <w:gridSpan w:val="2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443F" w:rsidRPr="00474792" w:rsidRDefault="00C1443F" w:rsidP="00EB0426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  <w:tr w:rsidR="00C1443F" w:rsidRPr="00474792" w:rsidTr="00EB0426">
        <w:trPr>
          <w:trHeight w:val="256"/>
        </w:trPr>
        <w:tc>
          <w:tcPr>
            <w:tcW w:w="851" w:type="dxa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8505" w:type="dxa"/>
            <w:gridSpan w:val="2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C1443F" w:rsidRPr="00474792" w:rsidRDefault="00C1443F" w:rsidP="00EB0426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  <w:tr w:rsidR="00C1443F" w:rsidRPr="00474792" w:rsidTr="00EB0426">
        <w:tc>
          <w:tcPr>
            <w:tcW w:w="851" w:type="dxa"/>
          </w:tcPr>
          <w:p w:rsidR="00C1443F" w:rsidRPr="00474792" w:rsidRDefault="00C1443F" w:rsidP="00EB0426">
            <w:pPr>
              <w:pStyle w:val="Encabezado"/>
              <w:tabs>
                <w:tab w:val="clear" w:pos="4419"/>
                <w:tab w:val="clear" w:pos="8838"/>
              </w:tabs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8505" w:type="dxa"/>
            <w:gridSpan w:val="2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443F" w:rsidRPr="00474792" w:rsidRDefault="00C1443F" w:rsidP="00EB0426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  <w:tr w:rsidR="00C1443F" w:rsidRPr="00474792" w:rsidTr="00EB0426">
        <w:tc>
          <w:tcPr>
            <w:tcW w:w="851" w:type="dxa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  <w:r w:rsidRPr="00474792">
              <w:rPr>
                <w:rFonts w:asciiTheme="minorHAnsi" w:hAnsiTheme="minorHAnsi" w:cs="Arial"/>
                <w:sz w:val="22"/>
                <w:szCs w:val="24"/>
              </w:rPr>
              <w:t>7.-</w:t>
            </w:r>
          </w:p>
        </w:tc>
        <w:tc>
          <w:tcPr>
            <w:tcW w:w="8505" w:type="dxa"/>
            <w:gridSpan w:val="2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  <w:r w:rsidRPr="00474792">
              <w:rPr>
                <w:rFonts w:asciiTheme="minorHAnsi" w:hAnsiTheme="minorHAnsi" w:cs="Arial"/>
                <w:sz w:val="22"/>
                <w:szCs w:val="24"/>
              </w:rPr>
              <w:t>Anexos.</w:t>
            </w:r>
          </w:p>
        </w:tc>
        <w:tc>
          <w:tcPr>
            <w:tcW w:w="850" w:type="dxa"/>
            <w:vAlign w:val="center"/>
          </w:tcPr>
          <w:p w:rsidR="00C1443F" w:rsidRPr="00474792" w:rsidRDefault="00E94EB8" w:rsidP="00474792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  <w:r>
              <w:rPr>
                <w:rFonts w:asciiTheme="minorHAnsi" w:hAnsiTheme="minorHAnsi" w:cs="Arial"/>
                <w:sz w:val="22"/>
                <w:szCs w:val="24"/>
              </w:rPr>
              <w:t>9</w:t>
            </w:r>
          </w:p>
        </w:tc>
      </w:tr>
      <w:tr w:rsidR="00C1443F" w:rsidRPr="00474792" w:rsidTr="00EB0426">
        <w:tc>
          <w:tcPr>
            <w:tcW w:w="851" w:type="dxa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8505" w:type="dxa"/>
            <w:gridSpan w:val="2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443F" w:rsidRPr="00474792" w:rsidRDefault="00C1443F" w:rsidP="00EB0426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  <w:tr w:rsidR="00C1443F" w:rsidRPr="00474792" w:rsidTr="00EB0426">
        <w:tc>
          <w:tcPr>
            <w:tcW w:w="851" w:type="dxa"/>
          </w:tcPr>
          <w:p w:rsidR="00C1443F" w:rsidRPr="00474792" w:rsidRDefault="00C1443F" w:rsidP="00EB0426">
            <w:pPr>
              <w:pStyle w:val="Encabezado"/>
              <w:tabs>
                <w:tab w:val="clear" w:pos="4419"/>
                <w:tab w:val="clear" w:pos="8838"/>
              </w:tabs>
              <w:rPr>
                <w:rFonts w:asciiTheme="minorHAnsi" w:hAnsiTheme="minorHAnsi" w:cs="Arial"/>
                <w:sz w:val="22"/>
                <w:szCs w:val="24"/>
              </w:rPr>
            </w:pPr>
            <w:r w:rsidRPr="00474792">
              <w:rPr>
                <w:rFonts w:asciiTheme="minorHAnsi" w:hAnsiTheme="minorHAnsi" w:cs="Arial"/>
                <w:sz w:val="22"/>
                <w:szCs w:val="24"/>
              </w:rPr>
              <w:t>8.-</w:t>
            </w:r>
          </w:p>
        </w:tc>
        <w:tc>
          <w:tcPr>
            <w:tcW w:w="8505" w:type="dxa"/>
            <w:gridSpan w:val="2"/>
          </w:tcPr>
          <w:p w:rsidR="00C1443F" w:rsidRPr="00474792" w:rsidRDefault="00C1443F" w:rsidP="00EB0426">
            <w:pPr>
              <w:rPr>
                <w:rFonts w:asciiTheme="minorHAnsi" w:hAnsiTheme="minorHAnsi" w:cs="Arial"/>
                <w:sz w:val="22"/>
                <w:szCs w:val="24"/>
              </w:rPr>
            </w:pPr>
            <w:r w:rsidRPr="00474792">
              <w:rPr>
                <w:rFonts w:asciiTheme="minorHAnsi" w:hAnsiTheme="minorHAnsi" w:cs="Arial"/>
                <w:sz w:val="22"/>
                <w:szCs w:val="24"/>
              </w:rPr>
              <w:t>Bibliografía.</w:t>
            </w:r>
          </w:p>
        </w:tc>
        <w:tc>
          <w:tcPr>
            <w:tcW w:w="850" w:type="dxa"/>
            <w:vAlign w:val="center"/>
          </w:tcPr>
          <w:p w:rsidR="00C1443F" w:rsidRPr="00474792" w:rsidRDefault="00E94EB8" w:rsidP="00474792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  <w:r>
              <w:rPr>
                <w:rFonts w:asciiTheme="minorHAnsi" w:hAnsiTheme="minorHAnsi" w:cs="Arial"/>
                <w:sz w:val="22"/>
                <w:szCs w:val="24"/>
              </w:rPr>
              <w:t>9</w:t>
            </w:r>
          </w:p>
        </w:tc>
      </w:tr>
      <w:tr w:rsidR="007B7D1A" w:rsidRPr="00474792" w:rsidTr="00803E14">
        <w:tc>
          <w:tcPr>
            <w:tcW w:w="851" w:type="dxa"/>
          </w:tcPr>
          <w:p w:rsidR="007B7D1A" w:rsidRPr="00474792" w:rsidRDefault="007B7D1A" w:rsidP="002C3E57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8080" w:type="dxa"/>
          </w:tcPr>
          <w:p w:rsidR="007B7D1A" w:rsidRPr="00474792" w:rsidRDefault="007B7D1A" w:rsidP="002C3E57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B7D1A" w:rsidRPr="00474792" w:rsidRDefault="007B7D1A" w:rsidP="00A912A4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  <w:tr w:rsidR="007B7D1A" w:rsidRPr="00474792" w:rsidTr="00803E14">
        <w:tc>
          <w:tcPr>
            <w:tcW w:w="851" w:type="dxa"/>
          </w:tcPr>
          <w:p w:rsidR="007B7D1A" w:rsidRPr="00474792" w:rsidRDefault="007B7D1A" w:rsidP="002C3E57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8080" w:type="dxa"/>
          </w:tcPr>
          <w:p w:rsidR="007B7D1A" w:rsidRPr="00474792" w:rsidRDefault="007B7D1A" w:rsidP="002C3E57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B7D1A" w:rsidRPr="00474792" w:rsidRDefault="007B7D1A" w:rsidP="00A912A4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  <w:tr w:rsidR="007B7D1A" w:rsidRPr="00474792" w:rsidTr="00803E14">
        <w:tc>
          <w:tcPr>
            <w:tcW w:w="851" w:type="dxa"/>
          </w:tcPr>
          <w:p w:rsidR="007B7D1A" w:rsidRPr="00474792" w:rsidRDefault="007B7D1A" w:rsidP="002C3E57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8080" w:type="dxa"/>
          </w:tcPr>
          <w:p w:rsidR="007B7D1A" w:rsidRPr="00474792" w:rsidRDefault="007B7D1A" w:rsidP="002C3E57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B7D1A" w:rsidRPr="00474792" w:rsidRDefault="007B7D1A" w:rsidP="00A912A4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  <w:tr w:rsidR="007B7D1A" w:rsidRPr="00474792" w:rsidTr="00803E14">
        <w:tc>
          <w:tcPr>
            <w:tcW w:w="851" w:type="dxa"/>
          </w:tcPr>
          <w:p w:rsidR="007B7D1A" w:rsidRPr="00474792" w:rsidRDefault="007B7D1A" w:rsidP="002C3E57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8080" w:type="dxa"/>
          </w:tcPr>
          <w:p w:rsidR="007B7D1A" w:rsidRPr="00474792" w:rsidRDefault="007B7D1A" w:rsidP="002C3E57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B7D1A" w:rsidRPr="00474792" w:rsidRDefault="007B7D1A" w:rsidP="00A912A4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  <w:tr w:rsidR="00417DB8" w:rsidRPr="00474792" w:rsidTr="00803E14">
        <w:tc>
          <w:tcPr>
            <w:tcW w:w="851" w:type="dxa"/>
          </w:tcPr>
          <w:p w:rsidR="00417DB8" w:rsidRPr="00474792" w:rsidRDefault="00417DB8" w:rsidP="002C3E57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8080" w:type="dxa"/>
          </w:tcPr>
          <w:p w:rsidR="00417DB8" w:rsidRPr="00474792" w:rsidRDefault="00417DB8" w:rsidP="002C3E57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17DB8" w:rsidRPr="00474792" w:rsidRDefault="00417DB8" w:rsidP="00A912A4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  <w:tr w:rsidR="00417DB8" w:rsidRPr="00474792" w:rsidTr="00803E14">
        <w:tc>
          <w:tcPr>
            <w:tcW w:w="851" w:type="dxa"/>
          </w:tcPr>
          <w:p w:rsidR="00417DB8" w:rsidRPr="00474792" w:rsidRDefault="00417DB8" w:rsidP="002C3E57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8080" w:type="dxa"/>
          </w:tcPr>
          <w:p w:rsidR="00417DB8" w:rsidRPr="00474792" w:rsidRDefault="00417DB8" w:rsidP="002C3E57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17DB8" w:rsidRPr="00474792" w:rsidRDefault="00417DB8" w:rsidP="00A912A4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  <w:tr w:rsidR="007B7D1A" w:rsidRPr="00474792" w:rsidTr="00803E14">
        <w:tc>
          <w:tcPr>
            <w:tcW w:w="851" w:type="dxa"/>
          </w:tcPr>
          <w:p w:rsidR="007B7D1A" w:rsidRPr="00474792" w:rsidRDefault="007B7D1A" w:rsidP="002C3E57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8080" w:type="dxa"/>
          </w:tcPr>
          <w:p w:rsidR="007B7D1A" w:rsidRPr="00474792" w:rsidRDefault="007B7D1A" w:rsidP="002C3E57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B7D1A" w:rsidRPr="00474792" w:rsidRDefault="007B7D1A" w:rsidP="00A912A4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  <w:tr w:rsidR="007B7D1A" w:rsidRPr="00474792" w:rsidTr="00803E14">
        <w:tc>
          <w:tcPr>
            <w:tcW w:w="851" w:type="dxa"/>
          </w:tcPr>
          <w:p w:rsidR="007B7D1A" w:rsidRPr="00474792" w:rsidRDefault="007B7D1A" w:rsidP="002C3E57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8080" w:type="dxa"/>
          </w:tcPr>
          <w:p w:rsidR="007B7D1A" w:rsidRPr="00474792" w:rsidRDefault="007B7D1A" w:rsidP="002C3E57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B7D1A" w:rsidRPr="00474792" w:rsidRDefault="007B7D1A" w:rsidP="00A912A4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  <w:tr w:rsidR="007B7D1A" w:rsidRPr="00474792" w:rsidTr="00803E14">
        <w:tc>
          <w:tcPr>
            <w:tcW w:w="851" w:type="dxa"/>
          </w:tcPr>
          <w:p w:rsidR="007B7D1A" w:rsidRPr="00474792" w:rsidRDefault="007B7D1A" w:rsidP="001901C3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8080" w:type="dxa"/>
          </w:tcPr>
          <w:p w:rsidR="007B7D1A" w:rsidRPr="00474792" w:rsidRDefault="007B7D1A" w:rsidP="001901C3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B7D1A" w:rsidRPr="00474792" w:rsidRDefault="007B7D1A" w:rsidP="00A912A4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  <w:tr w:rsidR="007B7D1A" w:rsidRPr="00474792" w:rsidTr="00803E14">
        <w:tc>
          <w:tcPr>
            <w:tcW w:w="851" w:type="dxa"/>
          </w:tcPr>
          <w:p w:rsidR="007B7D1A" w:rsidRPr="00474792" w:rsidRDefault="007B7D1A" w:rsidP="001901C3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8080" w:type="dxa"/>
          </w:tcPr>
          <w:p w:rsidR="007B7D1A" w:rsidRPr="00474792" w:rsidRDefault="007B7D1A" w:rsidP="001901C3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B7D1A" w:rsidRPr="00474792" w:rsidRDefault="007B7D1A" w:rsidP="00A912A4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  <w:tr w:rsidR="003E4E1A" w:rsidRPr="00474792" w:rsidTr="00803E14">
        <w:tc>
          <w:tcPr>
            <w:tcW w:w="851" w:type="dxa"/>
          </w:tcPr>
          <w:p w:rsidR="003E4E1A" w:rsidRPr="00474792" w:rsidRDefault="003E4E1A" w:rsidP="0095597A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8080" w:type="dxa"/>
          </w:tcPr>
          <w:p w:rsidR="003E4E1A" w:rsidRPr="00474792" w:rsidRDefault="003E4E1A" w:rsidP="001901C3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E4E1A" w:rsidRPr="00474792" w:rsidRDefault="003E4E1A" w:rsidP="00DC0E50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  <w:tr w:rsidR="007B7D1A" w:rsidRPr="00474792" w:rsidTr="00803E14">
        <w:trPr>
          <w:trHeight w:val="256"/>
        </w:trPr>
        <w:tc>
          <w:tcPr>
            <w:tcW w:w="851" w:type="dxa"/>
          </w:tcPr>
          <w:p w:rsidR="007B7D1A" w:rsidRPr="00474792" w:rsidRDefault="007B7D1A" w:rsidP="002C3E57">
            <w:pPr>
              <w:rPr>
                <w:rFonts w:asciiTheme="minorHAnsi" w:hAnsiTheme="minorHAnsi" w:cs="Arial"/>
                <w:sz w:val="22"/>
                <w:szCs w:val="24"/>
              </w:rPr>
            </w:pPr>
            <w:bookmarkStart w:id="2" w:name="_Hlk238553907"/>
          </w:p>
        </w:tc>
        <w:tc>
          <w:tcPr>
            <w:tcW w:w="8080" w:type="dxa"/>
          </w:tcPr>
          <w:p w:rsidR="007B7D1A" w:rsidRPr="00474792" w:rsidRDefault="007B7D1A" w:rsidP="00D005CD">
            <w:pPr>
              <w:rPr>
                <w:rFonts w:asciiTheme="minorHAnsi" w:hAnsiTheme="minorHAnsi" w:cs="Arial"/>
                <w:sz w:val="22"/>
                <w:szCs w:val="24"/>
                <w:highlight w:val="yellow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B7D1A" w:rsidRPr="00474792" w:rsidRDefault="007B7D1A" w:rsidP="00DC0E50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  <w:bookmarkEnd w:id="2"/>
    </w:tbl>
    <w:p w:rsidR="00E457DB" w:rsidRPr="00FF38A6" w:rsidRDefault="00E457DB" w:rsidP="00E457DB">
      <w:pPr>
        <w:tabs>
          <w:tab w:val="left" w:pos="3472"/>
          <w:tab w:val="left" w:pos="7222"/>
          <w:tab w:val="left" w:pos="8292"/>
        </w:tabs>
        <w:rPr>
          <w:rFonts w:asciiTheme="minorHAnsi" w:hAnsiTheme="minorHAnsi" w:cs="Arial"/>
          <w:sz w:val="24"/>
          <w:szCs w:val="24"/>
        </w:rPr>
      </w:pPr>
    </w:p>
    <w:p w:rsidR="00E457DB" w:rsidRPr="00FF38A6" w:rsidRDefault="00E457DB" w:rsidP="00E457DB">
      <w:pPr>
        <w:tabs>
          <w:tab w:val="left" w:pos="3472"/>
          <w:tab w:val="left" w:pos="7222"/>
          <w:tab w:val="left" w:pos="8292"/>
        </w:tabs>
        <w:rPr>
          <w:rFonts w:asciiTheme="minorHAnsi" w:hAnsiTheme="minorHAnsi" w:cs="Arial"/>
          <w:sz w:val="24"/>
          <w:szCs w:val="24"/>
        </w:rPr>
      </w:pPr>
    </w:p>
    <w:p w:rsidR="00E457DB" w:rsidRPr="00FF38A6" w:rsidRDefault="00E457DB" w:rsidP="00E457DB">
      <w:pPr>
        <w:tabs>
          <w:tab w:val="left" w:pos="3472"/>
          <w:tab w:val="left" w:pos="7222"/>
          <w:tab w:val="left" w:pos="8292"/>
        </w:tabs>
        <w:rPr>
          <w:rFonts w:asciiTheme="minorHAnsi" w:hAnsiTheme="minorHAnsi" w:cs="Arial"/>
          <w:sz w:val="24"/>
          <w:szCs w:val="24"/>
        </w:rPr>
      </w:pPr>
    </w:p>
    <w:p w:rsidR="00E457DB" w:rsidRPr="00FF38A6" w:rsidRDefault="00E457DB" w:rsidP="00E457DB">
      <w:pPr>
        <w:tabs>
          <w:tab w:val="left" w:pos="3472"/>
          <w:tab w:val="left" w:pos="7222"/>
          <w:tab w:val="left" w:pos="8292"/>
        </w:tabs>
        <w:rPr>
          <w:rFonts w:asciiTheme="minorHAnsi" w:hAnsiTheme="minorHAnsi" w:cs="Arial"/>
          <w:sz w:val="24"/>
          <w:szCs w:val="24"/>
        </w:rPr>
      </w:pPr>
    </w:p>
    <w:p w:rsidR="00E457DB" w:rsidRPr="00FF38A6" w:rsidRDefault="00E457DB" w:rsidP="00E457DB">
      <w:pPr>
        <w:tabs>
          <w:tab w:val="left" w:pos="3472"/>
          <w:tab w:val="left" w:pos="7222"/>
          <w:tab w:val="left" w:pos="8292"/>
        </w:tabs>
        <w:rPr>
          <w:rFonts w:asciiTheme="minorHAnsi" w:hAnsiTheme="minorHAnsi" w:cs="Arial"/>
          <w:sz w:val="24"/>
          <w:szCs w:val="24"/>
        </w:rPr>
      </w:pPr>
    </w:p>
    <w:p w:rsidR="00C1443F" w:rsidRPr="00FF38A6" w:rsidRDefault="007B7D1A" w:rsidP="00C1443F">
      <w:pPr>
        <w:pStyle w:val="Ttulo1"/>
        <w:jc w:val="both"/>
        <w:rPr>
          <w:rFonts w:asciiTheme="minorHAnsi" w:hAnsiTheme="minorHAnsi"/>
        </w:rPr>
      </w:pPr>
      <w:r w:rsidRPr="00FF38A6">
        <w:rPr>
          <w:rFonts w:asciiTheme="minorHAnsi" w:hAnsiTheme="minorHAnsi"/>
        </w:rPr>
        <w:br w:type="page"/>
      </w:r>
      <w:bookmarkStart w:id="3" w:name="_Ref207457220"/>
      <w:r w:rsidR="00C1443F" w:rsidRPr="00FF38A6">
        <w:rPr>
          <w:rFonts w:asciiTheme="minorHAnsi" w:hAnsiTheme="minorHAnsi"/>
        </w:rPr>
        <w:lastRenderedPageBreak/>
        <w:t>HISTÓRICO DE MODIFICACIONES.</w:t>
      </w:r>
      <w:bookmarkEnd w:id="3"/>
    </w:p>
    <w:p w:rsidR="00C1443F" w:rsidRPr="00FF38A6" w:rsidRDefault="00C1443F" w:rsidP="00C1443F">
      <w:pPr>
        <w:pStyle w:val="Texto1"/>
        <w:rPr>
          <w:rFonts w:asciiTheme="minorHAnsi" w:hAnsiTheme="minorHAnsi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375"/>
        <w:gridCol w:w="1717"/>
        <w:gridCol w:w="6803"/>
      </w:tblGrid>
      <w:tr w:rsidR="00C1443F" w:rsidRPr="00FF38A6" w:rsidTr="00EB0426">
        <w:trPr>
          <w:jc w:val="center"/>
        </w:trPr>
        <w:tc>
          <w:tcPr>
            <w:tcW w:w="1217" w:type="dxa"/>
          </w:tcPr>
          <w:p w:rsidR="00C1443F" w:rsidRPr="00FF38A6" w:rsidRDefault="00C1443F" w:rsidP="00EB0426">
            <w:pPr>
              <w:pStyle w:val="Texto1"/>
              <w:ind w:left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</w:pPr>
            <w:r w:rsidRPr="00FF38A6"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  <w:t>Fecha</w:t>
            </w:r>
          </w:p>
        </w:tc>
        <w:tc>
          <w:tcPr>
            <w:tcW w:w="1717" w:type="dxa"/>
          </w:tcPr>
          <w:p w:rsidR="00C1443F" w:rsidRPr="00FF38A6" w:rsidRDefault="00C1443F" w:rsidP="00EB0426">
            <w:pPr>
              <w:pStyle w:val="Texto1"/>
              <w:ind w:left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</w:pPr>
            <w:r w:rsidRPr="00FF38A6"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  <w:t>Revisión</w:t>
            </w:r>
          </w:p>
        </w:tc>
        <w:tc>
          <w:tcPr>
            <w:tcW w:w="6803" w:type="dxa"/>
          </w:tcPr>
          <w:p w:rsidR="00C1443F" w:rsidRPr="00FF38A6" w:rsidRDefault="00C1443F" w:rsidP="00EB0426">
            <w:pPr>
              <w:pStyle w:val="Texto1"/>
              <w:ind w:left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F38A6">
              <w:rPr>
                <w:rFonts w:asciiTheme="minorHAnsi" w:hAnsiTheme="minorHAnsi"/>
                <w:b/>
                <w:bCs/>
                <w:sz w:val="24"/>
                <w:szCs w:val="24"/>
              </w:rPr>
              <w:t>Modificaciones</w:t>
            </w:r>
          </w:p>
        </w:tc>
      </w:tr>
      <w:tr w:rsidR="00C1443F" w:rsidRPr="00FF38A6" w:rsidTr="00EB0426">
        <w:trPr>
          <w:jc w:val="center"/>
        </w:trPr>
        <w:tc>
          <w:tcPr>
            <w:tcW w:w="1217" w:type="dxa"/>
          </w:tcPr>
          <w:p w:rsidR="00C1443F" w:rsidRPr="00FF38A6" w:rsidRDefault="00C1443F" w:rsidP="00EB0426">
            <w:pPr>
              <w:pStyle w:val="Texto1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17" w:type="dxa"/>
          </w:tcPr>
          <w:p w:rsidR="00C1443F" w:rsidRPr="00FF38A6" w:rsidRDefault="00C1443F" w:rsidP="00EB0426">
            <w:pPr>
              <w:pStyle w:val="Texto1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803" w:type="dxa"/>
          </w:tcPr>
          <w:p w:rsidR="00C1443F" w:rsidRPr="00FF38A6" w:rsidRDefault="00C1443F" w:rsidP="00EB0426">
            <w:pPr>
              <w:pStyle w:val="Texto1"/>
              <w:ind w:left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1443F" w:rsidRPr="00FF38A6" w:rsidTr="00EB0426">
        <w:trPr>
          <w:jc w:val="center"/>
        </w:trPr>
        <w:tc>
          <w:tcPr>
            <w:tcW w:w="1217" w:type="dxa"/>
          </w:tcPr>
          <w:p w:rsidR="00C1443F" w:rsidRPr="00FF38A6" w:rsidRDefault="00C1443F" w:rsidP="00EB0426">
            <w:pPr>
              <w:pStyle w:val="Texto1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F38A6">
              <w:rPr>
                <w:rFonts w:asciiTheme="minorHAnsi" w:hAnsiTheme="minorHAnsi"/>
                <w:sz w:val="24"/>
                <w:szCs w:val="24"/>
              </w:rPr>
              <w:t>04/06/2014</w:t>
            </w:r>
          </w:p>
        </w:tc>
        <w:tc>
          <w:tcPr>
            <w:tcW w:w="1717" w:type="dxa"/>
          </w:tcPr>
          <w:p w:rsidR="00C1443F" w:rsidRPr="00FF38A6" w:rsidRDefault="00C1443F" w:rsidP="00EB0426">
            <w:pPr>
              <w:pStyle w:val="Texto1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F38A6">
              <w:rPr>
                <w:rFonts w:asciiTheme="minorHAnsi" w:hAnsiTheme="minorHAnsi"/>
                <w:sz w:val="24"/>
                <w:szCs w:val="24"/>
              </w:rPr>
              <w:t>01</w:t>
            </w:r>
          </w:p>
        </w:tc>
        <w:tc>
          <w:tcPr>
            <w:tcW w:w="6803" w:type="dxa"/>
          </w:tcPr>
          <w:p w:rsidR="00C1443F" w:rsidRPr="00FF38A6" w:rsidRDefault="00C1443F" w:rsidP="00E26D20">
            <w:pPr>
              <w:pStyle w:val="Texto1"/>
              <w:ind w:left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FF38A6">
              <w:rPr>
                <w:rFonts w:asciiTheme="minorHAnsi" w:hAnsiTheme="minorHAnsi"/>
                <w:sz w:val="24"/>
                <w:szCs w:val="24"/>
              </w:rPr>
              <w:t>Primera Edición.</w:t>
            </w:r>
          </w:p>
        </w:tc>
      </w:tr>
      <w:tr w:rsidR="00C1443F" w:rsidRPr="00FF38A6" w:rsidTr="00EB0426">
        <w:trPr>
          <w:jc w:val="center"/>
        </w:trPr>
        <w:tc>
          <w:tcPr>
            <w:tcW w:w="1217" w:type="dxa"/>
          </w:tcPr>
          <w:p w:rsidR="00C1443F" w:rsidRPr="00FF38A6" w:rsidRDefault="00E1561C" w:rsidP="00EB0426">
            <w:pPr>
              <w:pStyle w:val="Texto1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30/06/2015</w:t>
            </w:r>
          </w:p>
        </w:tc>
        <w:tc>
          <w:tcPr>
            <w:tcW w:w="1717" w:type="dxa"/>
          </w:tcPr>
          <w:p w:rsidR="00C1443F" w:rsidRPr="00FF38A6" w:rsidRDefault="00E1561C" w:rsidP="00EB0426">
            <w:pPr>
              <w:pStyle w:val="Texto1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02</w:t>
            </w:r>
          </w:p>
        </w:tc>
        <w:tc>
          <w:tcPr>
            <w:tcW w:w="6803" w:type="dxa"/>
          </w:tcPr>
          <w:p w:rsidR="00C1443F" w:rsidRPr="00E94EB8" w:rsidRDefault="00E26D20" w:rsidP="00E26D20">
            <w:pPr>
              <w:pStyle w:val="Texto1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E94EB8">
              <w:rPr>
                <w:rFonts w:asciiTheme="minorHAnsi" w:hAnsiTheme="minorHAnsi"/>
                <w:sz w:val="24"/>
                <w:szCs w:val="24"/>
              </w:rPr>
              <w:t>En punto 6.1.1 se precisa la compartición para los títulos legales de propiedad de los postes</w:t>
            </w:r>
            <w:r w:rsidR="009D082E" w:rsidRPr="00E94EB8">
              <w:rPr>
                <w:rFonts w:asciiTheme="minorHAnsi" w:hAnsiTheme="minorHAnsi"/>
                <w:sz w:val="24"/>
                <w:szCs w:val="24"/>
              </w:rPr>
              <w:t>, bases no discriminatorias y no exclusividad</w:t>
            </w:r>
            <w:r w:rsidRPr="00E94EB8">
              <w:rPr>
                <w:rFonts w:asciiTheme="minorHAnsi" w:hAnsiTheme="minorHAnsi"/>
                <w:sz w:val="24"/>
                <w:szCs w:val="24"/>
              </w:rPr>
              <w:t xml:space="preserve">. </w:t>
            </w:r>
          </w:p>
        </w:tc>
      </w:tr>
      <w:tr w:rsidR="00C1443F" w:rsidRPr="00FF38A6" w:rsidTr="00EB0426">
        <w:trPr>
          <w:jc w:val="center"/>
        </w:trPr>
        <w:tc>
          <w:tcPr>
            <w:tcW w:w="1217" w:type="dxa"/>
          </w:tcPr>
          <w:p w:rsidR="00C1443F" w:rsidRPr="00FF38A6" w:rsidRDefault="00B01BBC" w:rsidP="00B01BBC">
            <w:pPr>
              <w:pStyle w:val="Texto1"/>
              <w:ind w:left="0"/>
              <w:jc w:val="center"/>
              <w:rPr>
                <w:rFonts w:asciiTheme="minorHAnsi" w:hAnsiTheme="minorHAnsi"/>
                <w:color w:val="0000FF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30/10/2015</w:t>
            </w:r>
          </w:p>
        </w:tc>
        <w:tc>
          <w:tcPr>
            <w:tcW w:w="1717" w:type="dxa"/>
          </w:tcPr>
          <w:p w:rsidR="00C1443F" w:rsidRPr="0077208B" w:rsidRDefault="00B01BBC" w:rsidP="00EB0426">
            <w:pPr>
              <w:pStyle w:val="Texto1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7208B">
              <w:rPr>
                <w:rFonts w:asciiTheme="minorHAnsi" w:hAnsiTheme="minorHAnsi"/>
                <w:sz w:val="24"/>
                <w:szCs w:val="24"/>
              </w:rPr>
              <w:t>03</w:t>
            </w:r>
          </w:p>
        </w:tc>
        <w:tc>
          <w:tcPr>
            <w:tcW w:w="6803" w:type="dxa"/>
          </w:tcPr>
          <w:p w:rsidR="00C1443F" w:rsidRPr="0077208B" w:rsidRDefault="00B01BBC" w:rsidP="0077208B">
            <w:pPr>
              <w:pStyle w:val="Texto1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77208B">
              <w:rPr>
                <w:rFonts w:asciiTheme="minorHAnsi" w:hAnsiTheme="minorHAnsi"/>
                <w:sz w:val="24"/>
                <w:szCs w:val="24"/>
              </w:rPr>
              <w:t xml:space="preserve">Se elimina: del Punto 6.1.1. los lineamientos Generales que están incluidos en la Oferta, definiciones Recuperación de Espacio, Visita Técnica. Del punto 6.1.2. El Concesionario Solicitante debe presentar el anteproyecto de red, y </w:t>
            </w:r>
            <w:r w:rsidR="00E63302">
              <w:rPr>
                <w:rFonts w:asciiTheme="minorHAnsi" w:hAnsiTheme="minorHAnsi"/>
                <w:sz w:val="24"/>
                <w:szCs w:val="24"/>
              </w:rPr>
              <w:t>TELNOR</w:t>
            </w:r>
            <w:r w:rsidRPr="0077208B">
              <w:rPr>
                <w:rFonts w:asciiTheme="minorHAnsi" w:hAnsiTheme="minorHAnsi"/>
                <w:sz w:val="24"/>
                <w:szCs w:val="24"/>
              </w:rPr>
              <w:t xml:space="preserve"> realiza el Análisis de Factibilidad de Uso Compartido. Y etapas de atención de los servicios que están incluidos en la Oferta.</w:t>
            </w:r>
            <w:r w:rsidR="00FF6430" w:rsidRPr="0077208B">
              <w:rPr>
                <w:rFonts w:asciiTheme="minorHAnsi" w:hAnsiTheme="minorHAnsi"/>
                <w:sz w:val="24"/>
                <w:szCs w:val="24"/>
              </w:rPr>
              <w:t xml:space="preserve"> Todo el punto 6.3. Tramites y Requisitos…, 6.4. Actividades para…</w:t>
            </w:r>
          </w:p>
        </w:tc>
      </w:tr>
      <w:tr w:rsidR="00C1443F" w:rsidRPr="00FF38A6" w:rsidTr="00EB0426">
        <w:trPr>
          <w:jc w:val="center"/>
        </w:trPr>
        <w:tc>
          <w:tcPr>
            <w:tcW w:w="1217" w:type="dxa"/>
          </w:tcPr>
          <w:p w:rsidR="00C1443F" w:rsidRPr="00FF38A6" w:rsidRDefault="00C1443F" w:rsidP="00EB0426">
            <w:pPr>
              <w:pStyle w:val="Texto1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17" w:type="dxa"/>
          </w:tcPr>
          <w:p w:rsidR="00C1443F" w:rsidRPr="00FF38A6" w:rsidRDefault="00C1443F" w:rsidP="00EB0426">
            <w:pPr>
              <w:pStyle w:val="Texto1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803" w:type="dxa"/>
          </w:tcPr>
          <w:p w:rsidR="00C1443F" w:rsidRPr="00FF38A6" w:rsidRDefault="00C1443F" w:rsidP="00EB0426">
            <w:pPr>
              <w:pStyle w:val="Texto1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1443F" w:rsidRPr="00FF38A6" w:rsidTr="00EB0426">
        <w:trPr>
          <w:jc w:val="center"/>
        </w:trPr>
        <w:tc>
          <w:tcPr>
            <w:tcW w:w="1217" w:type="dxa"/>
          </w:tcPr>
          <w:p w:rsidR="00C1443F" w:rsidRPr="00FF38A6" w:rsidRDefault="00C1443F" w:rsidP="00EB0426">
            <w:pPr>
              <w:pStyle w:val="Texto1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17" w:type="dxa"/>
          </w:tcPr>
          <w:p w:rsidR="00C1443F" w:rsidRPr="00FF38A6" w:rsidRDefault="00C1443F" w:rsidP="00EB0426">
            <w:pPr>
              <w:pStyle w:val="Texto1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803" w:type="dxa"/>
          </w:tcPr>
          <w:p w:rsidR="00C1443F" w:rsidRPr="00FF38A6" w:rsidRDefault="00C1443F" w:rsidP="00EB0426">
            <w:pPr>
              <w:pStyle w:val="Texto1"/>
              <w:ind w:left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C1443F" w:rsidRPr="00FF38A6" w:rsidRDefault="00C1443F" w:rsidP="00C1443F">
      <w:pPr>
        <w:pStyle w:val="Texto1"/>
        <w:rPr>
          <w:rFonts w:asciiTheme="minorHAnsi" w:hAnsiTheme="minorHAnsi"/>
          <w:sz w:val="24"/>
          <w:szCs w:val="24"/>
          <w:lang w:val="es-ES"/>
        </w:rPr>
      </w:pPr>
    </w:p>
    <w:p w:rsidR="00C1443F" w:rsidRPr="00FF38A6" w:rsidRDefault="00C1443F" w:rsidP="00C1443F">
      <w:pPr>
        <w:pStyle w:val="Texto1"/>
        <w:rPr>
          <w:rFonts w:asciiTheme="minorHAnsi" w:hAnsiTheme="minorHAnsi"/>
          <w:sz w:val="24"/>
          <w:szCs w:val="24"/>
          <w:lang w:val="es-ES"/>
        </w:rPr>
      </w:pPr>
      <w:r w:rsidRPr="00FF38A6">
        <w:rPr>
          <w:rFonts w:asciiTheme="minorHAnsi" w:hAnsiTheme="minorHAnsi"/>
          <w:sz w:val="24"/>
          <w:szCs w:val="24"/>
          <w:lang w:val="es-ES"/>
        </w:rPr>
        <w:br w:type="page"/>
      </w:r>
    </w:p>
    <w:p w:rsidR="00C1443F" w:rsidRPr="00FF38A6" w:rsidRDefault="00C1443F" w:rsidP="00C1443F">
      <w:pPr>
        <w:pStyle w:val="Texto1"/>
        <w:rPr>
          <w:rFonts w:asciiTheme="minorHAnsi" w:hAnsiTheme="minorHAnsi"/>
          <w:sz w:val="24"/>
          <w:szCs w:val="24"/>
          <w:lang w:val="es-ES"/>
        </w:rPr>
      </w:pPr>
    </w:p>
    <w:p w:rsidR="00522C6C" w:rsidRPr="00FF38A6" w:rsidRDefault="00522C6C" w:rsidP="007A18EF">
      <w:pPr>
        <w:pStyle w:val="Ttulo1"/>
        <w:jc w:val="both"/>
        <w:rPr>
          <w:rFonts w:asciiTheme="minorHAnsi" w:hAnsiTheme="minorHAnsi"/>
        </w:rPr>
      </w:pPr>
      <w:r w:rsidRPr="00FF38A6">
        <w:rPr>
          <w:rFonts w:asciiTheme="minorHAnsi" w:hAnsiTheme="minorHAnsi"/>
        </w:rPr>
        <w:t>OBJETIVO.</w:t>
      </w:r>
    </w:p>
    <w:p w:rsidR="00522C6C" w:rsidRPr="00FF38A6" w:rsidRDefault="00522C6C" w:rsidP="00F614C4">
      <w:pPr>
        <w:pStyle w:val="Texto1"/>
        <w:rPr>
          <w:rFonts w:asciiTheme="minorHAnsi" w:hAnsiTheme="minorHAnsi"/>
          <w:sz w:val="24"/>
          <w:szCs w:val="24"/>
        </w:rPr>
      </w:pPr>
      <w:bookmarkStart w:id="4" w:name="OLE_LINK1"/>
    </w:p>
    <w:p w:rsidR="00F614C4" w:rsidRPr="00FF38A6" w:rsidRDefault="00E16DA6" w:rsidP="00566E74">
      <w:pPr>
        <w:pStyle w:val="Texto1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El presente documento establece lineamientos técnicos y administrativos que los Concesionarios Solicitantes deberán seguir, para la Compa</w:t>
      </w:r>
      <w:r w:rsidR="00B23C66" w:rsidRPr="00FF38A6">
        <w:rPr>
          <w:rFonts w:asciiTheme="minorHAnsi" w:hAnsiTheme="minorHAnsi"/>
          <w:sz w:val="24"/>
          <w:szCs w:val="24"/>
        </w:rPr>
        <w:t>r</w:t>
      </w:r>
      <w:r w:rsidRPr="00FF38A6">
        <w:rPr>
          <w:rFonts w:asciiTheme="minorHAnsi" w:hAnsiTheme="minorHAnsi"/>
          <w:sz w:val="24"/>
          <w:szCs w:val="24"/>
        </w:rPr>
        <w:t xml:space="preserve">tición, el correcto uso y operación de la Infraestructura de Postes de </w:t>
      </w:r>
      <w:r w:rsidR="00E63302">
        <w:rPr>
          <w:rFonts w:asciiTheme="minorHAnsi" w:hAnsiTheme="minorHAnsi"/>
          <w:sz w:val="24"/>
          <w:szCs w:val="24"/>
        </w:rPr>
        <w:t>TELNOR</w:t>
      </w:r>
      <w:r w:rsidRPr="00FF38A6">
        <w:rPr>
          <w:rFonts w:asciiTheme="minorHAnsi" w:hAnsiTheme="minorHAnsi"/>
          <w:sz w:val="24"/>
          <w:szCs w:val="24"/>
        </w:rPr>
        <w:t>, los criterios técnicos que los Concesionar</w:t>
      </w:r>
      <w:r w:rsidR="00BB3745" w:rsidRPr="00FF38A6">
        <w:rPr>
          <w:rFonts w:asciiTheme="minorHAnsi" w:hAnsiTheme="minorHAnsi"/>
          <w:sz w:val="24"/>
          <w:szCs w:val="24"/>
        </w:rPr>
        <w:t>ios solicitantes deberán seguir</w:t>
      </w:r>
      <w:r w:rsidRPr="00FF38A6">
        <w:rPr>
          <w:rFonts w:asciiTheme="minorHAnsi" w:hAnsiTheme="minorHAnsi"/>
          <w:sz w:val="24"/>
          <w:szCs w:val="24"/>
        </w:rPr>
        <w:t xml:space="preserve"> para garantizar convivencia armoniosa y evitar la afectación del servicio y daño en la infraestructura existente durante el proceso de construcción del Concesionario solicitante.</w:t>
      </w:r>
    </w:p>
    <w:p w:rsidR="00566E74" w:rsidRPr="00FF38A6" w:rsidRDefault="00566E74" w:rsidP="001424A6">
      <w:pPr>
        <w:pStyle w:val="Texto1"/>
        <w:rPr>
          <w:rFonts w:asciiTheme="minorHAnsi" w:hAnsiTheme="minorHAnsi"/>
          <w:sz w:val="24"/>
          <w:szCs w:val="24"/>
        </w:rPr>
      </w:pPr>
    </w:p>
    <w:p w:rsidR="007B7D1A" w:rsidRPr="00FF38A6" w:rsidRDefault="007B7D1A">
      <w:pPr>
        <w:pStyle w:val="Ttulo1"/>
        <w:jc w:val="both"/>
        <w:rPr>
          <w:rFonts w:asciiTheme="minorHAnsi" w:hAnsiTheme="minorHAnsi"/>
        </w:rPr>
      </w:pPr>
      <w:bookmarkStart w:id="5" w:name="_Ref207457235"/>
      <w:bookmarkEnd w:id="4"/>
      <w:r w:rsidRPr="00FF38A6">
        <w:rPr>
          <w:rFonts w:asciiTheme="minorHAnsi" w:hAnsiTheme="minorHAnsi"/>
        </w:rPr>
        <w:t>ALCANCE.</w:t>
      </w:r>
      <w:bookmarkEnd w:id="5"/>
    </w:p>
    <w:p w:rsidR="007B7D1A" w:rsidRPr="00FF38A6" w:rsidRDefault="007B7D1A">
      <w:pPr>
        <w:pStyle w:val="Texto1"/>
        <w:rPr>
          <w:rFonts w:asciiTheme="minorHAnsi" w:hAnsiTheme="minorHAnsi"/>
          <w:sz w:val="24"/>
          <w:szCs w:val="24"/>
        </w:rPr>
      </w:pPr>
    </w:p>
    <w:p w:rsidR="005D4B2D" w:rsidRPr="00FF38A6" w:rsidRDefault="005D4B2D" w:rsidP="005D4B2D">
      <w:pPr>
        <w:pStyle w:val="Texto1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 xml:space="preserve">Este documento debe ser aplicado por los Concesionarios que deseen la compartición de la Infraestructura pasiva de </w:t>
      </w:r>
      <w:r w:rsidR="00E63302">
        <w:rPr>
          <w:rFonts w:asciiTheme="minorHAnsi" w:hAnsiTheme="minorHAnsi"/>
          <w:sz w:val="24"/>
          <w:szCs w:val="24"/>
        </w:rPr>
        <w:t>TELNOR</w:t>
      </w:r>
      <w:r w:rsidRPr="00FF38A6">
        <w:rPr>
          <w:rFonts w:asciiTheme="minorHAnsi" w:hAnsiTheme="minorHAnsi"/>
          <w:sz w:val="24"/>
          <w:szCs w:val="24"/>
        </w:rPr>
        <w:t>.</w:t>
      </w:r>
    </w:p>
    <w:p w:rsidR="00B469F4" w:rsidRPr="00FF38A6" w:rsidRDefault="00B469F4" w:rsidP="00417DB8">
      <w:pPr>
        <w:pStyle w:val="Texto1"/>
        <w:rPr>
          <w:rFonts w:asciiTheme="minorHAnsi" w:hAnsiTheme="minorHAnsi"/>
          <w:sz w:val="24"/>
          <w:szCs w:val="24"/>
        </w:rPr>
      </w:pPr>
    </w:p>
    <w:p w:rsidR="00417DB8" w:rsidRPr="00FF38A6" w:rsidRDefault="00417DB8" w:rsidP="00522C6C">
      <w:pPr>
        <w:pStyle w:val="Ttulo1"/>
        <w:jc w:val="both"/>
        <w:rPr>
          <w:rFonts w:asciiTheme="minorHAnsi" w:hAnsiTheme="minorHAnsi"/>
        </w:rPr>
      </w:pPr>
      <w:r w:rsidRPr="00FF38A6">
        <w:rPr>
          <w:rFonts w:asciiTheme="minorHAnsi" w:hAnsiTheme="minorHAnsi"/>
        </w:rPr>
        <w:t>DEFINICIONES.</w:t>
      </w:r>
    </w:p>
    <w:p w:rsidR="00D7444D" w:rsidRPr="00FF38A6" w:rsidRDefault="00D7444D" w:rsidP="00D7444D">
      <w:pPr>
        <w:pStyle w:val="Texto1"/>
        <w:rPr>
          <w:rFonts w:asciiTheme="minorHAnsi" w:hAnsiTheme="minorHAnsi"/>
          <w:sz w:val="24"/>
          <w:szCs w:val="24"/>
        </w:rPr>
      </w:pPr>
    </w:p>
    <w:p w:rsidR="00D7444D" w:rsidRPr="00FF38A6" w:rsidRDefault="00D7444D" w:rsidP="00D7444D">
      <w:pPr>
        <w:pStyle w:val="Texto1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b/>
          <w:sz w:val="24"/>
          <w:szCs w:val="24"/>
        </w:rPr>
        <w:t>Distancia Interpostal (L).</w:t>
      </w:r>
      <w:r w:rsidRPr="00FF38A6">
        <w:rPr>
          <w:rFonts w:asciiTheme="minorHAnsi" w:hAnsiTheme="minorHAnsi"/>
          <w:sz w:val="24"/>
          <w:szCs w:val="24"/>
        </w:rPr>
        <w:t xml:space="preserve"> Distancia existente entre dos postes adyacentes uno del otro; es también conocida como claro.</w:t>
      </w:r>
    </w:p>
    <w:p w:rsidR="00D7444D" w:rsidRPr="00FF38A6" w:rsidRDefault="00D7444D" w:rsidP="00D7444D">
      <w:pPr>
        <w:pStyle w:val="Texto1"/>
        <w:rPr>
          <w:rFonts w:asciiTheme="minorHAnsi" w:hAnsiTheme="minorHAnsi"/>
          <w:sz w:val="24"/>
          <w:szCs w:val="24"/>
        </w:rPr>
      </w:pPr>
    </w:p>
    <w:p w:rsidR="00D7444D" w:rsidRPr="00FF38A6" w:rsidRDefault="00D7444D" w:rsidP="00D7444D">
      <w:pPr>
        <w:pStyle w:val="Texto1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b/>
          <w:sz w:val="24"/>
          <w:szCs w:val="24"/>
        </w:rPr>
        <w:t>Distancia de libramiento (DL).</w:t>
      </w:r>
      <w:r w:rsidRPr="00FF38A6">
        <w:rPr>
          <w:rFonts w:asciiTheme="minorHAnsi" w:hAnsiTheme="minorHAnsi"/>
          <w:sz w:val="24"/>
          <w:szCs w:val="24"/>
        </w:rPr>
        <w:t xml:space="preserve"> Distancia entre un cable de la infraestructura de la Red de Telecomunicaciones y el </w:t>
      </w:r>
      <w:r w:rsidR="009D5F75" w:rsidRPr="00FF38A6">
        <w:rPr>
          <w:rFonts w:asciiTheme="minorHAnsi" w:hAnsiTheme="minorHAnsi"/>
          <w:sz w:val="24"/>
          <w:szCs w:val="24"/>
        </w:rPr>
        <w:t xml:space="preserve">nivel de </w:t>
      </w:r>
      <w:r w:rsidRPr="00FF38A6">
        <w:rPr>
          <w:rFonts w:asciiTheme="minorHAnsi" w:hAnsiTheme="minorHAnsi"/>
          <w:sz w:val="24"/>
          <w:szCs w:val="24"/>
        </w:rPr>
        <w:t>piso.</w:t>
      </w:r>
    </w:p>
    <w:p w:rsidR="00D7444D" w:rsidRPr="00FF38A6" w:rsidRDefault="00D7444D" w:rsidP="00D7444D">
      <w:pPr>
        <w:pStyle w:val="Texto1"/>
        <w:rPr>
          <w:rFonts w:asciiTheme="minorHAnsi" w:hAnsiTheme="minorHAnsi"/>
          <w:b/>
          <w:sz w:val="24"/>
          <w:szCs w:val="24"/>
        </w:rPr>
      </w:pPr>
    </w:p>
    <w:p w:rsidR="00D7444D" w:rsidRPr="00FF38A6" w:rsidRDefault="00D7444D" w:rsidP="00D7444D">
      <w:pPr>
        <w:pStyle w:val="Texto1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b/>
          <w:sz w:val="24"/>
          <w:szCs w:val="24"/>
        </w:rPr>
        <w:t>Distancia mínima de libramiento</w:t>
      </w:r>
      <w:r w:rsidRPr="00FF38A6">
        <w:rPr>
          <w:rFonts w:asciiTheme="minorHAnsi" w:hAnsiTheme="minorHAnsi"/>
          <w:sz w:val="24"/>
          <w:szCs w:val="24"/>
        </w:rPr>
        <w:t>. Distancia mínima entre un cable de la infraestructura de la Red de Telecomunicaciones y el</w:t>
      </w:r>
      <w:r w:rsidR="009D5F75" w:rsidRPr="00FF38A6">
        <w:rPr>
          <w:rFonts w:asciiTheme="minorHAnsi" w:hAnsiTheme="minorHAnsi"/>
          <w:sz w:val="24"/>
          <w:szCs w:val="24"/>
        </w:rPr>
        <w:t xml:space="preserve"> nivel de</w:t>
      </w:r>
      <w:r w:rsidRPr="00FF38A6">
        <w:rPr>
          <w:rFonts w:asciiTheme="minorHAnsi" w:hAnsiTheme="minorHAnsi"/>
          <w:sz w:val="24"/>
          <w:szCs w:val="24"/>
        </w:rPr>
        <w:t xml:space="preserve"> piso.</w:t>
      </w:r>
    </w:p>
    <w:p w:rsidR="00D7444D" w:rsidRPr="00FF38A6" w:rsidRDefault="00D7444D" w:rsidP="00417DB8">
      <w:pPr>
        <w:pStyle w:val="Texto1"/>
        <w:rPr>
          <w:rFonts w:asciiTheme="minorHAnsi" w:hAnsiTheme="minorHAnsi"/>
          <w:sz w:val="24"/>
          <w:szCs w:val="24"/>
        </w:rPr>
      </w:pPr>
    </w:p>
    <w:p w:rsidR="00D7444D" w:rsidRPr="00FF38A6" w:rsidRDefault="00D7444D" w:rsidP="00D7444D">
      <w:pPr>
        <w:pStyle w:val="Texto1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b/>
          <w:sz w:val="24"/>
          <w:szCs w:val="24"/>
        </w:rPr>
        <w:t>Flecha (f).</w:t>
      </w:r>
      <w:r w:rsidRPr="00FF38A6">
        <w:rPr>
          <w:rFonts w:asciiTheme="minorHAnsi" w:hAnsiTheme="minorHAnsi"/>
          <w:sz w:val="24"/>
          <w:szCs w:val="24"/>
        </w:rPr>
        <w:t xml:space="preserve"> Distancia medida verticalmente desde el cable hasta una línea recta imaginaria que une sus dos puntos de soporte, la flecha siempre se medirá en el punto medio del claro.</w:t>
      </w:r>
    </w:p>
    <w:p w:rsidR="00D7444D" w:rsidRPr="00FF38A6" w:rsidRDefault="00D7444D" w:rsidP="00D7444D">
      <w:pPr>
        <w:pStyle w:val="Texto1"/>
        <w:rPr>
          <w:rFonts w:asciiTheme="minorHAnsi" w:hAnsiTheme="minorHAnsi"/>
          <w:sz w:val="24"/>
          <w:szCs w:val="24"/>
        </w:rPr>
      </w:pPr>
    </w:p>
    <w:p w:rsidR="00D7444D" w:rsidRPr="00FF38A6" w:rsidRDefault="00D7444D" w:rsidP="00D7444D">
      <w:pPr>
        <w:pStyle w:val="Texto1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b/>
          <w:sz w:val="24"/>
          <w:szCs w:val="24"/>
        </w:rPr>
        <w:t>Flecha Mínima de instalación.</w:t>
      </w:r>
      <w:r w:rsidRPr="00FF38A6">
        <w:rPr>
          <w:rFonts w:asciiTheme="minorHAnsi" w:hAnsiTheme="minorHAnsi"/>
          <w:sz w:val="24"/>
          <w:szCs w:val="24"/>
        </w:rPr>
        <w:t xml:space="preserve"> Flecha a la que puede instalarse un cable de cobre o fibra sin que sufran daños los elementos de sujeción o el mismo cable.</w:t>
      </w:r>
    </w:p>
    <w:p w:rsidR="00D7444D" w:rsidRPr="00FF38A6" w:rsidRDefault="00D7444D" w:rsidP="00D7444D">
      <w:pPr>
        <w:pStyle w:val="Texto1"/>
        <w:rPr>
          <w:rFonts w:asciiTheme="minorHAnsi" w:hAnsiTheme="minorHAnsi"/>
          <w:sz w:val="24"/>
          <w:szCs w:val="24"/>
        </w:rPr>
      </w:pPr>
    </w:p>
    <w:p w:rsidR="0095598E" w:rsidRPr="00FF38A6" w:rsidRDefault="0095598E" w:rsidP="0095598E">
      <w:pPr>
        <w:pStyle w:val="Texto1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b/>
          <w:sz w:val="24"/>
          <w:szCs w:val="24"/>
        </w:rPr>
        <w:t>Postes</w:t>
      </w:r>
      <w:r w:rsidR="00CD7687" w:rsidRPr="00FF38A6">
        <w:rPr>
          <w:rFonts w:asciiTheme="minorHAnsi" w:hAnsiTheme="minorHAnsi"/>
          <w:sz w:val="24"/>
          <w:szCs w:val="24"/>
        </w:rPr>
        <w:t>. S</w:t>
      </w:r>
      <w:r w:rsidR="00C0163E" w:rsidRPr="00FF38A6">
        <w:rPr>
          <w:rFonts w:asciiTheme="minorHAnsi" w:hAnsiTheme="minorHAnsi"/>
          <w:sz w:val="24"/>
          <w:szCs w:val="24"/>
        </w:rPr>
        <w:t xml:space="preserve">on los elementos de apoyo </w:t>
      </w:r>
      <w:r w:rsidRPr="00FF38A6">
        <w:rPr>
          <w:rFonts w:asciiTheme="minorHAnsi" w:hAnsiTheme="minorHAnsi"/>
          <w:sz w:val="24"/>
          <w:szCs w:val="24"/>
        </w:rPr>
        <w:t>y distribución de los cables de las redes aéreas.</w:t>
      </w:r>
    </w:p>
    <w:p w:rsidR="0095598E" w:rsidRPr="00FF38A6" w:rsidRDefault="0095598E" w:rsidP="001424A6">
      <w:pPr>
        <w:pStyle w:val="Texto1"/>
        <w:rPr>
          <w:rFonts w:asciiTheme="minorHAnsi" w:hAnsiTheme="minorHAnsi"/>
          <w:sz w:val="24"/>
          <w:szCs w:val="24"/>
        </w:rPr>
      </w:pPr>
    </w:p>
    <w:p w:rsidR="007B7D1A" w:rsidRPr="00FF38A6" w:rsidRDefault="00A12849" w:rsidP="001424A6">
      <w:pPr>
        <w:pStyle w:val="Texto1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b/>
          <w:sz w:val="24"/>
          <w:szCs w:val="24"/>
        </w:rPr>
        <w:t xml:space="preserve">Red Aérea de </w:t>
      </w:r>
      <w:r w:rsidR="00E63302">
        <w:rPr>
          <w:rFonts w:asciiTheme="minorHAnsi" w:hAnsiTheme="minorHAnsi"/>
          <w:b/>
          <w:sz w:val="24"/>
          <w:szCs w:val="24"/>
        </w:rPr>
        <w:t>TELNOR</w:t>
      </w:r>
      <w:r w:rsidRPr="00FF38A6">
        <w:rPr>
          <w:rFonts w:asciiTheme="minorHAnsi" w:hAnsiTheme="minorHAnsi"/>
          <w:b/>
          <w:sz w:val="24"/>
          <w:szCs w:val="24"/>
        </w:rPr>
        <w:t>.</w:t>
      </w:r>
      <w:r w:rsidRPr="00FF38A6">
        <w:rPr>
          <w:rFonts w:asciiTheme="minorHAnsi" w:hAnsiTheme="minorHAnsi"/>
          <w:sz w:val="24"/>
          <w:szCs w:val="24"/>
        </w:rPr>
        <w:t xml:space="preserve"> Es aquella en la que los cables </w:t>
      </w:r>
      <w:r w:rsidR="00C0163E" w:rsidRPr="00FF38A6">
        <w:rPr>
          <w:rFonts w:asciiTheme="minorHAnsi" w:hAnsiTheme="minorHAnsi"/>
          <w:sz w:val="24"/>
          <w:szCs w:val="24"/>
        </w:rPr>
        <w:t xml:space="preserve">de Fibra Óptica o Cobre </w:t>
      </w:r>
      <w:r w:rsidRPr="00FF38A6">
        <w:rPr>
          <w:rFonts w:asciiTheme="minorHAnsi" w:hAnsiTheme="minorHAnsi"/>
          <w:sz w:val="24"/>
          <w:szCs w:val="24"/>
        </w:rPr>
        <w:t>se e</w:t>
      </w:r>
      <w:r w:rsidR="009D5F75" w:rsidRPr="00FF38A6">
        <w:rPr>
          <w:rFonts w:asciiTheme="minorHAnsi" w:hAnsiTheme="minorHAnsi"/>
          <w:sz w:val="24"/>
          <w:szCs w:val="24"/>
        </w:rPr>
        <w:t>ncuentran instalados en postes.</w:t>
      </w:r>
    </w:p>
    <w:p w:rsidR="009D5F75" w:rsidRPr="00FF38A6" w:rsidRDefault="009D5F75" w:rsidP="001424A6">
      <w:pPr>
        <w:pStyle w:val="Texto1"/>
        <w:rPr>
          <w:rFonts w:asciiTheme="minorHAnsi" w:hAnsiTheme="minorHAnsi"/>
          <w:sz w:val="24"/>
          <w:szCs w:val="24"/>
        </w:rPr>
      </w:pPr>
    </w:p>
    <w:p w:rsidR="00D7444D" w:rsidRPr="00FF38A6" w:rsidRDefault="00D7444D" w:rsidP="00D7444D">
      <w:pPr>
        <w:pStyle w:val="Texto1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b/>
          <w:sz w:val="24"/>
          <w:szCs w:val="24"/>
        </w:rPr>
        <w:t>Tensión de instalación.</w:t>
      </w:r>
      <w:r w:rsidRPr="00FF38A6">
        <w:rPr>
          <w:rFonts w:asciiTheme="minorHAnsi" w:hAnsiTheme="minorHAnsi"/>
          <w:sz w:val="24"/>
          <w:szCs w:val="24"/>
        </w:rPr>
        <w:t xml:space="preserve"> Tensión ejercida por un cable suspendido sobre un punto de fijación de una estructura, debido a</w:t>
      </w:r>
      <w:r w:rsidR="009D5F75" w:rsidRPr="00FF38A6">
        <w:rPr>
          <w:rFonts w:asciiTheme="minorHAnsi" w:hAnsiTheme="minorHAnsi"/>
          <w:sz w:val="24"/>
          <w:szCs w:val="24"/>
        </w:rPr>
        <w:t>l</w:t>
      </w:r>
      <w:r w:rsidRPr="00FF38A6">
        <w:rPr>
          <w:rFonts w:asciiTheme="minorHAnsi" w:hAnsiTheme="minorHAnsi"/>
          <w:sz w:val="24"/>
          <w:szCs w:val="24"/>
        </w:rPr>
        <w:t xml:space="preserve"> peso del cable.</w:t>
      </w:r>
    </w:p>
    <w:p w:rsidR="00D7444D" w:rsidRPr="00FF38A6" w:rsidRDefault="00D7444D" w:rsidP="00D7444D">
      <w:pPr>
        <w:pStyle w:val="Texto1"/>
        <w:rPr>
          <w:rFonts w:asciiTheme="minorHAnsi" w:hAnsiTheme="minorHAnsi"/>
          <w:sz w:val="24"/>
          <w:szCs w:val="24"/>
        </w:rPr>
      </w:pPr>
    </w:p>
    <w:p w:rsidR="004E40C0" w:rsidRPr="00FF38A6" w:rsidRDefault="004E40C0" w:rsidP="004E40C0">
      <w:pPr>
        <w:pStyle w:val="Texto1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b/>
          <w:sz w:val="24"/>
          <w:szCs w:val="24"/>
        </w:rPr>
        <w:t>Red de acceso al cliente.</w:t>
      </w:r>
      <w:r w:rsidRPr="00FF38A6">
        <w:rPr>
          <w:rFonts w:asciiTheme="minorHAnsi" w:hAnsiTheme="minorHAnsi"/>
          <w:sz w:val="24"/>
          <w:szCs w:val="24"/>
        </w:rPr>
        <w:t xml:space="preserve"> Es el enlace entre el punto de dispersión y el equipo </w:t>
      </w:r>
      <w:r w:rsidR="00623454" w:rsidRPr="00FF38A6">
        <w:rPr>
          <w:rFonts w:asciiTheme="minorHAnsi" w:hAnsiTheme="minorHAnsi"/>
          <w:sz w:val="24"/>
          <w:szCs w:val="24"/>
        </w:rPr>
        <w:t>t</w:t>
      </w:r>
      <w:r w:rsidRPr="00FF38A6">
        <w:rPr>
          <w:rFonts w:asciiTheme="minorHAnsi" w:hAnsiTheme="minorHAnsi"/>
          <w:sz w:val="24"/>
          <w:szCs w:val="24"/>
        </w:rPr>
        <w:t>erminal del cliente</w:t>
      </w:r>
      <w:r w:rsidR="006D1E07" w:rsidRPr="00FF38A6">
        <w:rPr>
          <w:rFonts w:asciiTheme="minorHAnsi" w:hAnsiTheme="minorHAnsi"/>
          <w:sz w:val="24"/>
          <w:szCs w:val="24"/>
        </w:rPr>
        <w:t xml:space="preserve"> (teléfono, fax, módem, etc.)</w:t>
      </w:r>
      <w:r w:rsidRPr="00FF38A6">
        <w:rPr>
          <w:rFonts w:asciiTheme="minorHAnsi" w:hAnsiTheme="minorHAnsi"/>
          <w:sz w:val="24"/>
          <w:szCs w:val="24"/>
        </w:rPr>
        <w:t>; se divide en dos segmentos: la instalación exterior que contempla el bajante o acometida</w:t>
      </w:r>
      <w:r w:rsidR="00C76A12" w:rsidRPr="00FF38A6">
        <w:rPr>
          <w:rFonts w:asciiTheme="minorHAnsi" w:hAnsiTheme="minorHAnsi"/>
          <w:sz w:val="24"/>
          <w:szCs w:val="24"/>
        </w:rPr>
        <w:t xml:space="preserve"> hasta el </w:t>
      </w:r>
      <w:r w:rsidR="00623454" w:rsidRPr="00FF38A6">
        <w:rPr>
          <w:rFonts w:asciiTheme="minorHAnsi" w:hAnsiTheme="minorHAnsi"/>
          <w:sz w:val="24"/>
          <w:szCs w:val="24"/>
        </w:rPr>
        <w:t>D</w:t>
      </w:r>
      <w:r w:rsidR="00C76A12" w:rsidRPr="00FF38A6">
        <w:rPr>
          <w:rFonts w:asciiTheme="minorHAnsi" w:hAnsiTheme="minorHAnsi"/>
          <w:sz w:val="24"/>
          <w:szCs w:val="24"/>
        </w:rPr>
        <w:t xml:space="preserve">ispositivo de </w:t>
      </w:r>
      <w:r w:rsidR="00623454" w:rsidRPr="00FF38A6">
        <w:rPr>
          <w:rFonts w:asciiTheme="minorHAnsi" w:hAnsiTheme="minorHAnsi"/>
          <w:sz w:val="24"/>
          <w:szCs w:val="24"/>
        </w:rPr>
        <w:t>I</w:t>
      </w:r>
      <w:r w:rsidR="00C76A12" w:rsidRPr="00FF38A6">
        <w:rPr>
          <w:rFonts w:asciiTheme="minorHAnsi" w:hAnsiTheme="minorHAnsi"/>
          <w:sz w:val="24"/>
          <w:szCs w:val="24"/>
        </w:rPr>
        <w:t>nterconexión</w:t>
      </w:r>
      <w:r w:rsidR="00C0163E" w:rsidRPr="00FF38A6">
        <w:rPr>
          <w:rFonts w:asciiTheme="minorHAnsi" w:hAnsiTheme="minorHAnsi"/>
          <w:sz w:val="24"/>
          <w:szCs w:val="24"/>
        </w:rPr>
        <w:t xml:space="preserve"> Terminal</w:t>
      </w:r>
      <w:r w:rsidR="00623454" w:rsidRPr="00FF38A6">
        <w:rPr>
          <w:rFonts w:asciiTheme="minorHAnsi" w:hAnsiTheme="minorHAnsi"/>
          <w:sz w:val="24"/>
          <w:szCs w:val="24"/>
        </w:rPr>
        <w:t xml:space="preserve"> (DIT);</w:t>
      </w:r>
      <w:r w:rsidRPr="00FF38A6">
        <w:rPr>
          <w:rFonts w:asciiTheme="minorHAnsi" w:hAnsiTheme="minorHAnsi"/>
          <w:sz w:val="24"/>
          <w:szCs w:val="24"/>
        </w:rPr>
        <w:t xml:space="preserve"> la instalación interior o cableado interior</w:t>
      </w:r>
      <w:r w:rsidR="00C81CA7" w:rsidRPr="00FF38A6">
        <w:rPr>
          <w:rFonts w:asciiTheme="minorHAnsi" w:hAnsiTheme="minorHAnsi"/>
          <w:sz w:val="24"/>
          <w:szCs w:val="24"/>
        </w:rPr>
        <w:t xml:space="preserve">, el cual </w:t>
      </w:r>
      <w:r w:rsidRPr="00FF38A6">
        <w:rPr>
          <w:rFonts w:asciiTheme="minorHAnsi" w:hAnsiTheme="minorHAnsi"/>
          <w:sz w:val="24"/>
          <w:szCs w:val="24"/>
        </w:rPr>
        <w:t>s</w:t>
      </w:r>
      <w:r w:rsidR="003575A6" w:rsidRPr="00FF38A6">
        <w:rPr>
          <w:rFonts w:asciiTheme="minorHAnsi" w:hAnsiTheme="minorHAnsi"/>
          <w:sz w:val="24"/>
          <w:szCs w:val="24"/>
        </w:rPr>
        <w:t>e</w:t>
      </w:r>
      <w:r w:rsidRPr="00FF38A6">
        <w:rPr>
          <w:rFonts w:asciiTheme="minorHAnsi" w:hAnsiTheme="minorHAnsi"/>
          <w:sz w:val="24"/>
          <w:szCs w:val="24"/>
        </w:rPr>
        <w:t xml:space="preserve"> encuentra dentro del domicilio del cliente</w:t>
      </w:r>
      <w:r w:rsidR="00C81CA7" w:rsidRPr="00FF38A6">
        <w:rPr>
          <w:rFonts w:asciiTheme="minorHAnsi" w:hAnsiTheme="minorHAnsi"/>
          <w:sz w:val="24"/>
          <w:szCs w:val="24"/>
        </w:rPr>
        <w:t xml:space="preserve"> y que opcionalmente se instala</w:t>
      </w:r>
      <w:r w:rsidRPr="00FF38A6">
        <w:rPr>
          <w:rFonts w:asciiTheme="minorHAnsi" w:hAnsiTheme="minorHAnsi"/>
          <w:sz w:val="24"/>
          <w:szCs w:val="24"/>
        </w:rPr>
        <w:t>.</w:t>
      </w:r>
    </w:p>
    <w:p w:rsidR="004E40C0" w:rsidRPr="00FF38A6" w:rsidRDefault="004E40C0" w:rsidP="001424A6">
      <w:pPr>
        <w:pStyle w:val="Texto1"/>
        <w:rPr>
          <w:rFonts w:asciiTheme="minorHAnsi" w:hAnsiTheme="minorHAnsi"/>
          <w:sz w:val="24"/>
          <w:szCs w:val="24"/>
        </w:rPr>
      </w:pPr>
    </w:p>
    <w:p w:rsidR="00C1443F" w:rsidRPr="00FF38A6" w:rsidRDefault="00C1443F" w:rsidP="00C1443F">
      <w:pPr>
        <w:pStyle w:val="Ttulo1"/>
        <w:jc w:val="both"/>
        <w:rPr>
          <w:rFonts w:asciiTheme="minorHAnsi" w:hAnsiTheme="minorHAnsi"/>
        </w:rPr>
      </w:pPr>
      <w:bookmarkStart w:id="6" w:name="_Ref207457249"/>
      <w:r w:rsidRPr="00FF38A6">
        <w:rPr>
          <w:rFonts w:asciiTheme="minorHAnsi" w:hAnsiTheme="minorHAnsi"/>
        </w:rPr>
        <w:t>DOCUMENTOS DE REFERENCIA.</w:t>
      </w:r>
      <w:bookmarkEnd w:id="6"/>
    </w:p>
    <w:p w:rsidR="00C1443F" w:rsidRPr="00FF38A6" w:rsidRDefault="00C1443F" w:rsidP="00C1443F">
      <w:pPr>
        <w:pStyle w:val="Texto1"/>
        <w:rPr>
          <w:rFonts w:asciiTheme="minorHAnsi" w:hAnsiTheme="minorHAnsi"/>
          <w:sz w:val="24"/>
          <w:szCs w:val="24"/>
        </w:rPr>
      </w:pPr>
    </w:p>
    <w:p w:rsidR="00C1443F" w:rsidRPr="00FF38A6" w:rsidRDefault="00C1443F" w:rsidP="00C1443F">
      <w:pPr>
        <w:pStyle w:val="Texto1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No aplica.</w:t>
      </w:r>
    </w:p>
    <w:p w:rsidR="008005C9" w:rsidRDefault="008005C9" w:rsidP="001424A6">
      <w:pPr>
        <w:pStyle w:val="Texto1"/>
        <w:rPr>
          <w:rFonts w:asciiTheme="minorHAnsi" w:hAnsiTheme="minorHAnsi"/>
          <w:sz w:val="24"/>
          <w:szCs w:val="24"/>
        </w:rPr>
      </w:pPr>
    </w:p>
    <w:p w:rsidR="00B01BBC" w:rsidRPr="00FF38A6" w:rsidRDefault="00B01BBC" w:rsidP="001424A6">
      <w:pPr>
        <w:pStyle w:val="Texto1"/>
        <w:rPr>
          <w:rFonts w:asciiTheme="minorHAnsi" w:hAnsiTheme="minorHAnsi"/>
          <w:sz w:val="24"/>
          <w:szCs w:val="24"/>
        </w:rPr>
      </w:pPr>
    </w:p>
    <w:p w:rsidR="00522C6C" w:rsidRPr="00FF38A6" w:rsidRDefault="00522C6C" w:rsidP="00522C6C">
      <w:pPr>
        <w:pStyle w:val="Ttulo1"/>
        <w:jc w:val="both"/>
        <w:rPr>
          <w:rFonts w:asciiTheme="minorHAnsi" w:hAnsiTheme="minorHAnsi"/>
        </w:rPr>
      </w:pPr>
      <w:r w:rsidRPr="00FF38A6">
        <w:rPr>
          <w:rFonts w:asciiTheme="minorHAnsi" w:hAnsiTheme="minorHAnsi"/>
        </w:rPr>
        <w:t>DESARROLLO.</w:t>
      </w:r>
    </w:p>
    <w:p w:rsidR="00413976" w:rsidRDefault="00413976" w:rsidP="00E16DA6">
      <w:pPr>
        <w:pStyle w:val="Texto1"/>
        <w:rPr>
          <w:rFonts w:asciiTheme="minorHAnsi" w:hAnsiTheme="minorHAnsi"/>
          <w:sz w:val="24"/>
          <w:szCs w:val="24"/>
        </w:rPr>
      </w:pPr>
    </w:p>
    <w:p w:rsidR="00B01BBC" w:rsidRPr="00FF38A6" w:rsidRDefault="00B01BBC" w:rsidP="00E16DA6">
      <w:pPr>
        <w:pStyle w:val="Texto1"/>
        <w:rPr>
          <w:rFonts w:asciiTheme="minorHAnsi" w:hAnsiTheme="minorHAnsi"/>
          <w:sz w:val="24"/>
          <w:szCs w:val="24"/>
        </w:rPr>
      </w:pPr>
    </w:p>
    <w:p w:rsidR="00486F73" w:rsidRPr="00FF38A6" w:rsidRDefault="00486F73" w:rsidP="00486F73">
      <w:pPr>
        <w:pStyle w:val="Ttulo2"/>
        <w:spacing w:after="60"/>
        <w:ind w:left="578" w:hanging="578"/>
        <w:jc w:val="both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LINEAMIENTOS TÉCNICOS.</w:t>
      </w:r>
    </w:p>
    <w:p w:rsidR="00601399" w:rsidRDefault="00601399" w:rsidP="00E16DA6">
      <w:pPr>
        <w:pStyle w:val="Texto1"/>
        <w:rPr>
          <w:rFonts w:asciiTheme="minorHAnsi" w:hAnsiTheme="minorHAnsi"/>
          <w:sz w:val="24"/>
          <w:szCs w:val="24"/>
        </w:rPr>
      </w:pPr>
    </w:p>
    <w:p w:rsidR="00601399" w:rsidRPr="00FF38A6" w:rsidRDefault="00601399" w:rsidP="00601399">
      <w:pPr>
        <w:pStyle w:val="Ttulo3"/>
        <w:spacing w:after="60"/>
        <w:ind w:left="1429" w:hanging="142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 xml:space="preserve">Lineamientos Generales para la compartición de Postes de </w:t>
      </w:r>
      <w:r w:rsidR="00E63302">
        <w:rPr>
          <w:rFonts w:asciiTheme="minorHAnsi" w:hAnsiTheme="minorHAnsi"/>
          <w:sz w:val="24"/>
          <w:szCs w:val="24"/>
        </w:rPr>
        <w:t>TELNOR</w:t>
      </w:r>
      <w:r w:rsidRPr="00FF38A6">
        <w:rPr>
          <w:rFonts w:asciiTheme="minorHAnsi" w:hAnsiTheme="minorHAnsi"/>
          <w:sz w:val="24"/>
          <w:szCs w:val="24"/>
        </w:rPr>
        <w:t>.</w:t>
      </w:r>
    </w:p>
    <w:p w:rsidR="00BC71A3" w:rsidRPr="00FF38A6" w:rsidRDefault="00215D22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 xml:space="preserve">Está prohibido el apoyo de escaleras por parte del constructor del Concesionario </w:t>
      </w:r>
      <w:r w:rsidR="00190E1F" w:rsidRPr="00FF38A6">
        <w:rPr>
          <w:rFonts w:asciiTheme="minorHAnsi" w:hAnsiTheme="minorHAnsi"/>
          <w:sz w:val="24"/>
          <w:szCs w:val="24"/>
        </w:rPr>
        <w:t>s</w:t>
      </w:r>
      <w:r w:rsidRPr="00FF38A6">
        <w:rPr>
          <w:rFonts w:asciiTheme="minorHAnsi" w:hAnsiTheme="minorHAnsi"/>
          <w:sz w:val="24"/>
          <w:szCs w:val="24"/>
        </w:rPr>
        <w:t xml:space="preserve">olicitante </w:t>
      </w:r>
      <w:r w:rsidR="00190E1F" w:rsidRPr="00FF38A6">
        <w:rPr>
          <w:rFonts w:asciiTheme="minorHAnsi" w:hAnsiTheme="minorHAnsi"/>
          <w:sz w:val="24"/>
          <w:szCs w:val="24"/>
        </w:rPr>
        <w:t xml:space="preserve">sobre </w:t>
      </w:r>
      <w:r w:rsidRPr="00FF38A6">
        <w:rPr>
          <w:rFonts w:asciiTheme="minorHAnsi" w:hAnsiTheme="minorHAnsi"/>
          <w:sz w:val="24"/>
          <w:szCs w:val="24"/>
        </w:rPr>
        <w:t>los cables</w:t>
      </w:r>
      <w:r w:rsidR="00BC71A3" w:rsidRPr="00FF38A6">
        <w:rPr>
          <w:rFonts w:asciiTheme="minorHAnsi" w:hAnsiTheme="minorHAnsi"/>
          <w:sz w:val="24"/>
          <w:szCs w:val="24"/>
        </w:rPr>
        <w:t xml:space="preserve"> de </w:t>
      </w:r>
      <w:r w:rsidR="00E63302">
        <w:rPr>
          <w:rFonts w:asciiTheme="minorHAnsi" w:hAnsiTheme="minorHAnsi"/>
          <w:sz w:val="24"/>
          <w:szCs w:val="24"/>
        </w:rPr>
        <w:t>TELNOR</w:t>
      </w:r>
      <w:r w:rsidRPr="00FF38A6">
        <w:rPr>
          <w:rFonts w:asciiTheme="minorHAnsi" w:hAnsiTheme="minorHAnsi"/>
          <w:sz w:val="24"/>
          <w:szCs w:val="24"/>
        </w:rPr>
        <w:t>.</w:t>
      </w:r>
    </w:p>
    <w:p w:rsidR="00F409CA" w:rsidRPr="00FF38A6" w:rsidRDefault="00F409CA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 xml:space="preserve">El uso de postes de </w:t>
      </w:r>
      <w:r w:rsidR="00E63302">
        <w:rPr>
          <w:rFonts w:asciiTheme="minorHAnsi" w:hAnsiTheme="minorHAnsi"/>
          <w:sz w:val="24"/>
          <w:szCs w:val="24"/>
        </w:rPr>
        <w:t>TELNOR</w:t>
      </w:r>
      <w:r w:rsidRPr="00FF38A6">
        <w:rPr>
          <w:rFonts w:asciiTheme="minorHAnsi" w:hAnsiTheme="minorHAnsi"/>
          <w:sz w:val="24"/>
          <w:szCs w:val="24"/>
        </w:rPr>
        <w:t xml:space="preserve"> por otros Concesionarios</w:t>
      </w:r>
      <w:r w:rsidR="00215D22" w:rsidRPr="00FF38A6">
        <w:rPr>
          <w:rFonts w:asciiTheme="minorHAnsi" w:hAnsiTheme="minorHAnsi"/>
          <w:sz w:val="24"/>
          <w:szCs w:val="24"/>
        </w:rPr>
        <w:t xml:space="preserve"> </w:t>
      </w:r>
      <w:r w:rsidR="00190E1F" w:rsidRPr="00FF38A6">
        <w:rPr>
          <w:rFonts w:asciiTheme="minorHAnsi" w:hAnsiTheme="minorHAnsi"/>
          <w:sz w:val="24"/>
          <w:szCs w:val="24"/>
        </w:rPr>
        <w:t>s</w:t>
      </w:r>
      <w:r w:rsidR="00215D22" w:rsidRPr="00FF38A6">
        <w:rPr>
          <w:rFonts w:asciiTheme="minorHAnsi" w:hAnsiTheme="minorHAnsi"/>
          <w:sz w:val="24"/>
          <w:szCs w:val="24"/>
        </w:rPr>
        <w:t>olicitantes</w:t>
      </w:r>
      <w:r w:rsidRPr="00FF38A6">
        <w:rPr>
          <w:rFonts w:asciiTheme="minorHAnsi" w:hAnsiTheme="minorHAnsi"/>
          <w:sz w:val="24"/>
          <w:szCs w:val="24"/>
        </w:rPr>
        <w:t xml:space="preserve">, deberá estar sujeto y respetar los programas de expansión de Red de </w:t>
      </w:r>
      <w:r w:rsidR="00E63302">
        <w:rPr>
          <w:rFonts w:asciiTheme="minorHAnsi" w:hAnsiTheme="minorHAnsi"/>
          <w:sz w:val="24"/>
          <w:szCs w:val="24"/>
        </w:rPr>
        <w:t>TELNOR</w:t>
      </w:r>
      <w:r w:rsidRPr="00FF38A6">
        <w:rPr>
          <w:rFonts w:asciiTheme="minorHAnsi" w:hAnsiTheme="minorHAnsi"/>
          <w:sz w:val="24"/>
          <w:szCs w:val="24"/>
        </w:rPr>
        <w:t xml:space="preserve">, y los planes que los </w:t>
      </w:r>
      <w:r w:rsidR="00ED75C9" w:rsidRPr="00FF38A6">
        <w:rPr>
          <w:rFonts w:asciiTheme="minorHAnsi" w:hAnsiTheme="minorHAnsi"/>
          <w:sz w:val="24"/>
          <w:szCs w:val="24"/>
        </w:rPr>
        <w:t>C</w:t>
      </w:r>
      <w:r w:rsidRPr="00FF38A6">
        <w:rPr>
          <w:rFonts w:asciiTheme="minorHAnsi" w:hAnsiTheme="minorHAnsi"/>
          <w:sz w:val="24"/>
          <w:szCs w:val="24"/>
        </w:rPr>
        <w:t xml:space="preserve">oncesionarios </w:t>
      </w:r>
      <w:r w:rsidR="00190E1F" w:rsidRPr="00FF38A6">
        <w:rPr>
          <w:rFonts w:asciiTheme="minorHAnsi" w:hAnsiTheme="minorHAnsi"/>
          <w:sz w:val="24"/>
          <w:szCs w:val="24"/>
        </w:rPr>
        <w:t>s</w:t>
      </w:r>
      <w:r w:rsidR="00215D22" w:rsidRPr="00FF38A6">
        <w:rPr>
          <w:rFonts w:asciiTheme="minorHAnsi" w:hAnsiTheme="minorHAnsi"/>
          <w:sz w:val="24"/>
          <w:szCs w:val="24"/>
        </w:rPr>
        <w:t xml:space="preserve">olicitantes </w:t>
      </w:r>
      <w:r w:rsidRPr="00FF38A6">
        <w:rPr>
          <w:rFonts w:asciiTheme="minorHAnsi" w:hAnsiTheme="minorHAnsi"/>
          <w:sz w:val="24"/>
          <w:szCs w:val="24"/>
        </w:rPr>
        <w:t xml:space="preserve">hayan entregado y programado con </w:t>
      </w:r>
      <w:r w:rsidR="00E63302">
        <w:rPr>
          <w:rFonts w:asciiTheme="minorHAnsi" w:hAnsiTheme="minorHAnsi"/>
          <w:sz w:val="24"/>
          <w:szCs w:val="24"/>
        </w:rPr>
        <w:t>TELNOR</w:t>
      </w:r>
      <w:r w:rsidRPr="00FF38A6">
        <w:rPr>
          <w:rFonts w:asciiTheme="minorHAnsi" w:hAnsiTheme="minorHAnsi"/>
          <w:sz w:val="24"/>
          <w:szCs w:val="24"/>
        </w:rPr>
        <w:t>, de lo contrario se atenderán en función a la disponibilidad de recursos.</w:t>
      </w:r>
    </w:p>
    <w:p w:rsidR="0076159F" w:rsidRPr="00FF38A6" w:rsidRDefault="0076159F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Todo permiso para construir, requerido por las autoridades municipales, estatales, federales o concesionarios de derechos de vía</w:t>
      </w:r>
      <w:r w:rsidR="00E16DA6" w:rsidRPr="00FF38A6">
        <w:rPr>
          <w:rFonts w:asciiTheme="minorHAnsi" w:hAnsiTheme="minorHAnsi"/>
          <w:sz w:val="24"/>
          <w:szCs w:val="24"/>
        </w:rPr>
        <w:t>,</w:t>
      </w:r>
      <w:r w:rsidRPr="00FF38A6">
        <w:rPr>
          <w:rFonts w:asciiTheme="minorHAnsi" w:hAnsiTheme="minorHAnsi"/>
          <w:sz w:val="24"/>
          <w:szCs w:val="24"/>
        </w:rPr>
        <w:t xml:space="preserve"> es responsabilidad del Concesionario </w:t>
      </w:r>
      <w:r w:rsidR="00E16DA6" w:rsidRPr="00FF38A6">
        <w:rPr>
          <w:rFonts w:asciiTheme="minorHAnsi" w:hAnsiTheme="minorHAnsi"/>
          <w:sz w:val="24"/>
          <w:szCs w:val="24"/>
        </w:rPr>
        <w:t xml:space="preserve">Solicitante </w:t>
      </w:r>
      <w:r w:rsidRPr="00FF38A6">
        <w:rPr>
          <w:rFonts w:asciiTheme="minorHAnsi" w:hAnsiTheme="minorHAnsi"/>
          <w:sz w:val="24"/>
          <w:szCs w:val="24"/>
        </w:rPr>
        <w:t xml:space="preserve">que pretenda ocupar la infraestructura de postes de </w:t>
      </w:r>
      <w:r w:rsidR="00E63302">
        <w:rPr>
          <w:rFonts w:asciiTheme="minorHAnsi" w:hAnsiTheme="minorHAnsi"/>
          <w:sz w:val="24"/>
          <w:szCs w:val="24"/>
        </w:rPr>
        <w:t>TELNOR</w:t>
      </w:r>
      <w:r w:rsidRPr="00FF38A6">
        <w:rPr>
          <w:rFonts w:asciiTheme="minorHAnsi" w:hAnsiTheme="minorHAnsi"/>
          <w:sz w:val="24"/>
          <w:szCs w:val="24"/>
        </w:rPr>
        <w:t xml:space="preserve">. Tanto de trámite como </w:t>
      </w:r>
      <w:r w:rsidR="00E16DA6" w:rsidRPr="00FF38A6">
        <w:rPr>
          <w:rFonts w:asciiTheme="minorHAnsi" w:hAnsiTheme="minorHAnsi"/>
          <w:sz w:val="24"/>
          <w:szCs w:val="24"/>
        </w:rPr>
        <w:t xml:space="preserve">los </w:t>
      </w:r>
      <w:r w:rsidRPr="00FF38A6">
        <w:rPr>
          <w:rFonts w:asciiTheme="minorHAnsi" w:hAnsiTheme="minorHAnsi"/>
          <w:sz w:val="24"/>
          <w:szCs w:val="24"/>
        </w:rPr>
        <w:t>derechos que devengan.</w:t>
      </w:r>
    </w:p>
    <w:p w:rsidR="00A16686" w:rsidRPr="00FF38A6" w:rsidRDefault="00F409CA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 xml:space="preserve">El </w:t>
      </w:r>
      <w:r w:rsidR="00190E1F" w:rsidRPr="00FF38A6">
        <w:rPr>
          <w:rFonts w:asciiTheme="minorHAnsi" w:hAnsiTheme="minorHAnsi"/>
          <w:sz w:val="24"/>
          <w:szCs w:val="24"/>
        </w:rPr>
        <w:t>C</w:t>
      </w:r>
      <w:r w:rsidRPr="00FF38A6">
        <w:rPr>
          <w:rFonts w:asciiTheme="minorHAnsi" w:hAnsiTheme="minorHAnsi"/>
          <w:sz w:val="24"/>
          <w:szCs w:val="24"/>
        </w:rPr>
        <w:t xml:space="preserve">oncesionario solicitante </w:t>
      </w:r>
      <w:r w:rsidR="00ED75C9" w:rsidRPr="00FF38A6">
        <w:rPr>
          <w:rFonts w:asciiTheme="minorHAnsi" w:hAnsiTheme="minorHAnsi"/>
          <w:sz w:val="24"/>
          <w:szCs w:val="24"/>
        </w:rPr>
        <w:t xml:space="preserve">solamente </w:t>
      </w:r>
      <w:r w:rsidR="00A16686" w:rsidRPr="00FF38A6">
        <w:rPr>
          <w:rFonts w:asciiTheme="minorHAnsi" w:hAnsiTheme="minorHAnsi"/>
          <w:sz w:val="24"/>
          <w:szCs w:val="24"/>
        </w:rPr>
        <w:t>debe apoyar en los postes los cables e instalar los herrajes (remates) para su fijación y sujeción. No podrá instalar equipos y/o accesorios de ninguna índole</w:t>
      </w:r>
      <w:r w:rsidR="00ED75C9" w:rsidRPr="00FF38A6">
        <w:rPr>
          <w:rFonts w:asciiTheme="minorHAnsi" w:hAnsiTheme="minorHAnsi"/>
          <w:sz w:val="24"/>
          <w:szCs w:val="24"/>
        </w:rPr>
        <w:t xml:space="preserve"> que interfiera con </w:t>
      </w:r>
      <w:r w:rsidR="00E16DA6" w:rsidRPr="00FF38A6">
        <w:rPr>
          <w:rFonts w:asciiTheme="minorHAnsi" w:hAnsiTheme="minorHAnsi"/>
          <w:sz w:val="24"/>
          <w:szCs w:val="24"/>
        </w:rPr>
        <w:t>la infraestructura existente</w:t>
      </w:r>
      <w:r w:rsidRPr="00FF38A6">
        <w:rPr>
          <w:rFonts w:asciiTheme="minorHAnsi" w:hAnsiTheme="minorHAnsi"/>
          <w:sz w:val="24"/>
          <w:szCs w:val="24"/>
        </w:rPr>
        <w:t>.</w:t>
      </w:r>
    </w:p>
    <w:p w:rsidR="00C262D3" w:rsidRPr="00FF38A6" w:rsidRDefault="00C262D3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 xml:space="preserve">El </w:t>
      </w:r>
      <w:r w:rsidR="00BF4856" w:rsidRPr="00FF38A6">
        <w:rPr>
          <w:rFonts w:asciiTheme="minorHAnsi" w:hAnsiTheme="minorHAnsi"/>
          <w:sz w:val="24"/>
          <w:szCs w:val="24"/>
        </w:rPr>
        <w:t>C</w:t>
      </w:r>
      <w:r w:rsidRPr="00FF38A6">
        <w:rPr>
          <w:rFonts w:asciiTheme="minorHAnsi" w:hAnsiTheme="minorHAnsi"/>
          <w:sz w:val="24"/>
          <w:szCs w:val="24"/>
        </w:rPr>
        <w:t xml:space="preserve">oncesionario solicitante debe entregar a </w:t>
      </w:r>
      <w:r w:rsidR="00E63302">
        <w:rPr>
          <w:rFonts w:asciiTheme="minorHAnsi" w:hAnsiTheme="minorHAnsi"/>
          <w:sz w:val="24"/>
          <w:szCs w:val="24"/>
        </w:rPr>
        <w:t>TELNOR</w:t>
      </w:r>
      <w:r w:rsidRPr="00FF38A6">
        <w:rPr>
          <w:rFonts w:asciiTheme="minorHAnsi" w:hAnsiTheme="minorHAnsi"/>
          <w:sz w:val="24"/>
          <w:szCs w:val="24"/>
        </w:rPr>
        <w:t xml:space="preserve"> las </w:t>
      </w:r>
      <w:r w:rsidR="00BF4856" w:rsidRPr="00FF38A6">
        <w:rPr>
          <w:rFonts w:asciiTheme="minorHAnsi" w:hAnsiTheme="minorHAnsi"/>
          <w:sz w:val="24"/>
          <w:szCs w:val="24"/>
        </w:rPr>
        <w:t xml:space="preserve">características </w:t>
      </w:r>
      <w:r w:rsidR="00130CFF" w:rsidRPr="00FF38A6">
        <w:rPr>
          <w:rFonts w:asciiTheme="minorHAnsi" w:hAnsiTheme="minorHAnsi"/>
          <w:sz w:val="24"/>
          <w:szCs w:val="24"/>
        </w:rPr>
        <w:t xml:space="preserve">de instalación </w:t>
      </w:r>
      <w:r w:rsidR="00BF4856" w:rsidRPr="00FF38A6">
        <w:rPr>
          <w:rFonts w:asciiTheme="minorHAnsi" w:hAnsiTheme="minorHAnsi"/>
          <w:sz w:val="24"/>
          <w:szCs w:val="24"/>
        </w:rPr>
        <w:t>de</w:t>
      </w:r>
      <w:r w:rsidR="00130CFF" w:rsidRPr="00FF38A6">
        <w:rPr>
          <w:rFonts w:asciiTheme="minorHAnsi" w:hAnsiTheme="minorHAnsi"/>
          <w:sz w:val="24"/>
          <w:szCs w:val="24"/>
        </w:rPr>
        <w:t xml:space="preserve"> sus</w:t>
      </w:r>
      <w:r w:rsidR="00BF4856" w:rsidRPr="00FF38A6">
        <w:rPr>
          <w:rFonts w:asciiTheme="minorHAnsi" w:hAnsiTheme="minorHAnsi"/>
          <w:sz w:val="24"/>
          <w:szCs w:val="24"/>
        </w:rPr>
        <w:t xml:space="preserve"> cable</w:t>
      </w:r>
      <w:r w:rsidR="00130CFF" w:rsidRPr="00FF38A6">
        <w:rPr>
          <w:rFonts w:asciiTheme="minorHAnsi" w:hAnsiTheme="minorHAnsi"/>
          <w:sz w:val="24"/>
          <w:szCs w:val="24"/>
        </w:rPr>
        <w:t xml:space="preserve">s </w:t>
      </w:r>
      <w:r w:rsidR="00BF4856" w:rsidRPr="00FF38A6">
        <w:rPr>
          <w:rFonts w:asciiTheme="minorHAnsi" w:hAnsiTheme="minorHAnsi"/>
          <w:sz w:val="24"/>
          <w:szCs w:val="24"/>
        </w:rPr>
        <w:t>(</w:t>
      </w:r>
      <w:r w:rsidR="006C71AA" w:rsidRPr="00FF38A6">
        <w:rPr>
          <w:rFonts w:asciiTheme="minorHAnsi" w:hAnsiTheme="minorHAnsi"/>
          <w:sz w:val="24"/>
          <w:szCs w:val="24"/>
        </w:rPr>
        <w:t xml:space="preserve">tensiones </w:t>
      </w:r>
      <w:r w:rsidR="00161798" w:rsidRPr="00FF38A6">
        <w:rPr>
          <w:rFonts w:asciiTheme="minorHAnsi" w:hAnsiTheme="minorHAnsi"/>
          <w:sz w:val="24"/>
          <w:szCs w:val="24"/>
        </w:rPr>
        <w:t>sobre</w:t>
      </w:r>
      <w:r w:rsidR="001A24B1" w:rsidRPr="00FF38A6">
        <w:rPr>
          <w:rFonts w:asciiTheme="minorHAnsi" w:hAnsiTheme="minorHAnsi"/>
          <w:sz w:val="24"/>
          <w:szCs w:val="24"/>
        </w:rPr>
        <w:t xml:space="preserve"> el </w:t>
      </w:r>
      <w:r w:rsidR="006C71AA" w:rsidRPr="00FF38A6">
        <w:rPr>
          <w:rFonts w:asciiTheme="minorHAnsi" w:hAnsiTheme="minorHAnsi"/>
          <w:sz w:val="24"/>
          <w:szCs w:val="24"/>
        </w:rPr>
        <w:t xml:space="preserve">cable </w:t>
      </w:r>
      <w:r w:rsidR="001A24B1" w:rsidRPr="00FF38A6">
        <w:rPr>
          <w:rFonts w:asciiTheme="minorHAnsi" w:hAnsiTheme="minorHAnsi"/>
          <w:sz w:val="24"/>
          <w:szCs w:val="24"/>
        </w:rPr>
        <w:t>durante su ins</w:t>
      </w:r>
      <w:r w:rsidRPr="00FF38A6">
        <w:rPr>
          <w:rFonts w:asciiTheme="minorHAnsi" w:hAnsiTheme="minorHAnsi"/>
          <w:sz w:val="24"/>
          <w:szCs w:val="24"/>
        </w:rPr>
        <w:t>talación</w:t>
      </w:r>
      <w:r w:rsidR="00130CFF" w:rsidRPr="00FF38A6">
        <w:rPr>
          <w:rFonts w:asciiTheme="minorHAnsi" w:hAnsiTheme="minorHAnsi"/>
          <w:sz w:val="24"/>
          <w:szCs w:val="24"/>
        </w:rPr>
        <w:t>)</w:t>
      </w:r>
      <w:r w:rsidRPr="00FF38A6">
        <w:rPr>
          <w:rFonts w:asciiTheme="minorHAnsi" w:hAnsiTheme="minorHAnsi"/>
          <w:sz w:val="24"/>
          <w:szCs w:val="24"/>
        </w:rPr>
        <w:t>, ya sean por tensión constante o flecha fija</w:t>
      </w:r>
      <w:r w:rsidR="00E51948" w:rsidRPr="00FF38A6">
        <w:rPr>
          <w:rFonts w:asciiTheme="minorHAnsi" w:hAnsiTheme="minorHAnsi"/>
          <w:sz w:val="24"/>
          <w:szCs w:val="24"/>
        </w:rPr>
        <w:t>, para determinar la carga en los postes.</w:t>
      </w:r>
    </w:p>
    <w:p w:rsidR="0076159F" w:rsidRPr="00FF38A6" w:rsidRDefault="0076159F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 xml:space="preserve">Es responsabilidad del Concesionario hacer el cálculo de carga a la cual será sometido el poste, al instalar sus cables en el poste de </w:t>
      </w:r>
      <w:r w:rsidR="00E63302">
        <w:rPr>
          <w:rFonts w:asciiTheme="minorHAnsi" w:hAnsiTheme="minorHAnsi"/>
          <w:sz w:val="24"/>
          <w:szCs w:val="24"/>
        </w:rPr>
        <w:t>TELNOR</w:t>
      </w:r>
      <w:r w:rsidRPr="00FF38A6">
        <w:rPr>
          <w:rFonts w:asciiTheme="minorHAnsi" w:hAnsiTheme="minorHAnsi"/>
          <w:sz w:val="24"/>
          <w:szCs w:val="24"/>
        </w:rPr>
        <w:t xml:space="preserve"> y tomar las medidas pertinentes necesarias para preservar su integridad física del poste y de funcionamiento del cableado ya instalado, </w:t>
      </w:r>
      <w:r w:rsidR="00E63302">
        <w:rPr>
          <w:rFonts w:asciiTheme="minorHAnsi" w:hAnsiTheme="minorHAnsi"/>
          <w:sz w:val="24"/>
          <w:szCs w:val="24"/>
        </w:rPr>
        <w:t>TELNOR</w:t>
      </w:r>
      <w:r w:rsidRPr="00FF38A6">
        <w:rPr>
          <w:rFonts w:asciiTheme="minorHAnsi" w:hAnsiTheme="minorHAnsi"/>
          <w:sz w:val="24"/>
          <w:szCs w:val="24"/>
        </w:rPr>
        <w:t xml:space="preserve"> Validara dicho </w:t>
      </w:r>
      <w:r w:rsidR="001A24B1" w:rsidRPr="00FF38A6">
        <w:rPr>
          <w:rFonts w:asciiTheme="minorHAnsi" w:hAnsiTheme="minorHAnsi"/>
          <w:sz w:val="24"/>
          <w:szCs w:val="24"/>
        </w:rPr>
        <w:t>cálculo</w:t>
      </w:r>
      <w:r w:rsidRPr="00FF38A6">
        <w:rPr>
          <w:rFonts w:asciiTheme="minorHAnsi" w:hAnsiTheme="minorHAnsi"/>
          <w:sz w:val="24"/>
          <w:szCs w:val="24"/>
        </w:rPr>
        <w:t xml:space="preserve"> del proyecto que realice el </w:t>
      </w:r>
      <w:r w:rsidR="00130CFF" w:rsidRPr="00FF38A6">
        <w:rPr>
          <w:rFonts w:asciiTheme="minorHAnsi" w:hAnsiTheme="minorHAnsi"/>
          <w:sz w:val="24"/>
          <w:szCs w:val="24"/>
        </w:rPr>
        <w:t>C</w:t>
      </w:r>
      <w:r w:rsidRPr="00FF38A6">
        <w:rPr>
          <w:rFonts w:asciiTheme="minorHAnsi" w:hAnsiTheme="minorHAnsi"/>
          <w:sz w:val="24"/>
          <w:szCs w:val="24"/>
        </w:rPr>
        <w:t>oncesionario.</w:t>
      </w:r>
    </w:p>
    <w:p w:rsidR="00130CFF" w:rsidRPr="00FF38A6" w:rsidRDefault="00130CFF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 xml:space="preserve">Para los cálculos de carga en el poste, considerar los pesos del cable y de la </w:t>
      </w:r>
      <w:r w:rsidR="00C00EAB" w:rsidRPr="00FF38A6">
        <w:rPr>
          <w:rFonts w:asciiTheme="minorHAnsi" w:hAnsiTheme="minorHAnsi"/>
          <w:sz w:val="24"/>
          <w:szCs w:val="24"/>
        </w:rPr>
        <w:t>gaza</w:t>
      </w:r>
      <w:r w:rsidRPr="00FF38A6">
        <w:rPr>
          <w:rFonts w:asciiTheme="minorHAnsi" w:hAnsiTheme="minorHAnsi"/>
          <w:sz w:val="24"/>
          <w:szCs w:val="24"/>
        </w:rPr>
        <w:t>, así como de accesorios de distribución y empalme que coloque el Concesionario solicitante</w:t>
      </w:r>
      <w:r w:rsidR="00C00EAB" w:rsidRPr="00FF38A6">
        <w:rPr>
          <w:rFonts w:asciiTheme="minorHAnsi" w:hAnsiTheme="minorHAnsi"/>
          <w:sz w:val="24"/>
          <w:szCs w:val="24"/>
        </w:rPr>
        <w:t>;</w:t>
      </w:r>
      <w:r w:rsidRPr="00FF38A6">
        <w:rPr>
          <w:rFonts w:asciiTheme="minorHAnsi" w:hAnsiTheme="minorHAnsi"/>
          <w:sz w:val="24"/>
          <w:szCs w:val="24"/>
        </w:rPr>
        <w:t xml:space="preserve"> además</w:t>
      </w:r>
      <w:r w:rsidR="00C00EAB" w:rsidRPr="00FF38A6">
        <w:rPr>
          <w:rFonts w:asciiTheme="minorHAnsi" w:hAnsiTheme="minorHAnsi"/>
          <w:sz w:val="24"/>
          <w:szCs w:val="24"/>
        </w:rPr>
        <w:t>, la colocación de retenidas para mantener en equilibrio los fuerzas que ejercen en los postes</w:t>
      </w:r>
      <w:r w:rsidRPr="00FF38A6">
        <w:rPr>
          <w:rFonts w:asciiTheme="minorHAnsi" w:hAnsiTheme="minorHAnsi"/>
          <w:sz w:val="24"/>
          <w:szCs w:val="24"/>
        </w:rPr>
        <w:t>.</w:t>
      </w:r>
    </w:p>
    <w:p w:rsidR="00E51948" w:rsidRPr="00FF38A6" w:rsidRDefault="00E51948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 xml:space="preserve">Los nuevos Concesionarios, no deberán manipular y/o acomodar los elementos existentes de </w:t>
      </w:r>
      <w:r w:rsidR="00E63302">
        <w:rPr>
          <w:rFonts w:asciiTheme="minorHAnsi" w:hAnsiTheme="minorHAnsi"/>
          <w:sz w:val="24"/>
          <w:szCs w:val="24"/>
        </w:rPr>
        <w:t>TELNOR</w:t>
      </w:r>
      <w:r w:rsidRPr="00FF38A6">
        <w:rPr>
          <w:rFonts w:asciiTheme="minorHAnsi" w:hAnsiTheme="minorHAnsi"/>
          <w:sz w:val="24"/>
          <w:szCs w:val="24"/>
        </w:rPr>
        <w:t xml:space="preserve">, los trabajos necesarios serán </w:t>
      </w:r>
      <w:r w:rsidR="001F1CD6" w:rsidRPr="00FF38A6">
        <w:rPr>
          <w:rFonts w:asciiTheme="minorHAnsi" w:hAnsiTheme="minorHAnsi"/>
          <w:sz w:val="24"/>
          <w:szCs w:val="24"/>
        </w:rPr>
        <w:t>realizados</w:t>
      </w:r>
      <w:r w:rsidRPr="00FF38A6">
        <w:rPr>
          <w:rFonts w:asciiTheme="minorHAnsi" w:hAnsiTheme="minorHAnsi"/>
          <w:sz w:val="24"/>
          <w:szCs w:val="24"/>
        </w:rPr>
        <w:t xml:space="preserve"> por </w:t>
      </w:r>
      <w:r w:rsidR="00E63302">
        <w:rPr>
          <w:rFonts w:asciiTheme="minorHAnsi" w:hAnsiTheme="minorHAnsi"/>
          <w:sz w:val="24"/>
          <w:szCs w:val="24"/>
        </w:rPr>
        <w:t>TELNOR</w:t>
      </w:r>
      <w:r w:rsidRPr="00FF38A6">
        <w:rPr>
          <w:rFonts w:asciiTheme="minorHAnsi" w:hAnsiTheme="minorHAnsi"/>
          <w:sz w:val="24"/>
          <w:szCs w:val="24"/>
        </w:rPr>
        <w:t xml:space="preserve"> con cargo al </w:t>
      </w:r>
      <w:r w:rsidR="00F03F4F" w:rsidRPr="00FF38A6">
        <w:rPr>
          <w:rFonts w:asciiTheme="minorHAnsi" w:hAnsiTheme="minorHAnsi"/>
          <w:sz w:val="24"/>
          <w:szCs w:val="24"/>
        </w:rPr>
        <w:t>C</w:t>
      </w:r>
      <w:r w:rsidRPr="00FF38A6">
        <w:rPr>
          <w:rFonts w:asciiTheme="minorHAnsi" w:hAnsiTheme="minorHAnsi"/>
          <w:sz w:val="24"/>
          <w:szCs w:val="24"/>
        </w:rPr>
        <w:t xml:space="preserve">oncesionario </w:t>
      </w:r>
      <w:r w:rsidR="00E16DA6" w:rsidRPr="00FF38A6">
        <w:rPr>
          <w:rFonts w:asciiTheme="minorHAnsi" w:hAnsiTheme="minorHAnsi"/>
          <w:sz w:val="24"/>
          <w:szCs w:val="24"/>
        </w:rPr>
        <w:t xml:space="preserve">mediante </w:t>
      </w:r>
      <w:r w:rsidR="000A5962" w:rsidRPr="00FF38A6">
        <w:rPr>
          <w:rFonts w:asciiTheme="minorHAnsi" w:hAnsiTheme="minorHAnsi"/>
          <w:sz w:val="24"/>
          <w:szCs w:val="24"/>
        </w:rPr>
        <w:t>los trabajos</w:t>
      </w:r>
      <w:r w:rsidR="00E16DA6" w:rsidRPr="00FF38A6">
        <w:rPr>
          <w:rFonts w:asciiTheme="minorHAnsi" w:hAnsiTheme="minorHAnsi"/>
          <w:sz w:val="24"/>
          <w:szCs w:val="24"/>
        </w:rPr>
        <w:t xml:space="preserve"> de Acondicionamiento </w:t>
      </w:r>
      <w:r w:rsidR="00AD08F2" w:rsidRPr="00FF38A6">
        <w:rPr>
          <w:rFonts w:asciiTheme="minorHAnsi" w:hAnsiTheme="minorHAnsi"/>
          <w:sz w:val="24"/>
          <w:szCs w:val="24"/>
        </w:rPr>
        <w:t>que pueden ser</w:t>
      </w:r>
      <w:r w:rsidRPr="00FF38A6">
        <w:rPr>
          <w:rFonts w:asciiTheme="minorHAnsi" w:hAnsiTheme="minorHAnsi"/>
          <w:sz w:val="24"/>
          <w:szCs w:val="24"/>
        </w:rPr>
        <w:t>:</w:t>
      </w:r>
    </w:p>
    <w:p w:rsidR="00E51948" w:rsidRPr="00FF38A6" w:rsidRDefault="00E51948" w:rsidP="00047157">
      <w:pPr>
        <w:pStyle w:val="Texto1"/>
        <w:numPr>
          <w:ilvl w:val="1"/>
          <w:numId w:val="8"/>
        </w:numPr>
        <w:spacing w:after="40"/>
        <w:ind w:left="1134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La infraestructura de apoyo.</w:t>
      </w:r>
    </w:p>
    <w:p w:rsidR="00E51948" w:rsidRPr="00FF38A6" w:rsidRDefault="00E51948" w:rsidP="00047157">
      <w:pPr>
        <w:pStyle w:val="Texto1"/>
        <w:numPr>
          <w:ilvl w:val="1"/>
          <w:numId w:val="8"/>
        </w:numPr>
        <w:spacing w:after="40"/>
        <w:ind w:left="1134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Cordones de Acometidas a clientes (bajantes).</w:t>
      </w:r>
    </w:p>
    <w:p w:rsidR="00E51948" w:rsidRPr="00FF38A6" w:rsidRDefault="00E51948" w:rsidP="00047157">
      <w:pPr>
        <w:pStyle w:val="Texto1"/>
        <w:numPr>
          <w:ilvl w:val="1"/>
          <w:numId w:val="8"/>
        </w:numPr>
        <w:spacing w:after="40"/>
        <w:ind w:left="1134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Cables multipar de cobre o de fibra óptica.</w:t>
      </w:r>
    </w:p>
    <w:p w:rsidR="00E51948" w:rsidRPr="00FF38A6" w:rsidRDefault="00E51948" w:rsidP="00047157">
      <w:pPr>
        <w:pStyle w:val="Texto1"/>
        <w:numPr>
          <w:ilvl w:val="1"/>
          <w:numId w:val="8"/>
        </w:numPr>
        <w:spacing w:after="40"/>
        <w:ind w:left="1134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Puntos de Dispersión de cobre o de fibra óptica.</w:t>
      </w:r>
    </w:p>
    <w:p w:rsidR="00E51948" w:rsidRPr="00FF38A6" w:rsidRDefault="00E51948" w:rsidP="00047157">
      <w:pPr>
        <w:pStyle w:val="Texto1"/>
        <w:numPr>
          <w:ilvl w:val="1"/>
          <w:numId w:val="8"/>
        </w:numPr>
        <w:spacing w:after="40"/>
        <w:ind w:left="1134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Cierres de empalme.</w:t>
      </w:r>
    </w:p>
    <w:p w:rsidR="006C71AA" w:rsidRPr="00FF38A6" w:rsidRDefault="000D2704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lastRenderedPageBreak/>
        <w:t>Con objeto de asegurar un mantenimiento ágil en caso de corte de cables de los Concesionarios por siniestros, dichos cables deberán</w:t>
      </w:r>
      <w:r w:rsidR="006C71AA" w:rsidRPr="00FF38A6">
        <w:rPr>
          <w:rFonts w:asciiTheme="minorHAnsi" w:hAnsiTheme="minorHAnsi"/>
          <w:sz w:val="24"/>
          <w:szCs w:val="24"/>
        </w:rPr>
        <w:t xml:space="preserve"> estar plenamente identificados.</w:t>
      </w:r>
    </w:p>
    <w:p w:rsidR="00C262D3" w:rsidRPr="00FF38A6" w:rsidRDefault="00F03F4F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En caso de siniestros, e</w:t>
      </w:r>
      <w:r w:rsidR="000D2704" w:rsidRPr="00FF38A6">
        <w:rPr>
          <w:rFonts w:asciiTheme="minorHAnsi" w:hAnsiTheme="minorHAnsi"/>
          <w:sz w:val="24"/>
          <w:szCs w:val="24"/>
        </w:rPr>
        <w:t xml:space="preserve">l Concesionario </w:t>
      </w:r>
      <w:r w:rsidR="00AD08F2" w:rsidRPr="00FF38A6">
        <w:rPr>
          <w:rFonts w:asciiTheme="minorHAnsi" w:hAnsiTheme="minorHAnsi"/>
          <w:sz w:val="24"/>
          <w:szCs w:val="24"/>
        </w:rPr>
        <w:t xml:space="preserve">Solicitante </w:t>
      </w:r>
      <w:r w:rsidRPr="00FF38A6">
        <w:rPr>
          <w:rFonts w:asciiTheme="minorHAnsi" w:hAnsiTheme="minorHAnsi"/>
          <w:sz w:val="24"/>
          <w:szCs w:val="24"/>
        </w:rPr>
        <w:t>recuperará</w:t>
      </w:r>
      <w:r w:rsidR="000D2704" w:rsidRPr="00FF38A6">
        <w:rPr>
          <w:rFonts w:asciiTheme="minorHAnsi" w:hAnsiTheme="minorHAnsi"/>
          <w:sz w:val="24"/>
          <w:szCs w:val="24"/>
        </w:rPr>
        <w:t xml:space="preserve"> sus cables una vez que </w:t>
      </w:r>
      <w:r w:rsidR="00E63302">
        <w:rPr>
          <w:rFonts w:asciiTheme="minorHAnsi" w:hAnsiTheme="minorHAnsi"/>
          <w:sz w:val="24"/>
          <w:szCs w:val="24"/>
        </w:rPr>
        <w:t>TELNOR</w:t>
      </w:r>
      <w:r w:rsidR="000D2704" w:rsidRPr="00FF38A6">
        <w:rPr>
          <w:rFonts w:asciiTheme="minorHAnsi" w:hAnsiTheme="minorHAnsi"/>
          <w:sz w:val="24"/>
          <w:szCs w:val="24"/>
        </w:rPr>
        <w:t xml:space="preserve"> haya recuperado su red.</w:t>
      </w:r>
    </w:p>
    <w:p w:rsidR="000D2704" w:rsidRPr="00FF38A6" w:rsidRDefault="000D2704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En el</w:t>
      </w:r>
      <w:r w:rsidR="00872E14" w:rsidRPr="00FF38A6">
        <w:rPr>
          <w:rFonts w:asciiTheme="minorHAnsi" w:hAnsiTheme="minorHAnsi"/>
          <w:sz w:val="24"/>
          <w:szCs w:val="24"/>
        </w:rPr>
        <w:t xml:space="preserve"> fleje para apoyo de </w:t>
      </w:r>
      <w:r w:rsidRPr="00FF38A6">
        <w:rPr>
          <w:rFonts w:asciiTheme="minorHAnsi" w:hAnsiTheme="minorHAnsi"/>
          <w:sz w:val="24"/>
          <w:szCs w:val="24"/>
        </w:rPr>
        <w:t xml:space="preserve">remate </w:t>
      </w:r>
      <w:r w:rsidR="00035576" w:rsidRPr="00FF38A6">
        <w:rPr>
          <w:rFonts w:asciiTheme="minorHAnsi" w:hAnsiTheme="minorHAnsi"/>
          <w:sz w:val="24"/>
          <w:szCs w:val="24"/>
        </w:rPr>
        <w:t xml:space="preserve">de cables de </w:t>
      </w:r>
      <w:r w:rsidR="00872E14" w:rsidRPr="00FF38A6">
        <w:rPr>
          <w:rFonts w:asciiTheme="minorHAnsi" w:hAnsiTheme="minorHAnsi"/>
          <w:sz w:val="24"/>
          <w:szCs w:val="24"/>
        </w:rPr>
        <w:t>un</w:t>
      </w:r>
      <w:r w:rsidR="00035576" w:rsidRPr="00FF38A6">
        <w:rPr>
          <w:rFonts w:asciiTheme="minorHAnsi" w:hAnsiTheme="minorHAnsi"/>
          <w:sz w:val="24"/>
          <w:szCs w:val="24"/>
        </w:rPr>
        <w:t xml:space="preserve"> Concesionario</w:t>
      </w:r>
      <w:r w:rsidR="00872E14" w:rsidRPr="00FF38A6">
        <w:rPr>
          <w:rFonts w:asciiTheme="minorHAnsi" w:hAnsiTheme="minorHAnsi"/>
          <w:sz w:val="24"/>
          <w:szCs w:val="24"/>
        </w:rPr>
        <w:t>,</w:t>
      </w:r>
      <w:r w:rsidR="00035576" w:rsidRPr="00FF38A6">
        <w:rPr>
          <w:rFonts w:asciiTheme="minorHAnsi" w:hAnsiTheme="minorHAnsi"/>
          <w:sz w:val="24"/>
          <w:szCs w:val="24"/>
        </w:rPr>
        <w:t xml:space="preserve"> </w:t>
      </w:r>
      <w:r w:rsidRPr="00FF38A6">
        <w:rPr>
          <w:rFonts w:asciiTheme="minorHAnsi" w:hAnsiTheme="minorHAnsi"/>
          <w:sz w:val="24"/>
          <w:szCs w:val="24"/>
        </w:rPr>
        <w:t>sol</w:t>
      </w:r>
      <w:r w:rsidR="00035576" w:rsidRPr="00FF38A6">
        <w:rPr>
          <w:rFonts w:asciiTheme="minorHAnsi" w:hAnsiTheme="minorHAnsi"/>
          <w:sz w:val="24"/>
          <w:szCs w:val="24"/>
        </w:rPr>
        <w:t>amente</w:t>
      </w:r>
      <w:r w:rsidR="00872E14" w:rsidRPr="00FF38A6">
        <w:rPr>
          <w:rFonts w:asciiTheme="minorHAnsi" w:hAnsiTheme="minorHAnsi"/>
          <w:sz w:val="24"/>
          <w:szCs w:val="24"/>
        </w:rPr>
        <w:t xml:space="preserve"> se rematará</w:t>
      </w:r>
      <w:r w:rsidRPr="00FF38A6">
        <w:rPr>
          <w:rFonts w:asciiTheme="minorHAnsi" w:hAnsiTheme="minorHAnsi"/>
          <w:sz w:val="24"/>
          <w:szCs w:val="24"/>
        </w:rPr>
        <w:t>n cables de dicho Concesionario.</w:t>
      </w:r>
    </w:p>
    <w:p w:rsidR="00854EF0" w:rsidRPr="00FF38A6" w:rsidRDefault="00854EF0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Para rematar los cables</w:t>
      </w:r>
      <w:r w:rsidR="00035576" w:rsidRPr="00FF38A6">
        <w:rPr>
          <w:rFonts w:asciiTheme="minorHAnsi" w:hAnsiTheme="minorHAnsi"/>
          <w:sz w:val="24"/>
          <w:szCs w:val="24"/>
        </w:rPr>
        <w:t>,</w:t>
      </w:r>
      <w:r w:rsidRPr="00FF38A6">
        <w:rPr>
          <w:rFonts w:asciiTheme="minorHAnsi" w:hAnsiTheme="minorHAnsi"/>
          <w:sz w:val="24"/>
          <w:szCs w:val="24"/>
        </w:rPr>
        <w:t xml:space="preserve"> el Concesionario</w:t>
      </w:r>
      <w:r w:rsidR="006C71AA" w:rsidRPr="00FF38A6">
        <w:rPr>
          <w:rFonts w:asciiTheme="minorHAnsi" w:hAnsiTheme="minorHAnsi"/>
          <w:sz w:val="24"/>
          <w:szCs w:val="24"/>
        </w:rPr>
        <w:t xml:space="preserve"> </w:t>
      </w:r>
      <w:r w:rsidR="00872E14" w:rsidRPr="00FF38A6">
        <w:rPr>
          <w:rFonts w:asciiTheme="minorHAnsi" w:hAnsiTheme="minorHAnsi"/>
          <w:sz w:val="24"/>
          <w:szCs w:val="24"/>
        </w:rPr>
        <w:t xml:space="preserve">Solicitante </w:t>
      </w:r>
      <w:r w:rsidRPr="00FF38A6">
        <w:rPr>
          <w:rFonts w:asciiTheme="minorHAnsi" w:hAnsiTheme="minorHAnsi"/>
          <w:sz w:val="24"/>
          <w:szCs w:val="24"/>
        </w:rPr>
        <w:t xml:space="preserve">debe utilizar materiales </w:t>
      </w:r>
      <w:r w:rsidR="00035576" w:rsidRPr="00FF38A6">
        <w:rPr>
          <w:rFonts w:asciiTheme="minorHAnsi" w:hAnsiTheme="minorHAnsi"/>
          <w:sz w:val="24"/>
          <w:szCs w:val="24"/>
        </w:rPr>
        <w:t>q</w:t>
      </w:r>
      <w:r w:rsidRPr="00FF38A6">
        <w:rPr>
          <w:rFonts w:asciiTheme="minorHAnsi" w:hAnsiTheme="minorHAnsi"/>
          <w:sz w:val="24"/>
          <w:szCs w:val="24"/>
        </w:rPr>
        <w:t xml:space="preserve">ue no pongan en riesgo la red existente de </w:t>
      </w:r>
      <w:r w:rsidR="00E63302">
        <w:rPr>
          <w:rFonts w:asciiTheme="minorHAnsi" w:hAnsiTheme="minorHAnsi"/>
          <w:sz w:val="24"/>
          <w:szCs w:val="24"/>
        </w:rPr>
        <w:t>TELNOR</w:t>
      </w:r>
      <w:r w:rsidRPr="00FF38A6">
        <w:rPr>
          <w:rFonts w:asciiTheme="minorHAnsi" w:hAnsiTheme="minorHAnsi"/>
          <w:sz w:val="24"/>
          <w:szCs w:val="24"/>
        </w:rPr>
        <w:t xml:space="preserve"> por mala calidad.</w:t>
      </w:r>
    </w:p>
    <w:p w:rsidR="000D2704" w:rsidRPr="00F959C0" w:rsidRDefault="000D2704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color w:val="000000" w:themeColor="text1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 xml:space="preserve">Se pone a disposición de los </w:t>
      </w:r>
      <w:r w:rsidR="00035576" w:rsidRPr="00FF38A6">
        <w:rPr>
          <w:rFonts w:asciiTheme="minorHAnsi" w:hAnsiTheme="minorHAnsi"/>
          <w:sz w:val="24"/>
          <w:szCs w:val="24"/>
        </w:rPr>
        <w:t>C</w:t>
      </w:r>
      <w:r w:rsidRPr="00FF38A6">
        <w:rPr>
          <w:rFonts w:asciiTheme="minorHAnsi" w:hAnsiTheme="minorHAnsi"/>
          <w:sz w:val="24"/>
          <w:szCs w:val="24"/>
        </w:rPr>
        <w:t xml:space="preserve">oncesionarios </w:t>
      </w:r>
      <w:r w:rsidR="00AD08F2" w:rsidRPr="00FF38A6">
        <w:rPr>
          <w:rFonts w:asciiTheme="minorHAnsi" w:hAnsiTheme="minorHAnsi"/>
          <w:sz w:val="24"/>
          <w:szCs w:val="24"/>
        </w:rPr>
        <w:t xml:space="preserve">Solicitantes </w:t>
      </w:r>
      <w:r w:rsidRPr="00FF38A6">
        <w:rPr>
          <w:rFonts w:asciiTheme="minorHAnsi" w:hAnsiTheme="minorHAnsi"/>
          <w:sz w:val="24"/>
          <w:szCs w:val="24"/>
        </w:rPr>
        <w:t xml:space="preserve">cualquier tipo de poste (madera, acero </w:t>
      </w:r>
      <w:r w:rsidRPr="00F959C0">
        <w:rPr>
          <w:rFonts w:asciiTheme="minorHAnsi" w:hAnsiTheme="minorHAnsi"/>
          <w:color w:val="000000" w:themeColor="text1"/>
          <w:sz w:val="24"/>
          <w:szCs w:val="24"/>
        </w:rPr>
        <w:t xml:space="preserve">o concreto) propiedad de </w:t>
      </w:r>
      <w:r w:rsidR="00E63302">
        <w:rPr>
          <w:rFonts w:asciiTheme="minorHAnsi" w:hAnsiTheme="minorHAnsi"/>
          <w:color w:val="000000" w:themeColor="text1"/>
          <w:sz w:val="24"/>
          <w:szCs w:val="24"/>
        </w:rPr>
        <w:t>TELNOR</w:t>
      </w:r>
      <w:r w:rsidRPr="00F959C0">
        <w:rPr>
          <w:rFonts w:asciiTheme="minorHAnsi" w:hAnsiTheme="minorHAnsi"/>
          <w:color w:val="000000" w:themeColor="text1"/>
          <w:sz w:val="24"/>
          <w:szCs w:val="24"/>
        </w:rPr>
        <w:t xml:space="preserve"> que tenga </w:t>
      </w:r>
      <w:r w:rsidR="00682F85" w:rsidRPr="00F959C0">
        <w:rPr>
          <w:rFonts w:asciiTheme="minorHAnsi" w:hAnsiTheme="minorHAnsi"/>
          <w:color w:val="000000" w:themeColor="text1"/>
          <w:sz w:val="24"/>
          <w:szCs w:val="24"/>
        </w:rPr>
        <w:t>D</w:t>
      </w:r>
      <w:r w:rsidRPr="00F959C0">
        <w:rPr>
          <w:rFonts w:asciiTheme="minorHAnsi" w:hAnsiTheme="minorHAnsi"/>
          <w:color w:val="000000" w:themeColor="text1"/>
          <w:sz w:val="24"/>
          <w:szCs w:val="24"/>
        </w:rPr>
        <w:t>isponibilidad de vacante.</w:t>
      </w:r>
    </w:p>
    <w:p w:rsidR="006209EF" w:rsidRPr="00F959C0" w:rsidRDefault="00E63302" w:rsidP="006209EF">
      <w:pPr>
        <w:pStyle w:val="Texto1"/>
        <w:numPr>
          <w:ilvl w:val="0"/>
          <w:numId w:val="8"/>
        </w:numPr>
        <w:spacing w:after="40"/>
        <w:ind w:left="709"/>
        <w:rPr>
          <w:rFonts w:ascii="Calibri" w:hAnsi="Calibri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</w:rPr>
        <w:t>TELNOR</w:t>
      </w:r>
      <w:r w:rsidR="006209EF" w:rsidRPr="00F959C0">
        <w:rPr>
          <w:rFonts w:ascii="Calibri" w:hAnsi="Calibri"/>
          <w:color w:val="000000" w:themeColor="text1"/>
          <w:sz w:val="24"/>
          <w:szCs w:val="24"/>
        </w:rPr>
        <w:t xml:space="preserve"> como responsable de realizar el Análisis de Disponibilidad o Visita Técnica; este último cuando así lo haya solicitado el </w:t>
      </w:r>
      <w:r w:rsidR="006209EF" w:rsidRPr="00F959C0">
        <w:rPr>
          <w:rFonts w:ascii="Calibri" w:hAnsi="Calibri" w:cs="Calibri"/>
          <w:color w:val="000000" w:themeColor="text1"/>
          <w:sz w:val="24"/>
          <w:szCs w:val="24"/>
        </w:rPr>
        <w:t>Concesionario Solicitante:</w:t>
      </w:r>
    </w:p>
    <w:p w:rsidR="006209EF" w:rsidRPr="00F959C0" w:rsidRDefault="006209EF" w:rsidP="006209EF">
      <w:pPr>
        <w:pStyle w:val="Texto1"/>
        <w:numPr>
          <w:ilvl w:val="1"/>
          <w:numId w:val="8"/>
        </w:numPr>
        <w:spacing w:after="40"/>
        <w:ind w:left="113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959C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Analizará in situ los elementos sobre los que efectivamente se podrá ejercer el Acceso y Uso Compartido de Infraestructura Pasiva; realizando la investigación en ambas aceras, siempre y </w:t>
      </w:r>
      <w:r w:rsidRPr="00F959C0">
        <w:rPr>
          <w:rFonts w:asciiTheme="minorHAnsi" w:hAnsiTheme="minorHAnsi" w:cstheme="minorHAnsi"/>
          <w:color w:val="000000" w:themeColor="text1"/>
          <w:sz w:val="24"/>
          <w:szCs w:val="24"/>
          <w:lang w:val="es-ES"/>
        </w:rPr>
        <w:t xml:space="preserve">cuando lo precise la solicitud entregada por los </w:t>
      </w:r>
      <w:r w:rsidRPr="00F959C0">
        <w:rPr>
          <w:rFonts w:asciiTheme="minorHAnsi" w:hAnsiTheme="minorHAnsi" w:cstheme="minorHAnsi"/>
          <w:color w:val="000000" w:themeColor="text1"/>
          <w:sz w:val="24"/>
          <w:szCs w:val="24"/>
        </w:rPr>
        <w:t>Concesionarios Solicitantes. L</w:t>
      </w:r>
      <w:r w:rsidRPr="00F959C0">
        <w:rPr>
          <w:rFonts w:asciiTheme="minorHAnsi" w:hAnsiTheme="minorHAnsi" w:cstheme="minorHAnsi"/>
          <w:color w:val="000000" w:themeColor="text1"/>
          <w:sz w:val="24"/>
          <w:szCs w:val="24"/>
          <w:lang w:val="es-ES"/>
        </w:rPr>
        <w:t>a longitud deberá ser la suma de la longitud de ambas aceras</w:t>
      </w:r>
      <w:r w:rsidRPr="00F959C0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6209EF" w:rsidRPr="00F959C0" w:rsidRDefault="006209EF" w:rsidP="006209EF">
      <w:pPr>
        <w:pStyle w:val="Texto1"/>
        <w:numPr>
          <w:ilvl w:val="1"/>
          <w:numId w:val="8"/>
        </w:numPr>
        <w:spacing w:after="40"/>
        <w:ind w:left="113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959C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Realizará la investigación de las subidas o bajadas a poste o fachadas, aunque su longitud no venga precisada en la solicitud </w:t>
      </w:r>
      <w:r w:rsidRPr="00F959C0">
        <w:rPr>
          <w:rFonts w:asciiTheme="minorHAnsi" w:hAnsiTheme="minorHAnsi" w:cstheme="minorHAnsi"/>
          <w:color w:val="000000" w:themeColor="text1"/>
          <w:sz w:val="24"/>
          <w:szCs w:val="24"/>
          <w:lang w:val="es-ES"/>
        </w:rPr>
        <w:t xml:space="preserve">entregada por los </w:t>
      </w:r>
      <w:r w:rsidRPr="00F959C0">
        <w:rPr>
          <w:rFonts w:asciiTheme="minorHAnsi" w:hAnsiTheme="minorHAnsi" w:cstheme="minorHAnsi"/>
          <w:color w:val="000000" w:themeColor="text1"/>
          <w:sz w:val="24"/>
          <w:szCs w:val="24"/>
        </w:rPr>
        <w:t>Concesionarios Solicitantes. Solo debe venir indicado en la solicitud.</w:t>
      </w:r>
    </w:p>
    <w:p w:rsidR="006209EF" w:rsidRPr="00F959C0" w:rsidRDefault="006209EF" w:rsidP="006209EF">
      <w:pPr>
        <w:pStyle w:val="Texto1"/>
        <w:numPr>
          <w:ilvl w:val="1"/>
          <w:numId w:val="8"/>
        </w:numPr>
        <w:spacing w:after="40"/>
        <w:ind w:left="113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959C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Para una zona delimitada por un polígono, </w:t>
      </w:r>
      <w:r w:rsidR="00E63302">
        <w:rPr>
          <w:rFonts w:asciiTheme="minorHAnsi" w:hAnsiTheme="minorHAnsi" w:cstheme="minorHAnsi"/>
          <w:color w:val="000000" w:themeColor="text1"/>
          <w:sz w:val="24"/>
          <w:szCs w:val="24"/>
        </w:rPr>
        <w:t>TELNOR</w:t>
      </w:r>
      <w:r w:rsidRPr="00F959C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realizará la investigación de toda la infraestructura pasiva contenida en el polígono, incluyendo subidas y bajas, así como cruces de calle.</w:t>
      </w:r>
    </w:p>
    <w:p w:rsidR="000D2704" w:rsidRPr="00FF38A6" w:rsidRDefault="00AD08F2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Se</w:t>
      </w:r>
      <w:r w:rsidR="00035576" w:rsidRPr="00FF38A6">
        <w:rPr>
          <w:rFonts w:asciiTheme="minorHAnsi" w:hAnsiTheme="minorHAnsi"/>
          <w:sz w:val="24"/>
          <w:szCs w:val="24"/>
        </w:rPr>
        <w:t xml:space="preserve"> </w:t>
      </w:r>
      <w:r w:rsidR="000D2704" w:rsidRPr="00FF38A6">
        <w:rPr>
          <w:rFonts w:asciiTheme="minorHAnsi" w:hAnsiTheme="minorHAnsi"/>
          <w:sz w:val="24"/>
          <w:szCs w:val="24"/>
        </w:rPr>
        <w:t>excluy</w:t>
      </w:r>
      <w:r w:rsidRPr="00FF38A6">
        <w:rPr>
          <w:rFonts w:asciiTheme="minorHAnsi" w:hAnsiTheme="minorHAnsi"/>
          <w:sz w:val="24"/>
          <w:szCs w:val="24"/>
        </w:rPr>
        <w:t xml:space="preserve">e de Uso Compartido </w:t>
      </w:r>
      <w:r w:rsidR="000D2704" w:rsidRPr="00FF38A6">
        <w:rPr>
          <w:rFonts w:asciiTheme="minorHAnsi" w:hAnsiTheme="minorHAnsi"/>
          <w:sz w:val="24"/>
          <w:szCs w:val="24"/>
        </w:rPr>
        <w:t>en el poste</w:t>
      </w:r>
      <w:r w:rsidRPr="00FF38A6">
        <w:rPr>
          <w:rFonts w:asciiTheme="minorHAnsi" w:hAnsiTheme="minorHAnsi"/>
          <w:sz w:val="24"/>
          <w:szCs w:val="24"/>
        </w:rPr>
        <w:t>,</w:t>
      </w:r>
      <w:r w:rsidR="000D2704" w:rsidRPr="00FF38A6">
        <w:rPr>
          <w:rFonts w:asciiTheme="minorHAnsi" w:hAnsiTheme="minorHAnsi"/>
          <w:sz w:val="24"/>
          <w:szCs w:val="24"/>
        </w:rPr>
        <w:t xml:space="preserve"> la </w:t>
      </w:r>
      <w:r w:rsidR="00682F85" w:rsidRPr="00FF38A6">
        <w:rPr>
          <w:rFonts w:asciiTheme="minorHAnsi" w:hAnsiTheme="minorHAnsi"/>
          <w:sz w:val="24"/>
          <w:szCs w:val="24"/>
        </w:rPr>
        <w:t>D</w:t>
      </w:r>
      <w:r w:rsidR="000D2704" w:rsidRPr="00FF38A6">
        <w:rPr>
          <w:rFonts w:asciiTheme="minorHAnsi" w:hAnsiTheme="minorHAnsi"/>
          <w:sz w:val="24"/>
          <w:szCs w:val="24"/>
        </w:rPr>
        <w:t xml:space="preserve">isponibilidad planeada </w:t>
      </w:r>
      <w:r w:rsidR="00035576" w:rsidRPr="00FF38A6">
        <w:rPr>
          <w:rFonts w:asciiTheme="minorHAnsi" w:hAnsiTheme="minorHAnsi"/>
          <w:sz w:val="24"/>
          <w:szCs w:val="24"/>
        </w:rPr>
        <w:t xml:space="preserve">por </w:t>
      </w:r>
      <w:r w:rsidR="00E63302">
        <w:rPr>
          <w:rFonts w:asciiTheme="minorHAnsi" w:hAnsiTheme="minorHAnsi"/>
          <w:sz w:val="24"/>
          <w:szCs w:val="24"/>
        </w:rPr>
        <w:t>TELNOR</w:t>
      </w:r>
      <w:r w:rsidR="000D2704" w:rsidRPr="00FF38A6">
        <w:rPr>
          <w:rFonts w:asciiTheme="minorHAnsi" w:hAnsiTheme="minorHAnsi"/>
          <w:sz w:val="24"/>
          <w:szCs w:val="24"/>
        </w:rPr>
        <w:t xml:space="preserve"> para la fase de saturación de Zonas que atiende, </w:t>
      </w:r>
      <w:r w:rsidR="00035576" w:rsidRPr="00FF38A6">
        <w:rPr>
          <w:rFonts w:asciiTheme="minorHAnsi" w:hAnsiTheme="minorHAnsi"/>
          <w:sz w:val="24"/>
          <w:szCs w:val="24"/>
        </w:rPr>
        <w:t>solamente</w:t>
      </w:r>
      <w:r w:rsidR="000D2704" w:rsidRPr="00FF38A6">
        <w:rPr>
          <w:rFonts w:asciiTheme="minorHAnsi" w:hAnsiTheme="minorHAnsi"/>
          <w:sz w:val="24"/>
          <w:szCs w:val="24"/>
        </w:rPr>
        <w:t xml:space="preserve"> </w:t>
      </w:r>
      <w:r w:rsidRPr="00FF38A6">
        <w:rPr>
          <w:rFonts w:asciiTheme="minorHAnsi" w:hAnsiTheme="minorHAnsi"/>
          <w:sz w:val="24"/>
          <w:szCs w:val="24"/>
        </w:rPr>
        <w:t>se considera</w:t>
      </w:r>
      <w:r w:rsidR="000D2704" w:rsidRPr="00FF38A6">
        <w:rPr>
          <w:rFonts w:asciiTheme="minorHAnsi" w:hAnsiTheme="minorHAnsi"/>
          <w:sz w:val="24"/>
          <w:szCs w:val="24"/>
        </w:rPr>
        <w:t xml:space="preserve"> </w:t>
      </w:r>
      <w:r w:rsidRPr="00FF38A6">
        <w:rPr>
          <w:rFonts w:asciiTheme="minorHAnsi" w:hAnsiTheme="minorHAnsi"/>
          <w:sz w:val="24"/>
          <w:szCs w:val="24"/>
        </w:rPr>
        <w:t>como</w:t>
      </w:r>
      <w:r w:rsidR="000D2704" w:rsidRPr="00FF38A6">
        <w:rPr>
          <w:rFonts w:asciiTheme="minorHAnsi" w:hAnsiTheme="minorHAnsi"/>
          <w:sz w:val="24"/>
          <w:szCs w:val="24"/>
        </w:rPr>
        <w:t xml:space="preserve"> </w:t>
      </w:r>
      <w:r w:rsidR="00682F85" w:rsidRPr="00FF38A6">
        <w:rPr>
          <w:rFonts w:asciiTheme="minorHAnsi" w:hAnsiTheme="minorHAnsi"/>
          <w:sz w:val="24"/>
          <w:szCs w:val="24"/>
        </w:rPr>
        <w:t>Disponibilidad</w:t>
      </w:r>
      <w:r w:rsidR="000D2704" w:rsidRPr="00FF38A6">
        <w:rPr>
          <w:rFonts w:asciiTheme="minorHAnsi" w:hAnsiTheme="minorHAnsi"/>
          <w:sz w:val="24"/>
          <w:szCs w:val="24"/>
        </w:rPr>
        <w:t xml:space="preserve"> vacante.</w:t>
      </w:r>
    </w:p>
    <w:p w:rsidR="000D2704" w:rsidRPr="00FF38A6" w:rsidRDefault="000D2704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 xml:space="preserve">El apoyo de cables de otros Concesionarios en postes de </w:t>
      </w:r>
      <w:r w:rsidR="00E63302">
        <w:rPr>
          <w:rFonts w:asciiTheme="minorHAnsi" w:hAnsiTheme="minorHAnsi"/>
          <w:sz w:val="24"/>
          <w:szCs w:val="24"/>
        </w:rPr>
        <w:t>TELNOR</w:t>
      </w:r>
      <w:r w:rsidRPr="00FF38A6">
        <w:rPr>
          <w:rFonts w:asciiTheme="minorHAnsi" w:hAnsiTheme="minorHAnsi"/>
          <w:sz w:val="24"/>
          <w:szCs w:val="24"/>
        </w:rPr>
        <w:t>, siempre deberá cuidar la estética de la infraestructura y del lugar:</w:t>
      </w:r>
    </w:p>
    <w:p w:rsidR="000D2704" w:rsidRPr="00FF38A6" w:rsidRDefault="000D2704" w:rsidP="00047157">
      <w:pPr>
        <w:pStyle w:val="Texto1"/>
        <w:numPr>
          <w:ilvl w:val="1"/>
          <w:numId w:val="8"/>
        </w:numPr>
        <w:spacing w:after="40"/>
        <w:ind w:left="1134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 xml:space="preserve">Las flechas deben ser igual o menor al cable de </w:t>
      </w:r>
      <w:r w:rsidR="00E63302">
        <w:rPr>
          <w:rFonts w:asciiTheme="minorHAnsi" w:hAnsiTheme="minorHAnsi"/>
          <w:sz w:val="24"/>
          <w:szCs w:val="24"/>
        </w:rPr>
        <w:t>TELNOR</w:t>
      </w:r>
      <w:r w:rsidRPr="00FF38A6">
        <w:rPr>
          <w:rFonts w:asciiTheme="minorHAnsi" w:hAnsiTheme="minorHAnsi"/>
          <w:sz w:val="24"/>
          <w:szCs w:val="24"/>
        </w:rPr>
        <w:t xml:space="preserve"> siempre cuidando la estética.</w:t>
      </w:r>
    </w:p>
    <w:p w:rsidR="000D2704" w:rsidRPr="00FF38A6" w:rsidRDefault="000D2704" w:rsidP="00047157">
      <w:pPr>
        <w:pStyle w:val="Texto1"/>
        <w:numPr>
          <w:ilvl w:val="1"/>
          <w:numId w:val="8"/>
        </w:numPr>
        <w:spacing w:after="40"/>
        <w:ind w:left="1134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 xml:space="preserve">Las gazas deben ser colocadas fuera del área de trabajo de </w:t>
      </w:r>
      <w:r w:rsidR="00E63302">
        <w:rPr>
          <w:rFonts w:asciiTheme="minorHAnsi" w:hAnsiTheme="minorHAnsi"/>
          <w:sz w:val="24"/>
          <w:szCs w:val="24"/>
        </w:rPr>
        <w:t>TELNOR</w:t>
      </w:r>
      <w:r w:rsidRPr="00FF38A6">
        <w:rPr>
          <w:rFonts w:asciiTheme="minorHAnsi" w:hAnsiTheme="minorHAnsi"/>
          <w:sz w:val="24"/>
          <w:szCs w:val="24"/>
        </w:rPr>
        <w:t xml:space="preserve"> en el poste.</w:t>
      </w:r>
    </w:p>
    <w:p w:rsidR="000D2704" w:rsidRPr="00FF38A6" w:rsidRDefault="00A16686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Es responsabilidad Concesionario durante el tiempo de estancia en los postes, que sus cables guarden las distancias establecidas en la normatividad NOM-001-SEDE, respecto a los cables de distribución de energía eléctrica, así como las distancias de libramiento al piso. En casos de mantenimiento preventivo a sus cables, realizar solicitud de trabajos especi</w:t>
      </w:r>
      <w:r w:rsidR="00C00EAB" w:rsidRPr="00FF38A6">
        <w:rPr>
          <w:rFonts w:asciiTheme="minorHAnsi" w:hAnsiTheme="minorHAnsi"/>
          <w:sz w:val="24"/>
          <w:szCs w:val="24"/>
        </w:rPr>
        <w:t xml:space="preserve">ales para que </w:t>
      </w:r>
      <w:r w:rsidR="00E63302">
        <w:rPr>
          <w:rFonts w:asciiTheme="minorHAnsi" w:hAnsiTheme="minorHAnsi"/>
          <w:sz w:val="24"/>
          <w:szCs w:val="24"/>
        </w:rPr>
        <w:t>TELNOR</w:t>
      </w:r>
      <w:r w:rsidR="00C00EAB" w:rsidRPr="00FF38A6">
        <w:rPr>
          <w:rFonts w:asciiTheme="minorHAnsi" w:hAnsiTheme="minorHAnsi"/>
          <w:sz w:val="24"/>
          <w:szCs w:val="24"/>
        </w:rPr>
        <w:t xml:space="preserve"> </w:t>
      </w:r>
      <w:r w:rsidR="001B67D6" w:rsidRPr="00FF38A6">
        <w:rPr>
          <w:rFonts w:asciiTheme="minorHAnsi" w:hAnsiTheme="minorHAnsi"/>
          <w:sz w:val="24"/>
          <w:szCs w:val="24"/>
        </w:rPr>
        <w:t>inspeccione</w:t>
      </w:r>
      <w:r w:rsidR="00C00EAB" w:rsidRPr="00FF38A6">
        <w:rPr>
          <w:rFonts w:asciiTheme="minorHAnsi" w:hAnsiTheme="minorHAnsi"/>
          <w:sz w:val="24"/>
          <w:szCs w:val="24"/>
        </w:rPr>
        <w:t>.</w:t>
      </w:r>
    </w:p>
    <w:p w:rsidR="00601399" w:rsidRDefault="00601399" w:rsidP="00D70BE2">
      <w:pPr>
        <w:pStyle w:val="Texto2"/>
        <w:rPr>
          <w:rFonts w:asciiTheme="minorHAnsi" w:hAnsiTheme="minorHAnsi"/>
          <w:sz w:val="24"/>
          <w:szCs w:val="24"/>
        </w:rPr>
      </w:pPr>
    </w:p>
    <w:p w:rsidR="00B01BBC" w:rsidRPr="00FF38A6" w:rsidRDefault="00B01BBC" w:rsidP="00D70BE2">
      <w:pPr>
        <w:pStyle w:val="Texto2"/>
        <w:rPr>
          <w:rFonts w:asciiTheme="minorHAnsi" w:hAnsiTheme="minorHAnsi"/>
          <w:sz w:val="24"/>
          <w:szCs w:val="24"/>
        </w:rPr>
      </w:pPr>
    </w:p>
    <w:p w:rsidR="00D70BE2" w:rsidRPr="00FF38A6" w:rsidRDefault="00D70BE2" w:rsidP="00D70BE2">
      <w:pPr>
        <w:pStyle w:val="Ttulo3"/>
        <w:spacing w:after="60"/>
        <w:ind w:left="1429" w:hanging="142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 xml:space="preserve">Ingeniería y construcción de compartición de Postes de </w:t>
      </w:r>
      <w:r w:rsidR="00E63302">
        <w:rPr>
          <w:rFonts w:asciiTheme="minorHAnsi" w:hAnsiTheme="minorHAnsi"/>
          <w:sz w:val="24"/>
          <w:szCs w:val="24"/>
        </w:rPr>
        <w:t>TELNOR</w:t>
      </w:r>
      <w:r w:rsidRPr="00FF38A6">
        <w:rPr>
          <w:rFonts w:asciiTheme="minorHAnsi" w:hAnsiTheme="minorHAnsi"/>
          <w:sz w:val="24"/>
          <w:szCs w:val="24"/>
        </w:rPr>
        <w:t>.</w:t>
      </w:r>
    </w:p>
    <w:p w:rsidR="00601399" w:rsidRPr="00FF38A6" w:rsidRDefault="00601399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 xml:space="preserve">Para verificar la </w:t>
      </w:r>
      <w:r w:rsidR="00682F85" w:rsidRPr="00FF38A6">
        <w:rPr>
          <w:rFonts w:asciiTheme="minorHAnsi" w:hAnsiTheme="minorHAnsi"/>
          <w:sz w:val="24"/>
          <w:szCs w:val="24"/>
        </w:rPr>
        <w:t>Factibilidad</w:t>
      </w:r>
      <w:r w:rsidRPr="00FF38A6">
        <w:rPr>
          <w:rFonts w:asciiTheme="minorHAnsi" w:hAnsiTheme="minorHAnsi"/>
          <w:sz w:val="24"/>
          <w:szCs w:val="24"/>
        </w:rPr>
        <w:t xml:space="preserve"> de instalación por altura</w:t>
      </w:r>
      <w:r w:rsidR="00FB64A5" w:rsidRPr="00FF38A6">
        <w:rPr>
          <w:rFonts w:asciiTheme="minorHAnsi" w:hAnsiTheme="minorHAnsi"/>
          <w:sz w:val="24"/>
          <w:szCs w:val="24"/>
        </w:rPr>
        <w:t xml:space="preserve">, </w:t>
      </w:r>
      <w:r w:rsidR="005D4B2D" w:rsidRPr="00FF38A6">
        <w:rPr>
          <w:rFonts w:asciiTheme="minorHAnsi" w:hAnsiTheme="minorHAnsi"/>
          <w:sz w:val="24"/>
          <w:szCs w:val="24"/>
        </w:rPr>
        <w:t>el concesionario</w:t>
      </w:r>
      <w:r w:rsidR="00FB64A5" w:rsidRPr="00FF38A6">
        <w:rPr>
          <w:rFonts w:asciiTheme="minorHAnsi" w:hAnsiTheme="minorHAnsi"/>
          <w:sz w:val="24"/>
          <w:szCs w:val="24"/>
        </w:rPr>
        <w:t xml:space="preserve"> </w:t>
      </w:r>
      <w:r w:rsidRPr="00FF38A6">
        <w:rPr>
          <w:rFonts w:asciiTheme="minorHAnsi" w:hAnsiTheme="minorHAnsi"/>
          <w:sz w:val="24"/>
          <w:szCs w:val="24"/>
        </w:rPr>
        <w:t>debe utilizar la pértiga telescópica.</w:t>
      </w:r>
    </w:p>
    <w:p w:rsidR="00376B8C" w:rsidRPr="00FF38A6" w:rsidRDefault="004F4431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 xml:space="preserve">La compartición de postes </w:t>
      </w:r>
      <w:r w:rsidR="00376B8C" w:rsidRPr="00FF38A6">
        <w:rPr>
          <w:rFonts w:asciiTheme="minorHAnsi" w:hAnsiTheme="minorHAnsi"/>
          <w:sz w:val="24"/>
          <w:szCs w:val="24"/>
        </w:rPr>
        <w:t xml:space="preserve">se realiza por trayectoria </w:t>
      </w:r>
      <w:r w:rsidR="00BA25DE" w:rsidRPr="00FF38A6">
        <w:rPr>
          <w:rFonts w:asciiTheme="minorHAnsi" w:hAnsiTheme="minorHAnsi"/>
          <w:sz w:val="24"/>
          <w:szCs w:val="24"/>
        </w:rPr>
        <w:t>(</w:t>
      </w:r>
      <w:r w:rsidR="00376B8C" w:rsidRPr="00FF38A6">
        <w:rPr>
          <w:rFonts w:asciiTheme="minorHAnsi" w:hAnsiTheme="minorHAnsi"/>
          <w:sz w:val="24"/>
          <w:szCs w:val="24"/>
        </w:rPr>
        <w:t xml:space="preserve">con un punto origen </w:t>
      </w:r>
      <w:r w:rsidR="00B81EF1" w:rsidRPr="00FF38A6">
        <w:rPr>
          <w:rFonts w:asciiTheme="minorHAnsi" w:hAnsiTheme="minorHAnsi"/>
          <w:sz w:val="24"/>
          <w:szCs w:val="24"/>
        </w:rPr>
        <w:t>y</w:t>
      </w:r>
      <w:r w:rsidR="00376B8C" w:rsidRPr="00FF38A6">
        <w:rPr>
          <w:rFonts w:asciiTheme="minorHAnsi" w:hAnsiTheme="minorHAnsi"/>
          <w:sz w:val="24"/>
          <w:szCs w:val="24"/>
        </w:rPr>
        <w:t xml:space="preserve"> un punto destino</w:t>
      </w:r>
      <w:r w:rsidR="00BA25DE" w:rsidRPr="00FF38A6">
        <w:rPr>
          <w:rFonts w:asciiTheme="minorHAnsi" w:hAnsiTheme="minorHAnsi"/>
          <w:sz w:val="24"/>
          <w:szCs w:val="24"/>
        </w:rPr>
        <w:t>) o área</w:t>
      </w:r>
      <w:r w:rsidR="00376B8C" w:rsidRPr="00FF38A6">
        <w:rPr>
          <w:rFonts w:asciiTheme="minorHAnsi" w:hAnsiTheme="minorHAnsi"/>
          <w:sz w:val="24"/>
          <w:szCs w:val="24"/>
        </w:rPr>
        <w:t xml:space="preserve">, para que el Concesionario </w:t>
      </w:r>
      <w:r w:rsidR="00682F85" w:rsidRPr="00FF38A6">
        <w:rPr>
          <w:rFonts w:asciiTheme="minorHAnsi" w:hAnsiTheme="minorHAnsi"/>
          <w:sz w:val="24"/>
          <w:szCs w:val="24"/>
        </w:rPr>
        <w:t>s</w:t>
      </w:r>
      <w:r w:rsidR="00376B8C" w:rsidRPr="00FF38A6">
        <w:rPr>
          <w:rFonts w:asciiTheme="minorHAnsi" w:hAnsiTheme="minorHAnsi"/>
          <w:sz w:val="24"/>
          <w:szCs w:val="24"/>
        </w:rPr>
        <w:t>olicitante despliegue su propia red.</w:t>
      </w:r>
    </w:p>
    <w:p w:rsidR="00162EE7" w:rsidRPr="00FF38A6" w:rsidRDefault="00162EE7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 xml:space="preserve">La </w:t>
      </w:r>
      <w:r w:rsidR="00682F85" w:rsidRPr="00FF38A6">
        <w:rPr>
          <w:rFonts w:asciiTheme="minorHAnsi" w:hAnsiTheme="minorHAnsi"/>
          <w:sz w:val="24"/>
          <w:szCs w:val="24"/>
        </w:rPr>
        <w:t>Factibilidad</w:t>
      </w:r>
      <w:r w:rsidRPr="00FF38A6">
        <w:rPr>
          <w:rFonts w:asciiTheme="minorHAnsi" w:hAnsiTheme="minorHAnsi"/>
          <w:sz w:val="24"/>
          <w:szCs w:val="24"/>
        </w:rPr>
        <w:t xml:space="preserve"> total de compartición de postes es para aquellos postes que tengan menos de 5 cables instalados o la </w:t>
      </w:r>
      <w:r w:rsidR="00EC3AD0" w:rsidRPr="00FF38A6">
        <w:rPr>
          <w:rFonts w:asciiTheme="minorHAnsi" w:hAnsiTheme="minorHAnsi"/>
          <w:sz w:val="24"/>
          <w:szCs w:val="24"/>
        </w:rPr>
        <w:t>Tensión Máxima de Operación</w:t>
      </w:r>
      <w:r w:rsidRPr="00FF38A6">
        <w:rPr>
          <w:rFonts w:asciiTheme="minorHAnsi" w:hAnsiTheme="minorHAnsi"/>
          <w:sz w:val="24"/>
          <w:szCs w:val="24"/>
        </w:rPr>
        <w:t xml:space="preserve"> </w:t>
      </w:r>
      <w:r w:rsidR="00EC3AD0" w:rsidRPr="00FF38A6">
        <w:rPr>
          <w:rFonts w:asciiTheme="minorHAnsi" w:hAnsiTheme="minorHAnsi"/>
          <w:sz w:val="24"/>
          <w:szCs w:val="24"/>
        </w:rPr>
        <w:t xml:space="preserve">(To) </w:t>
      </w:r>
      <w:r w:rsidRPr="00FF38A6">
        <w:rPr>
          <w:rFonts w:asciiTheme="minorHAnsi" w:hAnsiTheme="minorHAnsi"/>
          <w:sz w:val="24"/>
          <w:szCs w:val="24"/>
        </w:rPr>
        <w:t>permitida en el poste, la que suceda primero.</w:t>
      </w:r>
    </w:p>
    <w:p w:rsidR="00B70171" w:rsidRPr="00FF38A6" w:rsidRDefault="00B70171" w:rsidP="00B70171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lastRenderedPageBreak/>
        <w:t>La definición de hasta 5 cables se basa en la cantidad máxima que no genere contaminación visual en la vía pública.</w:t>
      </w:r>
    </w:p>
    <w:p w:rsidR="00B70171" w:rsidRPr="00FF38A6" w:rsidRDefault="00B70171" w:rsidP="00B70171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La cantidad máxima de 5 cables puede disminuir si las autoridades locales así lo establezcan vía documento oficial.</w:t>
      </w:r>
    </w:p>
    <w:p w:rsidR="00162EE7" w:rsidRDefault="00162EE7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 xml:space="preserve">Se </w:t>
      </w:r>
      <w:r w:rsidR="00612367" w:rsidRPr="00FF38A6">
        <w:rPr>
          <w:rFonts w:asciiTheme="minorHAnsi" w:hAnsiTheme="minorHAnsi"/>
          <w:sz w:val="24"/>
          <w:szCs w:val="24"/>
        </w:rPr>
        <w:t>documentara que un poste tiene h</w:t>
      </w:r>
      <w:r w:rsidRPr="00FF38A6">
        <w:rPr>
          <w:rFonts w:asciiTheme="minorHAnsi" w:hAnsiTheme="minorHAnsi"/>
          <w:sz w:val="24"/>
          <w:szCs w:val="24"/>
        </w:rPr>
        <w:t xml:space="preserve">asta “n” </w:t>
      </w:r>
      <w:r w:rsidR="00612367" w:rsidRPr="00FF38A6">
        <w:rPr>
          <w:rFonts w:asciiTheme="minorHAnsi" w:hAnsiTheme="minorHAnsi"/>
          <w:sz w:val="24"/>
          <w:szCs w:val="24"/>
        </w:rPr>
        <w:t>número</w:t>
      </w:r>
      <w:r w:rsidRPr="00FF38A6">
        <w:rPr>
          <w:rFonts w:asciiTheme="minorHAnsi" w:hAnsiTheme="minorHAnsi"/>
          <w:sz w:val="24"/>
          <w:szCs w:val="24"/>
        </w:rPr>
        <w:t xml:space="preserve"> de cables vacante, para uso compartido</w:t>
      </w:r>
      <w:r w:rsidR="00A55EB7" w:rsidRPr="00FF38A6">
        <w:rPr>
          <w:rFonts w:asciiTheme="minorHAnsi" w:hAnsiTheme="minorHAnsi"/>
          <w:sz w:val="24"/>
          <w:szCs w:val="24"/>
        </w:rPr>
        <w:t>.</w:t>
      </w:r>
    </w:p>
    <w:p w:rsidR="00B01BBC" w:rsidRDefault="00B01BBC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76159F" w:rsidRPr="00FF38A6" w:rsidRDefault="0076159F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lastRenderedPageBreak/>
        <w:t>Para el cálculo de la Tensión Total (FT) de cada uno de los cables, se deben respetar las zonas de viento dominantes de acuerdo a cada ciudad definido en el Atlas eólico de la República Mexicana y aplicando la siguiente fórmula:</w:t>
      </w:r>
    </w:p>
    <w:p w:rsidR="0076159F" w:rsidRPr="00FF38A6" w:rsidRDefault="0076159F" w:rsidP="0076159F">
      <w:pPr>
        <w:pStyle w:val="Texto1"/>
        <w:ind w:left="311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b/>
          <w:sz w:val="24"/>
          <w:szCs w:val="24"/>
        </w:rPr>
        <w:t>F</w:t>
      </w:r>
      <w:r w:rsidRPr="00FF38A6">
        <w:rPr>
          <w:rFonts w:asciiTheme="minorHAnsi" w:hAnsiTheme="minorHAnsi"/>
          <w:b/>
          <w:sz w:val="24"/>
          <w:szCs w:val="24"/>
          <w:vertAlign w:val="subscript"/>
        </w:rPr>
        <w:t>T</w:t>
      </w:r>
      <w:r w:rsidRPr="00FF38A6">
        <w:rPr>
          <w:rFonts w:asciiTheme="minorHAnsi" w:hAnsiTheme="minorHAnsi"/>
          <w:sz w:val="24"/>
          <w:szCs w:val="24"/>
        </w:rPr>
        <w:t xml:space="preserve"> = </w:t>
      </w:r>
      <w:r w:rsidRPr="00FF38A6">
        <w:rPr>
          <w:rFonts w:asciiTheme="minorHAnsi" w:hAnsiTheme="minorHAnsi"/>
          <w:b/>
          <w:sz w:val="24"/>
          <w:szCs w:val="24"/>
        </w:rPr>
        <w:t>L</w:t>
      </w:r>
      <w:r w:rsidRPr="00FF38A6">
        <w:rPr>
          <w:rFonts w:asciiTheme="minorHAnsi" w:hAnsiTheme="minorHAnsi"/>
          <w:sz w:val="24"/>
          <w:szCs w:val="24"/>
        </w:rPr>
        <w:t xml:space="preserve"> (</w:t>
      </w:r>
      <w:r w:rsidRPr="00FF38A6">
        <w:rPr>
          <w:rFonts w:asciiTheme="minorHAnsi" w:hAnsiTheme="minorHAnsi"/>
          <w:b/>
          <w:sz w:val="24"/>
          <w:szCs w:val="24"/>
        </w:rPr>
        <w:t>w</w:t>
      </w:r>
      <w:r w:rsidRPr="00FF38A6">
        <w:rPr>
          <w:rFonts w:asciiTheme="minorHAnsi" w:hAnsiTheme="minorHAnsi"/>
          <w:sz w:val="24"/>
          <w:szCs w:val="24"/>
        </w:rPr>
        <w:t xml:space="preserve"> </w:t>
      </w:r>
      <w:r w:rsidRPr="00FF38A6">
        <w:rPr>
          <w:rFonts w:asciiTheme="minorHAnsi" w:hAnsiTheme="minorHAnsi"/>
          <w:sz w:val="24"/>
          <w:szCs w:val="24"/>
          <w:vertAlign w:val="superscript"/>
        </w:rPr>
        <w:t>2</w:t>
      </w:r>
      <w:r w:rsidRPr="00FF38A6">
        <w:rPr>
          <w:rFonts w:asciiTheme="minorHAnsi" w:hAnsiTheme="minorHAnsi"/>
          <w:sz w:val="24"/>
          <w:szCs w:val="24"/>
        </w:rPr>
        <w:t xml:space="preserve"> + </w:t>
      </w:r>
      <w:r w:rsidRPr="00FF38A6">
        <w:rPr>
          <w:rFonts w:asciiTheme="minorHAnsi" w:hAnsiTheme="minorHAnsi"/>
          <w:b/>
          <w:sz w:val="24"/>
          <w:szCs w:val="24"/>
        </w:rPr>
        <w:t>F</w:t>
      </w:r>
      <w:r w:rsidRPr="00FF38A6">
        <w:rPr>
          <w:rFonts w:asciiTheme="minorHAnsi" w:hAnsiTheme="minorHAnsi"/>
          <w:b/>
          <w:sz w:val="24"/>
          <w:szCs w:val="24"/>
          <w:vertAlign w:val="subscript"/>
        </w:rPr>
        <w:t>V</w:t>
      </w:r>
      <w:r w:rsidRPr="00FF38A6">
        <w:rPr>
          <w:rFonts w:asciiTheme="minorHAnsi" w:hAnsiTheme="minorHAnsi"/>
          <w:sz w:val="24"/>
          <w:szCs w:val="24"/>
        </w:rPr>
        <w:t xml:space="preserve"> </w:t>
      </w:r>
      <w:r w:rsidRPr="00FF38A6">
        <w:rPr>
          <w:rFonts w:asciiTheme="minorHAnsi" w:hAnsiTheme="minorHAnsi"/>
          <w:sz w:val="24"/>
          <w:szCs w:val="24"/>
          <w:vertAlign w:val="superscript"/>
        </w:rPr>
        <w:t>2</w:t>
      </w:r>
      <w:r w:rsidRPr="00FF38A6">
        <w:rPr>
          <w:rFonts w:asciiTheme="minorHAnsi" w:hAnsiTheme="minorHAnsi"/>
          <w:sz w:val="24"/>
          <w:szCs w:val="24"/>
        </w:rPr>
        <w:t>)½</w:t>
      </w:r>
    </w:p>
    <w:p w:rsidR="0076159F" w:rsidRPr="00FF38A6" w:rsidRDefault="0076159F" w:rsidP="0076159F">
      <w:pPr>
        <w:pStyle w:val="Texto1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Donde:</w:t>
      </w:r>
    </w:p>
    <w:p w:rsidR="0076159F" w:rsidRPr="00FF38A6" w:rsidRDefault="0076159F" w:rsidP="0076159F">
      <w:pPr>
        <w:pStyle w:val="Texto1"/>
        <w:spacing w:after="40"/>
        <w:ind w:left="992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b/>
          <w:sz w:val="24"/>
          <w:szCs w:val="24"/>
        </w:rPr>
        <w:t>FT</w:t>
      </w:r>
      <w:r w:rsidRPr="00FF38A6">
        <w:rPr>
          <w:rFonts w:asciiTheme="minorHAnsi" w:hAnsiTheme="minorHAnsi"/>
          <w:sz w:val="24"/>
          <w:szCs w:val="24"/>
        </w:rPr>
        <w:t xml:space="preserve"> = Fuerza Total (Kg).</w:t>
      </w:r>
      <w:r w:rsidRPr="00FF38A6">
        <w:rPr>
          <w:rFonts w:asciiTheme="minorHAnsi" w:hAnsiTheme="minorHAnsi"/>
          <w:sz w:val="24"/>
          <w:szCs w:val="24"/>
        </w:rPr>
        <w:tab/>
      </w:r>
      <w:r w:rsidRPr="00FF38A6">
        <w:rPr>
          <w:rFonts w:asciiTheme="minorHAnsi" w:hAnsiTheme="minorHAnsi"/>
          <w:sz w:val="24"/>
          <w:szCs w:val="24"/>
        </w:rPr>
        <w:tab/>
      </w:r>
      <w:r w:rsidRPr="00FF38A6">
        <w:rPr>
          <w:rFonts w:asciiTheme="minorHAnsi" w:hAnsiTheme="minorHAnsi"/>
          <w:sz w:val="24"/>
          <w:szCs w:val="24"/>
        </w:rPr>
        <w:tab/>
      </w:r>
      <w:r w:rsidRPr="00FF38A6">
        <w:rPr>
          <w:rFonts w:asciiTheme="minorHAnsi" w:hAnsiTheme="minorHAnsi"/>
          <w:sz w:val="24"/>
          <w:szCs w:val="24"/>
        </w:rPr>
        <w:tab/>
      </w:r>
      <w:r w:rsidRPr="00FF38A6">
        <w:rPr>
          <w:rFonts w:asciiTheme="minorHAnsi" w:hAnsiTheme="minorHAnsi"/>
          <w:b/>
          <w:sz w:val="24"/>
          <w:szCs w:val="24"/>
        </w:rPr>
        <w:t>w</w:t>
      </w:r>
      <w:r w:rsidRPr="00FF38A6">
        <w:rPr>
          <w:rFonts w:asciiTheme="minorHAnsi" w:hAnsiTheme="minorHAnsi"/>
          <w:sz w:val="24"/>
          <w:szCs w:val="24"/>
        </w:rPr>
        <w:t xml:space="preserve"> = Peso del cable (Kg/m).</w:t>
      </w:r>
    </w:p>
    <w:p w:rsidR="0076159F" w:rsidRPr="00FF38A6" w:rsidRDefault="0076159F" w:rsidP="0076159F">
      <w:pPr>
        <w:pStyle w:val="Texto1"/>
        <w:ind w:left="992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b/>
          <w:sz w:val="24"/>
          <w:szCs w:val="24"/>
        </w:rPr>
        <w:t>FV</w:t>
      </w:r>
      <w:r w:rsidRPr="00FF38A6">
        <w:rPr>
          <w:rFonts w:asciiTheme="minorHAnsi" w:hAnsiTheme="minorHAnsi"/>
          <w:sz w:val="24"/>
          <w:szCs w:val="24"/>
        </w:rPr>
        <w:t xml:space="preserve"> = Fuerza del viento (Kg/m, véase Tabla 1).</w:t>
      </w:r>
      <w:r w:rsidRPr="00FF38A6">
        <w:rPr>
          <w:rFonts w:asciiTheme="minorHAnsi" w:hAnsiTheme="minorHAnsi"/>
          <w:sz w:val="24"/>
          <w:szCs w:val="24"/>
        </w:rPr>
        <w:tab/>
      </w:r>
      <w:r w:rsidRPr="00FF38A6">
        <w:rPr>
          <w:rFonts w:asciiTheme="minorHAnsi" w:hAnsiTheme="minorHAnsi"/>
          <w:b/>
          <w:sz w:val="24"/>
          <w:szCs w:val="24"/>
        </w:rPr>
        <w:t>L</w:t>
      </w:r>
      <w:r w:rsidRPr="00FF38A6">
        <w:rPr>
          <w:rFonts w:asciiTheme="minorHAnsi" w:hAnsiTheme="minorHAnsi"/>
          <w:sz w:val="24"/>
          <w:szCs w:val="24"/>
        </w:rPr>
        <w:t xml:space="preserve"> = Distancia Interpostal (m).</w:t>
      </w:r>
    </w:p>
    <w:p w:rsidR="00402433" w:rsidRPr="00FF38A6" w:rsidRDefault="00402433" w:rsidP="00596742">
      <w:pPr>
        <w:pStyle w:val="Texto1"/>
        <w:jc w:val="center"/>
        <w:rPr>
          <w:rFonts w:asciiTheme="minorHAnsi" w:hAnsiTheme="minorHAnsi"/>
          <w:sz w:val="24"/>
          <w:szCs w:val="24"/>
        </w:rPr>
      </w:pPr>
    </w:p>
    <w:p w:rsidR="00596742" w:rsidRPr="00FF38A6" w:rsidRDefault="00596742" w:rsidP="00596742">
      <w:pPr>
        <w:pStyle w:val="Texto1"/>
        <w:jc w:val="center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Tabla 1. Fuerza de Viento de acuerdo a zonas.</w:t>
      </w:r>
    </w:p>
    <w:p w:rsidR="0076159F" w:rsidRPr="00FF38A6" w:rsidRDefault="00355F79" w:rsidP="0076159F">
      <w:pPr>
        <w:pStyle w:val="Texto1"/>
        <w:jc w:val="center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noProof/>
          <w:sz w:val="24"/>
          <w:szCs w:val="24"/>
          <w:lang w:eastAsia="es-MX"/>
        </w:rPr>
        <w:drawing>
          <wp:inline distT="0" distB="0" distL="0" distR="0">
            <wp:extent cx="5348605" cy="638175"/>
            <wp:effectExtent l="1905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60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E16" w:rsidRPr="00FF38A6" w:rsidRDefault="00C60E16" w:rsidP="00EC3AD0">
      <w:pPr>
        <w:pStyle w:val="Texto1"/>
        <w:ind w:left="709" w:hanging="283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b/>
          <w:sz w:val="24"/>
          <w:szCs w:val="24"/>
        </w:rPr>
        <w:t>Nota</w:t>
      </w:r>
      <w:r w:rsidRPr="00FF38A6">
        <w:rPr>
          <w:rFonts w:asciiTheme="minorHAnsi" w:hAnsiTheme="minorHAnsi"/>
          <w:sz w:val="24"/>
          <w:szCs w:val="24"/>
        </w:rPr>
        <w:t>: El valor de la Tensión Total (FT) calculad</w:t>
      </w:r>
      <w:r w:rsidR="006C6DEE" w:rsidRPr="00FF38A6">
        <w:rPr>
          <w:rFonts w:asciiTheme="minorHAnsi" w:hAnsiTheme="minorHAnsi"/>
          <w:sz w:val="24"/>
          <w:szCs w:val="24"/>
        </w:rPr>
        <w:t>a,</w:t>
      </w:r>
      <w:r w:rsidRPr="00FF38A6">
        <w:rPr>
          <w:rFonts w:asciiTheme="minorHAnsi" w:hAnsiTheme="minorHAnsi"/>
          <w:sz w:val="24"/>
          <w:szCs w:val="24"/>
        </w:rPr>
        <w:t xml:space="preserve"> debe ser igual o menor a la Tensión Máxima de Operación</w:t>
      </w:r>
      <w:r w:rsidR="006C6DEE" w:rsidRPr="00FF38A6">
        <w:rPr>
          <w:rFonts w:asciiTheme="minorHAnsi" w:hAnsiTheme="minorHAnsi"/>
          <w:sz w:val="24"/>
          <w:szCs w:val="24"/>
        </w:rPr>
        <w:t xml:space="preserve"> (To) indicada en la tabla 2 que es la tensión máxima permitida en </w:t>
      </w:r>
      <w:r w:rsidR="00EC3AD0" w:rsidRPr="00FF38A6">
        <w:rPr>
          <w:rFonts w:asciiTheme="minorHAnsi" w:hAnsiTheme="minorHAnsi"/>
          <w:sz w:val="24"/>
          <w:szCs w:val="24"/>
        </w:rPr>
        <w:t xml:space="preserve">el </w:t>
      </w:r>
      <w:r w:rsidR="006C6DEE" w:rsidRPr="00FF38A6">
        <w:rPr>
          <w:rFonts w:asciiTheme="minorHAnsi" w:hAnsiTheme="minorHAnsi"/>
          <w:sz w:val="24"/>
          <w:szCs w:val="24"/>
        </w:rPr>
        <w:t>poste de madera.</w:t>
      </w:r>
    </w:p>
    <w:p w:rsidR="0076159F" w:rsidRPr="00FF38A6" w:rsidRDefault="0076159F" w:rsidP="00EC3AD0">
      <w:pPr>
        <w:pStyle w:val="Texto1"/>
        <w:rPr>
          <w:rFonts w:asciiTheme="minorHAnsi" w:hAnsiTheme="minorHAnsi"/>
          <w:sz w:val="24"/>
          <w:szCs w:val="24"/>
        </w:rPr>
      </w:pPr>
    </w:p>
    <w:p w:rsidR="006E789F" w:rsidRPr="00FF38A6" w:rsidRDefault="006E789F" w:rsidP="006E789F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 xml:space="preserve">La Tabla 2 indica los Tamaños y la resistencia máxima de los postes de </w:t>
      </w:r>
      <w:r w:rsidR="00E63302">
        <w:rPr>
          <w:rFonts w:asciiTheme="minorHAnsi" w:hAnsiTheme="minorHAnsi"/>
          <w:sz w:val="24"/>
          <w:szCs w:val="24"/>
        </w:rPr>
        <w:t>TELNOR</w:t>
      </w:r>
      <w:r w:rsidRPr="00FF38A6">
        <w:rPr>
          <w:rFonts w:asciiTheme="minorHAnsi" w:hAnsiTheme="minorHAnsi"/>
          <w:sz w:val="24"/>
          <w:szCs w:val="24"/>
        </w:rPr>
        <w:t>, la resistencia máxima debe ser mayor o igual a la Tensión Total (FT) calculada.</w:t>
      </w:r>
    </w:p>
    <w:p w:rsidR="00DB75EF" w:rsidRPr="00FF38A6" w:rsidRDefault="00DB75EF" w:rsidP="00DB75EF">
      <w:pPr>
        <w:pStyle w:val="Texto1"/>
        <w:ind w:left="349"/>
        <w:rPr>
          <w:rFonts w:asciiTheme="minorHAnsi" w:hAnsiTheme="minorHAnsi"/>
          <w:sz w:val="24"/>
          <w:szCs w:val="24"/>
        </w:rPr>
      </w:pPr>
    </w:p>
    <w:p w:rsidR="00DB75EF" w:rsidRPr="00FF38A6" w:rsidRDefault="00DB75EF" w:rsidP="00DB75EF">
      <w:pPr>
        <w:pStyle w:val="Texto1"/>
        <w:ind w:left="349"/>
        <w:jc w:val="center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 xml:space="preserve">Tabla 2. Características de Postes de Madera de </w:t>
      </w:r>
      <w:r w:rsidR="00E63302">
        <w:rPr>
          <w:rFonts w:asciiTheme="minorHAnsi" w:hAnsiTheme="minorHAnsi"/>
          <w:sz w:val="24"/>
          <w:szCs w:val="24"/>
        </w:rPr>
        <w:t>TELNOR</w:t>
      </w:r>
      <w:r w:rsidRPr="00FF38A6">
        <w:rPr>
          <w:rFonts w:asciiTheme="minorHAnsi" w:hAnsiTheme="minorHAnsi"/>
          <w:sz w:val="24"/>
          <w:szCs w:val="24"/>
        </w:rPr>
        <w:t>.</w:t>
      </w:r>
    </w:p>
    <w:p w:rsidR="006E789F" w:rsidRPr="00FF38A6" w:rsidRDefault="00355F79" w:rsidP="006E789F">
      <w:pPr>
        <w:pStyle w:val="Texto1"/>
        <w:ind w:left="340"/>
        <w:jc w:val="center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noProof/>
          <w:sz w:val="24"/>
          <w:szCs w:val="24"/>
          <w:lang w:eastAsia="es-MX"/>
        </w:rPr>
        <w:drawing>
          <wp:inline distT="0" distB="0" distL="0" distR="0">
            <wp:extent cx="3648710" cy="13284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710" cy="132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89F" w:rsidRPr="00FF38A6" w:rsidRDefault="006E789F" w:rsidP="006E789F">
      <w:pPr>
        <w:pStyle w:val="Texto1"/>
        <w:spacing w:after="60"/>
        <w:ind w:left="340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b/>
          <w:sz w:val="24"/>
          <w:szCs w:val="24"/>
        </w:rPr>
        <w:t>Nota</w:t>
      </w:r>
      <w:r w:rsidRPr="00FF38A6">
        <w:rPr>
          <w:rFonts w:asciiTheme="minorHAnsi" w:hAnsiTheme="minorHAnsi"/>
          <w:sz w:val="24"/>
          <w:szCs w:val="24"/>
        </w:rPr>
        <w:t xml:space="preserve">. En la Red Aérea de </w:t>
      </w:r>
      <w:r w:rsidR="00E63302">
        <w:rPr>
          <w:rFonts w:asciiTheme="minorHAnsi" w:hAnsiTheme="minorHAnsi"/>
          <w:sz w:val="24"/>
          <w:szCs w:val="24"/>
        </w:rPr>
        <w:t>TELNOR</w:t>
      </w:r>
      <w:r w:rsidRPr="00FF38A6">
        <w:rPr>
          <w:rFonts w:asciiTheme="minorHAnsi" w:hAnsiTheme="minorHAnsi"/>
          <w:sz w:val="24"/>
          <w:szCs w:val="24"/>
        </w:rPr>
        <w:t>, los postes comúnmente más utilizados son:</w:t>
      </w:r>
    </w:p>
    <w:p w:rsidR="006E789F" w:rsidRPr="00FF38A6" w:rsidRDefault="006E789F" w:rsidP="006E789F">
      <w:pPr>
        <w:pStyle w:val="Texto1"/>
        <w:numPr>
          <w:ilvl w:val="0"/>
          <w:numId w:val="5"/>
        </w:numPr>
        <w:spacing w:after="60"/>
        <w:ind w:left="697" w:hanging="357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7.6 m (25’).</w:t>
      </w:r>
    </w:p>
    <w:p w:rsidR="006E789F" w:rsidRPr="00FF38A6" w:rsidRDefault="006E789F" w:rsidP="006E789F">
      <w:pPr>
        <w:pStyle w:val="Texto1"/>
        <w:numPr>
          <w:ilvl w:val="0"/>
          <w:numId w:val="6"/>
        </w:numPr>
        <w:ind w:left="697" w:hanging="357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9.2 m (30’).</w:t>
      </w:r>
    </w:p>
    <w:p w:rsidR="00E47272" w:rsidRPr="002444D5" w:rsidRDefault="00E63302" w:rsidP="00E47272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TELNOR</w:t>
      </w:r>
      <w:r w:rsidR="002307DC" w:rsidRPr="002444D5">
        <w:rPr>
          <w:rFonts w:asciiTheme="minorHAnsi" w:hAnsiTheme="minorHAnsi"/>
          <w:sz w:val="24"/>
          <w:szCs w:val="24"/>
        </w:rPr>
        <w:t xml:space="preserve"> realizará el </w:t>
      </w:r>
      <w:r w:rsidR="00E47272" w:rsidRPr="002444D5">
        <w:rPr>
          <w:rFonts w:asciiTheme="minorHAnsi" w:hAnsiTheme="minorHAnsi"/>
          <w:sz w:val="24"/>
          <w:szCs w:val="24"/>
        </w:rPr>
        <w:t xml:space="preserve">acondicionamiento </w:t>
      </w:r>
      <w:r w:rsidR="002307DC" w:rsidRPr="002444D5">
        <w:rPr>
          <w:rFonts w:asciiTheme="minorHAnsi" w:hAnsiTheme="minorHAnsi"/>
          <w:sz w:val="24"/>
          <w:szCs w:val="24"/>
        </w:rPr>
        <w:t xml:space="preserve">de la Infraestructura con </w:t>
      </w:r>
      <w:r w:rsidR="00E47272" w:rsidRPr="002444D5">
        <w:rPr>
          <w:rFonts w:asciiTheme="minorHAnsi" w:hAnsiTheme="minorHAnsi"/>
          <w:sz w:val="24"/>
          <w:szCs w:val="24"/>
        </w:rPr>
        <w:t>previa autorización y pago del Concesionario solicitante:</w:t>
      </w:r>
    </w:p>
    <w:p w:rsidR="00E47272" w:rsidRPr="002444D5" w:rsidRDefault="00E47272" w:rsidP="00E47272">
      <w:pPr>
        <w:pStyle w:val="Texto1"/>
        <w:numPr>
          <w:ilvl w:val="1"/>
          <w:numId w:val="8"/>
        </w:numPr>
        <w:ind w:left="1134"/>
        <w:rPr>
          <w:rFonts w:asciiTheme="minorHAnsi" w:hAnsiTheme="minorHAnsi"/>
          <w:sz w:val="24"/>
          <w:szCs w:val="24"/>
        </w:rPr>
      </w:pPr>
      <w:r w:rsidRPr="002444D5">
        <w:rPr>
          <w:rFonts w:asciiTheme="minorHAnsi" w:hAnsiTheme="minorHAnsi"/>
          <w:sz w:val="24"/>
          <w:szCs w:val="24"/>
        </w:rPr>
        <w:t xml:space="preserve">En caso de postes en mal estado, no debe instalarse en el poste más cables que pongan en riesgo la Red existente de </w:t>
      </w:r>
      <w:r w:rsidR="00E63302">
        <w:rPr>
          <w:rFonts w:asciiTheme="minorHAnsi" w:hAnsiTheme="minorHAnsi"/>
          <w:sz w:val="24"/>
          <w:szCs w:val="24"/>
        </w:rPr>
        <w:t>TELNOR</w:t>
      </w:r>
      <w:r w:rsidRPr="002444D5">
        <w:rPr>
          <w:rFonts w:asciiTheme="minorHAnsi" w:hAnsiTheme="minorHAnsi"/>
          <w:sz w:val="24"/>
          <w:szCs w:val="24"/>
        </w:rPr>
        <w:t>.</w:t>
      </w:r>
    </w:p>
    <w:p w:rsidR="00E47272" w:rsidRPr="002444D5" w:rsidRDefault="00E47272" w:rsidP="00E47272">
      <w:pPr>
        <w:pStyle w:val="Texto1"/>
        <w:numPr>
          <w:ilvl w:val="1"/>
          <w:numId w:val="8"/>
        </w:numPr>
        <w:ind w:left="1134"/>
        <w:rPr>
          <w:rFonts w:asciiTheme="minorHAnsi" w:hAnsiTheme="minorHAnsi"/>
          <w:sz w:val="24"/>
          <w:szCs w:val="24"/>
        </w:rPr>
      </w:pPr>
      <w:r w:rsidRPr="002444D5">
        <w:rPr>
          <w:rFonts w:asciiTheme="minorHAnsi" w:hAnsiTheme="minorHAnsi"/>
          <w:sz w:val="24"/>
          <w:szCs w:val="24"/>
        </w:rPr>
        <w:t>Movimiento o reacomodo de accesorios existentes del poste, para poder instalar el punto de apoyo del Concesionario solicitante.</w:t>
      </w:r>
    </w:p>
    <w:p w:rsidR="00E47272" w:rsidRPr="002444D5" w:rsidRDefault="00E47272" w:rsidP="00E47272">
      <w:pPr>
        <w:pStyle w:val="Texto1"/>
        <w:numPr>
          <w:ilvl w:val="1"/>
          <w:numId w:val="8"/>
        </w:numPr>
        <w:ind w:left="1134"/>
        <w:rPr>
          <w:rFonts w:asciiTheme="minorHAnsi" w:hAnsiTheme="minorHAnsi"/>
          <w:sz w:val="24"/>
          <w:szCs w:val="24"/>
        </w:rPr>
      </w:pPr>
      <w:r w:rsidRPr="002444D5">
        <w:rPr>
          <w:rFonts w:asciiTheme="minorHAnsi" w:hAnsiTheme="minorHAnsi"/>
          <w:sz w:val="24"/>
          <w:szCs w:val="24"/>
        </w:rPr>
        <w:t xml:space="preserve">La colocación de retenidas </w:t>
      </w:r>
      <w:r w:rsidR="000B6DB1" w:rsidRPr="002444D5">
        <w:rPr>
          <w:rFonts w:asciiTheme="minorHAnsi" w:hAnsiTheme="minorHAnsi"/>
          <w:sz w:val="24"/>
          <w:szCs w:val="24"/>
        </w:rPr>
        <w:t xml:space="preserve">en cambios de dirección y/o </w:t>
      </w:r>
      <w:r w:rsidRPr="002444D5">
        <w:rPr>
          <w:rFonts w:asciiTheme="minorHAnsi" w:hAnsiTheme="minorHAnsi"/>
          <w:sz w:val="24"/>
          <w:szCs w:val="24"/>
        </w:rPr>
        <w:t xml:space="preserve">para mantener en equilibrio </w:t>
      </w:r>
      <w:r w:rsidR="00FF614B" w:rsidRPr="002444D5">
        <w:rPr>
          <w:rFonts w:asciiTheme="minorHAnsi" w:hAnsiTheme="minorHAnsi"/>
          <w:sz w:val="24"/>
          <w:szCs w:val="24"/>
        </w:rPr>
        <w:t xml:space="preserve">de </w:t>
      </w:r>
      <w:r w:rsidR="000B6DB1" w:rsidRPr="002444D5">
        <w:rPr>
          <w:rFonts w:asciiTheme="minorHAnsi" w:hAnsiTheme="minorHAnsi"/>
          <w:sz w:val="24"/>
          <w:szCs w:val="24"/>
        </w:rPr>
        <w:t xml:space="preserve">las </w:t>
      </w:r>
      <w:r w:rsidRPr="002444D5">
        <w:rPr>
          <w:rFonts w:asciiTheme="minorHAnsi" w:hAnsiTheme="minorHAnsi"/>
          <w:sz w:val="24"/>
          <w:szCs w:val="24"/>
        </w:rPr>
        <w:t xml:space="preserve">tensiones que se ejercen </w:t>
      </w:r>
      <w:r w:rsidR="000B6DB1" w:rsidRPr="002444D5">
        <w:rPr>
          <w:rFonts w:asciiTheme="minorHAnsi" w:hAnsiTheme="minorHAnsi"/>
          <w:sz w:val="24"/>
          <w:szCs w:val="24"/>
        </w:rPr>
        <w:t xml:space="preserve">sobre </w:t>
      </w:r>
      <w:r w:rsidRPr="002444D5">
        <w:rPr>
          <w:rFonts w:asciiTheme="minorHAnsi" w:hAnsiTheme="minorHAnsi"/>
          <w:sz w:val="24"/>
          <w:szCs w:val="24"/>
        </w:rPr>
        <w:t>los postes</w:t>
      </w:r>
      <w:r w:rsidR="000B6DB1" w:rsidRPr="002444D5">
        <w:rPr>
          <w:rFonts w:asciiTheme="minorHAnsi" w:hAnsiTheme="minorHAnsi"/>
          <w:sz w:val="24"/>
          <w:szCs w:val="24"/>
        </w:rPr>
        <w:t>,</w:t>
      </w:r>
      <w:r w:rsidRPr="002444D5">
        <w:rPr>
          <w:rFonts w:asciiTheme="minorHAnsi" w:hAnsiTheme="minorHAnsi"/>
          <w:sz w:val="24"/>
          <w:szCs w:val="24"/>
        </w:rPr>
        <w:t xml:space="preserve"> </w:t>
      </w:r>
      <w:r w:rsidR="000B6DB1" w:rsidRPr="002444D5">
        <w:rPr>
          <w:rFonts w:asciiTheme="minorHAnsi" w:hAnsiTheme="minorHAnsi"/>
          <w:sz w:val="24"/>
          <w:szCs w:val="24"/>
        </w:rPr>
        <w:t xml:space="preserve">debido a la instalación de </w:t>
      </w:r>
      <w:r w:rsidR="00546F25" w:rsidRPr="002444D5">
        <w:rPr>
          <w:rFonts w:asciiTheme="minorHAnsi" w:hAnsiTheme="minorHAnsi"/>
          <w:sz w:val="24"/>
          <w:szCs w:val="24"/>
        </w:rPr>
        <w:t>c</w:t>
      </w:r>
      <w:r w:rsidR="000B6DB1" w:rsidRPr="002444D5">
        <w:rPr>
          <w:rFonts w:asciiTheme="minorHAnsi" w:hAnsiTheme="minorHAnsi"/>
          <w:sz w:val="24"/>
          <w:szCs w:val="24"/>
        </w:rPr>
        <w:t xml:space="preserve">ables </w:t>
      </w:r>
      <w:r w:rsidR="00546F25" w:rsidRPr="002444D5">
        <w:rPr>
          <w:rFonts w:asciiTheme="minorHAnsi" w:hAnsiTheme="minorHAnsi"/>
          <w:sz w:val="24"/>
          <w:szCs w:val="24"/>
        </w:rPr>
        <w:t>y/</w:t>
      </w:r>
      <w:r w:rsidR="000B6DB1" w:rsidRPr="002444D5">
        <w:rPr>
          <w:rFonts w:asciiTheme="minorHAnsi" w:hAnsiTheme="minorHAnsi"/>
          <w:sz w:val="24"/>
          <w:szCs w:val="24"/>
        </w:rPr>
        <w:t>o gazas del Concesionario.</w:t>
      </w:r>
    </w:p>
    <w:p w:rsidR="00BD1ECA" w:rsidRPr="002444D5" w:rsidRDefault="00BD1ECA" w:rsidP="00BD1ECA">
      <w:pPr>
        <w:pStyle w:val="Texto1"/>
        <w:numPr>
          <w:ilvl w:val="1"/>
          <w:numId w:val="8"/>
        </w:numPr>
        <w:ind w:left="1134"/>
        <w:rPr>
          <w:rFonts w:asciiTheme="minorHAnsi" w:hAnsiTheme="minorHAnsi"/>
          <w:sz w:val="24"/>
          <w:szCs w:val="24"/>
        </w:rPr>
      </w:pPr>
      <w:r w:rsidRPr="002444D5">
        <w:rPr>
          <w:rFonts w:asciiTheme="minorHAnsi" w:hAnsiTheme="minorHAnsi"/>
          <w:sz w:val="24"/>
          <w:szCs w:val="24"/>
        </w:rPr>
        <w:t>Si los trabajos requieren permisos ante las autoridades correspondientes, el Concesionario solicitante debe tramitar y cubrir los derechos correspondientes.</w:t>
      </w:r>
    </w:p>
    <w:p w:rsidR="00B01BBC" w:rsidRDefault="00B01BBC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0B6DB1" w:rsidRPr="00FF38A6" w:rsidRDefault="00F61823" w:rsidP="000B6DB1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lastRenderedPageBreak/>
        <w:t xml:space="preserve">El Concesionario </w:t>
      </w:r>
      <w:r w:rsidR="00BD1ECA" w:rsidRPr="00FF38A6">
        <w:rPr>
          <w:rFonts w:asciiTheme="minorHAnsi" w:hAnsiTheme="minorHAnsi"/>
          <w:sz w:val="24"/>
          <w:szCs w:val="24"/>
        </w:rPr>
        <w:t>debe</w:t>
      </w:r>
      <w:r w:rsidRPr="00FF38A6">
        <w:rPr>
          <w:rFonts w:asciiTheme="minorHAnsi" w:hAnsiTheme="minorHAnsi"/>
          <w:sz w:val="24"/>
          <w:szCs w:val="24"/>
        </w:rPr>
        <w:t xml:space="preserve"> poner los postes necesarios</w:t>
      </w:r>
      <w:r w:rsidR="00BD1ECA" w:rsidRPr="00FF38A6">
        <w:rPr>
          <w:rFonts w:asciiTheme="minorHAnsi" w:hAnsiTheme="minorHAnsi"/>
          <w:sz w:val="24"/>
          <w:szCs w:val="24"/>
        </w:rPr>
        <w:t xml:space="preserve"> para completar </w:t>
      </w:r>
      <w:r w:rsidR="00F6477D" w:rsidRPr="00FF38A6">
        <w:rPr>
          <w:rFonts w:asciiTheme="minorHAnsi" w:hAnsiTheme="minorHAnsi"/>
          <w:sz w:val="24"/>
          <w:szCs w:val="24"/>
        </w:rPr>
        <w:t xml:space="preserve">las </w:t>
      </w:r>
      <w:r w:rsidR="00BD1ECA" w:rsidRPr="00FF38A6">
        <w:rPr>
          <w:rFonts w:asciiTheme="minorHAnsi" w:hAnsiTheme="minorHAnsi"/>
          <w:sz w:val="24"/>
          <w:szCs w:val="24"/>
        </w:rPr>
        <w:t xml:space="preserve">trayectorias aéreas de cable donde no existan postes de </w:t>
      </w:r>
      <w:r w:rsidR="00E63302">
        <w:rPr>
          <w:rFonts w:asciiTheme="minorHAnsi" w:hAnsiTheme="minorHAnsi"/>
          <w:sz w:val="24"/>
          <w:szCs w:val="24"/>
        </w:rPr>
        <w:t>TELNOR</w:t>
      </w:r>
      <w:r w:rsidR="00BD1ECA" w:rsidRPr="00FF38A6">
        <w:rPr>
          <w:rFonts w:asciiTheme="minorHAnsi" w:hAnsiTheme="minorHAnsi"/>
          <w:sz w:val="24"/>
          <w:szCs w:val="24"/>
        </w:rPr>
        <w:t>.</w:t>
      </w:r>
    </w:p>
    <w:p w:rsidR="00BD1ECA" w:rsidRPr="00FF38A6" w:rsidRDefault="00BD1ECA" w:rsidP="00BD1ECA">
      <w:pPr>
        <w:pStyle w:val="Texto1"/>
        <w:numPr>
          <w:ilvl w:val="1"/>
          <w:numId w:val="8"/>
        </w:numPr>
        <w:ind w:left="1134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Si los trabajos requieren permisos ante las autoridades correspondientes, el Concesionario solicitante debe tramitar y cubrir los derechos correspondientes.</w:t>
      </w:r>
    </w:p>
    <w:p w:rsidR="00327A6B" w:rsidRPr="00FF38A6" w:rsidRDefault="00E63302" w:rsidP="00B70171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TELNOR</w:t>
      </w:r>
      <w:r w:rsidR="00327A6B" w:rsidRPr="00FF38A6">
        <w:rPr>
          <w:rFonts w:asciiTheme="minorHAnsi" w:hAnsiTheme="minorHAnsi"/>
          <w:sz w:val="24"/>
          <w:szCs w:val="24"/>
        </w:rPr>
        <w:t xml:space="preserve"> cuantificar</w:t>
      </w:r>
      <w:r w:rsidR="00F63F04" w:rsidRPr="00FF38A6">
        <w:rPr>
          <w:rFonts w:asciiTheme="minorHAnsi" w:hAnsiTheme="minorHAnsi"/>
          <w:sz w:val="24"/>
          <w:szCs w:val="24"/>
        </w:rPr>
        <w:t>á</w:t>
      </w:r>
      <w:r w:rsidR="001B67D6" w:rsidRPr="00FF38A6">
        <w:rPr>
          <w:rFonts w:asciiTheme="minorHAnsi" w:hAnsiTheme="minorHAnsi"/>
          <w:sz w:val="24"/>
          <w:szCs w:val="24"/>
        </w:rPr>
        <w:t xml:space="preserve"> con el documento</w:t>
      </w:r>
      <w:r w:rsidR="00327A6B" w:rsidRPr="00FF38A6">
        <w:rPr>
          <w:rFonts w:asciiTheme="minorHAnsi" w:hAnsiTheme="minorHAnsi"/>
          <w:sz w:val="24"/>
          <w:szCs w:val="24"/>
        </w:rPr>
        <w:t xml:space="preserve"> del Concesionario </w:t>
      </w:r>
      <w:r w:rsidR="00F63F04" w:rsidRPr="00FF38A6">
        <w:rPr>
          <w:rFonts w:asciiTheme="minorHAnsi" w:hAnsiTheme="minorHAnsi"/>
          <w:sz w:val="24"/>
          <w:szCs w:val="24"/>
        </w:rPr>
        <w:t>Solicitante</w:t>
      </w:r>
      <w:r w:rsidR="00A61361" w:rsidRPr="00FF38A6">
        <w:rPr>
          <w:rFonts w:asciiTheme="minorHAnsi" w:hAnsiTheme="minorHAnsi"/>
          <w:sz w:val="24"/>
          <w:szCs w:val="24"/>
        </w:rPr>
        <w:t>,</w:t>
      </w:r>
      <w:r w:rsidR="00327A6B" w:rsidRPr="00FF38A6">
        <w:rPr>
          <w:rFonts w:asciiTheme="minorHAnsi" w:hAnsiTheme="minorHAnsi"/>
          <w:sz w:val="24"/>
          <w:szCs w:val="24"/>
        </w:rPr>
        <w:t xml:space="preserve"> la cantidad de cables a instalar en un poste y </w:t>
      </w:r>
      <w:r w:rsidR="00A61361" w:rsidRPr="00FF38A6">
        <w:rPr>
          <w:rFonts w:asciiTheme="minorHAnsi" w:hAnsiTheme="minorHAnsi"/>
          <w:sz w:val="24"/>
          <w:szCs w:val="24"/>
        </w:rPr>
        <w:t xml:space="preserve">cuantificara el excedente a 86.4 Kg ejercido por </w:t>
      </w:r>
      <w:r w:rsidR="005608B0" w:rsidRPr="00FF38A6">
        <w:rPr>
          <w:rFonts w:asciiTheme="minorHAnsi" w:hAnsiTheme="minorHAnsi"/>
          <w:sz w:val="24"/>
          <w:szCs w:val="24"/>
        </w:rPr>
        <w:t xml:space="preserve">un solo </w:t>
      </w:r>
      <w:r w:rsidR="00C671BD" w:rsidRPr="00FF38A6">
        <w:rPr>
          <w:rFonts w:asciiTheme="minorHAnsi" w:hAnsiTheme="minorHAnsi"/>
          <w:sz w:val="24"/>
          <w:szCs w:val="24"/>
        </w:rPr>
        <w:t>cable.</w:t>
      </w:r>
      <w:r w:rsidR="00A61361" w:rsidRPr="00FF38A6">
        <w:rPr>
          <w:rFonts w:asciiTheme="minorHAnsi" w:hAnsiTheme="minorHAnsi"/>
          <w:sz w:val="24"/>
          <w:szCs w:val="24"/>
        </w:rPr>
        <w:t xml:space="preserve"> </w:t>
      </w:r>
    </w:p>
    <w:p w:rsidR="00E47272" w:rsidRPr="00FF38A6" w:rsidRDefault="00546F25" w:rsidP="00B70171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 xml:space="preserve">Sin importar el tamaño de los postes de </w:t>
      </w:r>
      <w:r w:rsidR="00E63302">
        <w:rPr>
          <w:rFonts w:asciiTheme="minorHAnsi" w:hAnsiTheme="minorHAnsi"/>
          <w:sz w:val="24"/>
          <w:szCs w:val="24"/>
        </w:rPr>
        <w:t>TELNOR</w:t>
      </w:r>
      <w:r w:rsidRPr="00FF38A6">
        <w:rPr>
          <w:rFonts w:asciiTheme="minorHAnsi" w:hAnsiTheme="minorHAnsi"/>
          <w:sz w:val="24"/>
          <w:szCs w:val="24"/>
        </w:rPr>
        <w:t xml:space="preserve">, los cables de los </w:t>
      </w:r>
      <w:r w:rsidR="00682F85" w:rsidRPr="00FF38A6">
        <w:rPr>
          <w:rFonts w:asciiTheme="minorHAnsi" w:hAnsiTheme="minorHAnsi"/>
          <w:sz w:val="24"/>
          <w:szCs w:val="24"/>
        </w:rPr>
        <w:t>C</w:t>
      </w:r>
      <w:r w:rsidRPr="00FF38A6">
        <w:rPr>
          <w:rFonts w:asciiTheme="minorHAnsi" w:hAnsiTheme="minorHAnsi"/>
          <w:sz w:val="24"/>
          <w:szCs w:val="24"/>
        </w:rPr>
        <w:t xml:space="preserve">oncesionarios solicitantes, deben colocarse, el primero a 30 cm abajo del apoyo de los cables de </w:t>
      </w:r>
      <w:r w:rsidR="00E63302">
        <w:rPr>
          <w:rFonts w:asciiTheme="minorHAnsi" w:hAnsiTheme="minorHAnsi"/>
          <w:sz w:val="24"/>
          <w:szCs w:val="24"/>
        </w:rPr>
        <w:t>TELNOR</w:t>
      </w:r>
      <w:r w:rsidRPr="00FF38A6">
        <w:rPr>
          <w:rFonts w:asciiTheme="minorHAnsi" w:hAnsiTheme="minorHAnsi"/>
          <w:sz w:val="24"/>
          <w:szCs w:val="24"/>
        </w:rPr>
        <w:t xml:space="preserve">, el segundo </w:t>
      </w:r>
      <w:r w:rsidR="00682F85" w:rsidRPr="00FF38A6">
        <w:rPr>
          <w:rFonts w:asciiTheme="minorHAnsi" w:hAnsiTheme="minorHAnsi"/>
          <w:sz w:val="24"/>
          <w:szCs w:val="24"/>
        </w:rPr>
        <w:t>C</w:t>
      </w:r>
      <w:r w:rsidRPr="00FF38A6">
        <w:rPr>
          <w:rFonts w:asciiTheme="minorHAnsi" w:hAnsiTheme="minorHAnsi"/>
          <w:sz w:val="24"/>
          <w:szCs w:val="24"/>
        </w:rPr>
        <w:t>oncesionario solicitante a 15 cm abajo del primer Concesionario, el tercer Concesionario solicitante a 15 cm abajo del segundo Concesionario</w:t>
      </w:r>
      <w:r w:rsidR="00FF614B" w:rsidRPr="00FF38A6">
        <w:rPr>
          <w:rFonts w:asciiTheme="minorHAnsi" w:hAnsiTheme="minorHAnsi"/>
          <w:sz w:val="24"/>
          <w:szCs w:val="24"/>
        </w:rPr>
        <w:t>;</w:t>
      </w:r>
      <w:r w:rsidRPr="00FF38A6">
        <w:rPr>
          <w:rFonts w:asciiTheme="minorHAnsi" w:hAnsiTheme="minorHAnsi"/>
          <w:sz w:val="24"/>
          <w:szCs w:val="24"/>
        </w:rPr>
        <w:t xml:space="preserve"> hasta alcanzar</w:t>
      </w:r>
      <w:r w:rsidR="008B3A3D" w:rsidRPr="00FF38A6">
        <w:rPr>
          <w:rFonts w:asciiTheme="minorHAnsi" w:hAnsiTheme="minorHAnsi"/>
          <w:sz w:val="24"/>
          <w:szCs w:val="24"/>
        </w:rPr>
        <w:t xml:space="preserve"> la cantidad de </w:t>
      </w:r>
      <w:r w:rsidR="00FF614B" w:rsidRPr="00FF38A6">
        <w:rPr>
          <w:rFonts w:asciiTheme="minorHAnsi" w:hAnsiTheme="minorHAnsi"/>
          <w:sz w:val="24"/>
          <w:szCs w:val="24"/>
        </w:rPr>
        <w:t>cables o la tensión máxim</w:t>
      </w:r>
      <w:r w:rsidR="008B3A3D" w:rsidRPr="00FF38A6">
        <w:rPr>
          <w:rFonts w:asciiTheme="minorHAnsi" w:hAnsiTheme="minorHAnsi"/>
          <w:sz w:val="24"/>
          <w:szCs w:val="24"/>
        </w:rPr>
        <w:t>a</w:t>
      </w:r>
      <w:r w:rsidR="00FF614B" w:rsidRPr="00FF38A6">
        <w:rPr>
          <w:rFonts w:asciiTheme="minorHAnsi" w:hAnsiTheme="minorHAnsi"/>
          <w:sz w:val="24"/>
          <w:szCs w:val="24"/>
        </w:rPr>
        <w:t xml:space="preserve"> permitida</w:t>
      </w:r>
      <w:r w:rsidR="00582095" w:rsidRPr="00FF38A6">
        <w:rPr>
          <w:rFonts w:asciiTheme="minorHAnsi" w:hAnsiTheme="minorHAnsi"/>
          <w:sz w:val="24"/>
          <w:szCs w:val="24"/>
        </w:rPr>
        <w:t>s</w:t>
      </w:r>
      <w:r w:rsidR="00FF614B" w:rsidRPr="00FF38A6">
        <w:rPr>
          <w:rFonts w:asciiTheme="minorHAnsi" w:hAnsiTheme="minorHAnsi"/>
          <w:sz w:val="24"/>
          <w:szCs w:val="24"/>
        </w:rPr>
        <w:t xml:space="preserve"> en el poste.</w:t>
      </w:r>
    </w:p>
    <w:p w:rsidR="00A16686" w:rsidRPr="00FF38A6" w:rsidRDefault="008B3A3D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 xml:space="preserve">Cuando los cables del Concesionario solicitante, por </w:t>
      </w:r>
      <w:r w:rsidR="00A16686" w:rsidRPr="00FF38A6">
        <w:rPr>
          <w:rFonts w:asciiTheme="minorHAnsi" w:hAnsiTheme="minorHAnsi"/>
          <w:sz w:val="24"/>
          <w:szCs w:val="24"/>
        </w:rPr>
        <w:t>las condiciones topológicas del terreno</w:t>
      </w:r>
      <w:r w:rsidRPr="00FF38A6">
        <w:rPr>
          <w:rFonts w:asciiTheme="minorHAnsi" w:hAnsiTheme="minorHAnsi"/>
          <w:sz w:val="24"/>
          <w:szCs w:val="24"/>
        </w:rPr>
        <w:t>,</w:t>
      </w:r>
      <w:r w:rsidR="00A16686" w:rsidRPr="00FF38A6">
        <w:rPr>
          <w:rFonts w:asciiTheme="minorHAnsi" w:hAnsiTheme="minorHAnsi"/>
          <w:sz w:val="24"/>
          <w:szCs w:val="24"/>
        </w:rPr>
        <w:t xml:space="preserve"> </w:t>
      </w:r>
      <w:r w:rsidRPr="00FF38A6">
        <w:rPr>
          <w:rFonts w:asciiTheme="minorHAnsi" w:hAnsiTheme="minorHAnsi"/>
          <w:sz w:val="24"/>
          <w:szCs w:val="24"/>
        </w:rPr>
        <w:t xml:space="preserve">no guardan </w:t>
      </w:r>
      <w:r w:rsidR="00A16686" w:rsidRPr="00FF38A6">
        <w:rPr>
          <w:rFonts w:asciiTheme="minorHAnsi" w:hAnsiTheme="minorHAnsi"/>
          <w:sz w:val="24"/>
          <w:szCs w:val="24"/>
        </w:rPr>
        <w:t xml:space="preserve">la </w:t>
      </w:r>
      <w:r w:rsidR="00F61823" w:rsidRPr="00FF38A6">
        <w:rPr>
          <w:rFonts w:asciiTheme="minorHAnsi" w:hAnsiTheme="minorHAnsi"/>
          <w:sz w:val="24"/>
          <w:szCs w:val="24"/>
        </w:rPr>
        <w:t xml:space="preserve">distancia de </w:t>
      </w:r>
      <w:r w:rsidR="00A16686" w:rsidRPr="00FF38A6">
        <w:rPr>
          <w:rFonts w:asciiTheme="minorHAnsi" w:hAnsiTheme="minorHAnsi"/>
          <w:sz w:val="24"/>
          <w:szCs w:val="24"/>
        </w:rPr>
        <w:t xml:space="preserve">separación </w:t>
      </w:r>
      <w:r w:rsidR="00F61823" w:rsidRPr="00FF38A6">
        <w:rPr>
          <w:rFonts w:asciiTheme="minorHAnsi" w:hAnsiTheme="minorHAnsi"/>
          <w:sz w:val="24"/>
          <w:szCs w:val="24"/>
        </w:rPr>
        <w:t>a</w:t>
      </w:r>
      <w:r w:rsidR="00A16686" w:rsidRPr="00FF38A6">
        <w:rPr>
          <w:rFonts w:asciiTheme="minorHAnsi" w:hAnsiTheme="minorHAnsi"/>
          <w:sz w:val="24"/>
          <w:szCs w:val="24"/>
        </w:rPr>
        <w:t>l</w:t>
      </w:r>
      <w:r w:rsidR="00F61823" w:rsidRPr="00FF38A6">
        <w:rPr>
          <w:rFonts w:asciiTheme="minorHAnsi" w:hAnsiTheme="minorHAnsi"/>
          <w:sz w:val="24"/>
          <w:szCs w:val="24"/>
        </w:rPr>
        <w:t xml:space="preserve"> cruzar con otros cables a</w:t>
      </w:r>
      <w:r w:rsidR="00A16686" w:rsidRPr="00FF38A6">
        <w:rPr>
          <w:rFonts w:asciiTheme="minorHAnsi" w:hAnsiTheme="minorHAnsi"/>
          <w:sz w:val="24"/>
          <w:szCs w:val="24"/>
        </w:rPr>
        <w:t xml:space="preserve"> largo de la trayectoria, el Concesionario deberá colocar un protector de neopreno para evitar los rozamientos.</w:t>
      </w:r>
    </w:p>
    <w:p w:rsidR="00F63838" w:rsidRPr="00FF38A6" w:rsidRDefault="00F63838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 xml:space="preserve">Se debe indicar en el </w:t>
      </w:r>
      <w:r w:rsidR="001B67D6" w:rsidRPr="00FF38A6">
        <w:rPr>
          <w:rFonts w:asciiTheme="minorHAnsi" w:hAnsiTheme="minorHAnsi"/>
          <w:sz w:val="24"/>
          <w:szCs w:val="24"/>
        </w:rPr>
        <w:t>documento</w:t>
      </w:r>
      <w:r w:rsidRPr="00FF38A6">
        <w:rPr>
          <w:rFonts w:asciiTheme="minorHAnsi" w:hAnsiTheme="minorHAnsi"/>
          <w:sz w:val="24"/>
          <w:szCs w:val="24"/>
        </w:rPr>
        <w:t xml:space="preserve"> de compartición de postes, el área de trabajo de </w:t>
      </w:r>
      <w:r w:rsidR="00E63302">
        <w:rPr>
          <w:rFonts w:asciiTheme="minorHAnsi" w:hAnsiTheme="minorHAnsi"/>
          <w:sz w:val="24"/>
          <w:szCs w:val="24"/>
        </w:rPr>
        <w:t>TELNOR</w:t>
      </w:r>
      <w:r w:rsidRPr="00FF38A6">
        <w:rPr>
          <w:rFonts w:asciiTheme="minorHAnsi" w:hAnsiTheme="minorHAnsi"/>
          <w:sz w:val="24"/>
          <w:szCs w:val="24"/>
        </w:rPr>
        <w:t xml:space="preserve"> en el poste, en la cual, ningún concesionario deberá instalar dispositivos de empalme, distribución o gazas </w:t>
      </w:r>
      <w:r w:rsidR="00582095" w:rsidRPr="00FF38A6">
        <w:rPr>
          <w:rFonts w:asciiTheme="minorHAnsi" w:hAnsiTheme="minorHAnsi"/>
          <w:sz w:val="24"/>
          <w:szCs w:val="24"/>
        </w:rPr>
        <w:t>véanse</w:t>
      </w:r>
      <w:r w:rsidRPr="00FF38A6">
        <w:rPr>
          <w:rFonts w:asciiTheme="minorHAnsi" w:hAnsiTheme="minorHAnsi"/>
          <w:sz w:val="24"/>
          <w:szCs w:val="24"/>
        </w:rPr>
        <w:t xml:space="preserve"> figura</w:t>
      </w:r>
      <w:r w:rsidR="00582095" w:rsidRPr="00FF38A6">
        <w:rPr>
          <w:rFonts w:asciiTheme="minorHAnsi" w:hAnsiTheme="minorHAnsi"/>
          <w:sz w:val="24"/>
          <w:szCs w:val="24"/>
        </w:rPr>
        <w:t>s</w:t>
      </w:r>
      <w:r w:rsidRPr="00FF38A6">
        <w:rPr>
          <w:rFonts w:asciiTheme="minorHAnsi" w:hAnsiTheme="minorHAnsi"/>
          <w:sz w:val="24"/>
          <w:szCs w:val="24"/>
        </w:rPr>
        <w:t xml:space="preserve"> 1</w:t>
      </w:r>
      <w:r w:rsidR="009B0A38" w:rsidRPr="00FF38A6">
        <w:rPr>
          <w:rFonts w:asciiTheme="minorHAnsi" w:hAnsiTheme="minorHAnsi"/>
          <w:sz w:val="24"/>
          <w:szCs w:val="24"/>
        </w:rPr>
        <w:t xml:space="preserve"> y 2</w:t>
      </w:r>
      <w:r w:rsidR="00582095" w:rsidRPr="00FF38A6">
        <w:rPr>
          <w:rFonts w:asciiTheme="minorHAnsi" w:hAnsiTheme="minorHAnsi"/>
          <w:sz w:val="24"/>
          <w:szCs w:val="24"/>
        </w:rPr>
        <w:t>.</w:t>
      </w:r>
    </w:p>
    <w:p w:rsidR="009B0A38" w:rsidRPr="00FF38A6" w:rsidRDefault="00355F79" w:rsidP="00F6477D">
      <w:pPr>
        <w:pStyle w:val="Texto1"/>
        <w:jc w:val="center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noProof/>
          <w:sz w:val="24"/>
          <w:szCs w:val="24"/>
          <w:lang w:eastAsia="es-MX"/>
        </w:rPr>
        <w:drawing>
          <wp:inline distT="0" distB="0" distL="0" distR="0">
            <wp:extent cx="5348605" cy="1466215"/>
            <wp:effectExtent l="19050" t="0" r="444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605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A38" w:rsidRPr="00FF38A6" w:rsidRDefault="009B0A38" w:rsidP="00F6477D">
      <w:pPr>
        <w:pStyle w:val="Texto1"/>
        <w:spacing w:before="120"/>
        <w:jc w:val="center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Figura 1. Elementos que se instalan en Postes Intermedios o de Paso.</w:t>
      </w:r>
    </w:p>
    <w:p w:rsidR="009B0A38" w:rsidRPr="00FF38A6" w:rsidRDefault="009B0A38" w:rsidP="009B0A38">
      <w:pPr>
        <w:pStyle w:val="Texto1"/>
        <w:rPr>
          <w:rFonts w:asciiTheme="minorHAnsi" w:hAnsiTheme="minorHAnsi"/>
          <w:sz w:val="24"/>
          <w:szCs w:val="24"/>
        </w:rPr>
      </w:pPr>
    </w:p>
    <w:p w:rsidR="00E63F34" w:rsidRPr="00FF38A6" w:rsidRDefault="00F951AB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Siempre s</w:t>
      </w:r>
      <w:r w:rsidR="00F63838" w:rsidRPr="00FF38A6">
        <w:rPr>
          <w:rFonts w:asciiTheme="minorHAnsi" w:hAnsiTheme="minorHAnsi"/>
          <w:sz w:val="24"/>
          <w:szCs w:val="24"/>
        </w:rPr>
        <w:t>e debe instalar el cable de los concesionarios del lado</w:t>
      </w:r>
      <w:r w:rsidRPr="00FF38A6">
        <w:rPr>
          <w:rFonts w:asciiTheme="minorHAnsi" w:hAnsiTheme="minorHAnsi"/>
          <w:sz w:val="24"/>
          <w:szCs w:val="24"/>
        </w:rPr>
        <w:t xml:space="preserve"> arroyo y del lado</w:t>
      </w:r>
      <w:r w:rsidR="00F63838" w:rsidRPr="00FF38A6">
        <w:rPr>
          <w:rFonts w:asciiTheme="minorHAnsi" w:hAnsiTheme="minorHAnsi"/>
          <w:sz w:val="24"/>
          <w:szCs w:val="24"/>
        </w:rPr>
        <w:t xml:space="preserve"> contrario </w:t>
      </w:r>
      <w:r w:rsidRPr="00FF38A6">
        <w:rPr>
          <w:rFonts w:asciiTheme="minorHAnsi" w:hAnsiTheme="minorHAnsi"/>
          <w:sz w:val="24"/>
          <w:szCs w:val="24"/>
        </w:rPr>
        <w:t>a</w:t>
      </w:r>
      <w:r w:rsidR="00F63838" w:rsidRPr="00FF38A6">
        <w:rPr>
          <w:rFonts w:asciiTheme="minorHAnsi" w:hAnsiTheme="minorHAnsi"/>
          <w:sz w:val="24"/>
          <w:szCs w:val="24"/>
        </w:rPr>
        <w:t xml:space="preserve"> los puntos de dispersión en l</w:t>
      </w:r>
      <w:r w:rsidR="00E63F34" w:rsidRPr="00FF38A6">
        <w:rPr>
          <w:rFonts w:asciiTheme="minorHAnsi" w:hAnsiTheme="minorHAnsi"/>
          <w:sz w:val="24"/>
          <w:szCs w:val="24"/>
        </w:rPr>
        <w:t xml:space="preserve">os postes, </w:t>
      </w:r>
      <w:r w:rsidR="00F63838" w:rsidRPr="00FF38A6">
        <w:rPr>
          <w:rFonts w:asciiTheme="minorHAnsi" w:hAnsiTheme="minorHAnsi"/>
          <w:sz w:val="24"/>
          <w:szCs w:val="24"/>
        </w:rPr>
        <w:t xml:space="preserve">en el análisis de </w:t>
      </w:r>
      <w:r w:rsidR="00682F85" w:rsidRPr="00FF38A6">
        <w:rPr>
          <w:rFonts w:asciiTheme="minorHAnsi" w:hAnsiTheme="minorHAnsi"/>
          <w:sz w:val="24"/>
          <w:szCs w:val="24"/>
        </w:rPr>
        <w:t>Factibilidad</w:t>
      </w:r>
      <w:r w:rsidR="00F63838" w:rsidRPr="00FF38A6">
        <w:rPr>
          <w:rFonts w:asciiTheme="minorHAnsi" w:hAnsiTheme="minorHAnsi"/>
          <w:sz w:val="24"/>
          <w:szCs w:val="24"/>
        </w:rPr>
        <w:t xml:space="preserve"> se indica por poste la existencia de punto de dispersión y cantidad. Ejemplo poste con 1 punto de dispersión</w:t>
      </w:r>
      <w:r w:rsidR="009B0A38" w:rsidRPr="00FF38A6">
        <w:rPr>
          <w:rFonts w:asciiTheme="minorHAnsi" w:hAnsiTheme="minorHAnsi"/>
          <w:sz w:val="24"/>
          <w:szCs w:val="24"/>
        </w:rPr>
        <w:t xml:space="preserve"> ver figura 2</w:t>
      </w:r>
      <w:r w:rsidR="00F63838" w:rsidRPr="00FF38A6">
        <w:rPr>
          <w:rFonts w:asciiTheme="minorHAnsi" w:hAnsiTheme="minorHAnsi"/>
          <w:sz w:val="24"/>
          <w:szCs w:val="24"/>
        </w:rPr>
        <w:t>.</w:t>
      </w:r>
    </w:p>
    <w:p w:rsidR="00F63838" w:rsidRPr="00FF38A6" w:rsidRDefault="00355F79" w:rsidP="00F63838">
      <w:pPr>
        <w:pStyle w:val="Texto1"/>
        <w:ind w:left="0"/>
        <w:jc w:val="center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noProof/>
          <w:sz w:val="24"/>
          <w:szCs w:val="24"/>
          <w:lang w:eastAsia="es-MX"/>
        </w:rPr>
        <w:drawing>
          <wp:inline distT="0" distB="0" distL="0" distR="0">
            <wp:extent cx="3580130" cy="175133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0" cy="175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838" w:rsidRPr="00FF38A6" w:rsidRDefault="009B0A38" w:rsidP="00F63838">
      <w:pPr>
        <w:pStyle w:val="Texto1"/>
        <w:spacing w:before="60"/>
        <w:jc w:val="center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Figura 2</w:t>
      </w:r>
      <w:r w:rsidR="00F63838" w:rsidRPr="00FF38A6">
        <w:rPr>
          <w:rFonts w:asciiTheme="minorHAnsi" w:hAnsiTheme="minorHAnsi"/>
          <w:sz w:val="24"/>
          <w:szCs w:val="24"/>
        </w:rPr>
        <w:t>. Elementos que se instalan en Postes con Terminal.</w:t>
      </w:r>
    </w:p>
    <w:p w:rsidR="00B01BBC" w:rsidRDefault="00B01BBC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9B0A38" w:rsidRPr="00FF38A6" w:rsidRDefault="00E721C4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lastRenderedPageBreak/>
        <w:t xml:space="preserve">Los </w:t>
      </w:r>
      <w:r w:rsidR="00716CA0" w:rsidRPr="00FF38A6">
        <w:rPr>
          <w:rFonts w:asciiTheme="minorHAnsi" w:hAnsiTheme="minorHAnsi"/>
          <w:sz w:val="24"/>
          <w:szCs w:val="24"/>
        </w:rPr>
        <w:t>C</w:t>
      </w:r>
      <w:r w:rsidRPr="00FF38A6">
        <w:rPr>
          <w:rFonts w:asciiTheme="minorHAnsi" w:hAnsiTheme="minorHAnsi"/>
          <w:sz w:val="24"/>
          <w:szCs w:val="24"/>
        </w:rPr>
        <w:t>oncesionarios solicitantes deben hacer gazas</w:t>
      </w:r>
      <w:r w:rsidR="00F63F04" w:rsidRPr="00FF38A6">
        <w:rPr>
          <w:rFonts w:asciiTheme="minorHAnsi" w:hAnsiTheme="minorHAnsi"/>
          <w:sz w:val="24"/>
          <w:szCs w:val="24"/>
        </w:rPr>
        <w:t xml:space="preserve"> máximas </w:t>
      </w:r>
      <w:r w:rsidRPr="00FF38A6">
        <w:rPr>
          <w:rFonts w:asciiTheme="minorHAnsi" w:hAnsiTheme="minorHAnsi"/>
          <w:sz w:val="24"/>
          <w:szCs w:val="24"/>
        </w:rPr>
        <w:t xml:space="preserve">de 7 metros, </w:t>
      </w:r>
      <w:r w:rsidR="00F63F04" w:rsidRPr="00FF38A6">
        <w:rPr>
          <w:rFonts w:asciiTheme="minorHAnsi" w:hAnsiTheme="minorHAnsi"/>
          <w:sz w:val="24"/>
          <w:szCs w:val="24"/>
        </w:rPr>
        <w:t xml:space="preserve">y sujetarse con </w:t>
      </w:r>
      <w:r w:rsidRPr="00FF38A6">
        <w:rPr>
          <w:rFonts w:asciiTheme="minorHAnsi" w:hAnsiTheme="minorHAnsi"/>
          <w:sz w:val="24"/>
          <w:szCs w:val="24"/>
        </w:rPr>
        <w:t>cinturones metálicos</w:t>
      </w:r>
      <w:r w:rsidR="006622ED" w:rsidRPr="00FF38A6">
        <w:rPr>
          <w:rFonts w:asciiTheme="minorHAnsi" w:hAnsiTheme="minorHAnsi"/>
          <w:sz w:val="24"/>
          <w:szCs w:val="24"/>
        </w:rPr>
        <w:t>, el diámetro interior de las gazas debe ser de 40 a 50 cm</w:t>
      </w:r>
      <w:r w:rsidRPr="00FF38A6">
        <w:rPr>
          <w:rFonts w:asciiTheme="minorHAnsi" w:hAnsiTheme="minorHAnsi"/>
          <w:sz w:val="24"/>
          <w:szCs w:val="24"/>
        </w:rPr>
        <w:t xml:space="preserve">, y no deben sujetarse a la gaza de </w:t>
      </w:r>
      <w:r w:rsidR="00E63302">
        <w:rPr>
          <w:rFonts w:asciiTheme="minorHAnsi" w:hAnsiTheme="minorHAnsi"/>
          <w:sz w:val="24"/>
          <w:szCs w:val="24"/>
        </w:rPr>
        <w:t>TELNOR</w:t>
      </w:r>
      <w:r w:rsidR="009B0A38" w:rsidRPr="00FF38A6">
        <w:rPr>
          <w:rFonts w:asciiTheme="minorHAnsi" w:hAnsiTheme="minorHAnsi"/>
          <w:sz w:val="24"/>
          <w:szCs w:val="24"/>
        </w:rPr>
        <w:t>.</w:t>
      </w:r>
    </w:p>
    <w:p w:rsidR="00E721C4" w:rsidRPr="00FF38A6" w:rsidRDefault="006622ED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 xml:space="preserve">Para el caso de subida a poste, solo se debe realizar una gaza del lado que continúa el cable hacia la siguiente Terminal. Y </w:t>
      </w:r>
      <w:r w:rsidR="00D87E5A" w:rsidRPr="00FF38A6">
        <w:rPr>
          <w:rFonts w:asciiTheme="minorHAnsi" w:hAnsiTheme="minorHAnsi"/>
          <w:sz w:val="24"/>
          <w:szCs w:val="24"/>
        </w:rPr>
        <w:t>n</w:t>
      </w:r>
      <w:r w:rsidRPr="00FF38A6">
        <w:rPr>
          <w:rFonts w:asciiTheme="minorHAnsi" w:hAnsiTheme="minorHAnsi"/>
          <w:sz w:val="24"/>
          <w:szCs w:val="24"/>
        </w:rPr>
        <w:t xml:space="preserve">o se debe dejar una longitud adicional de cable </w:t>
      </w:r>
      <w:r w:rsidR="00D87E5A" w:rsidRPr="00FF38A6">
        <w:rPr>
          <w:rFonts w:asciiTheme="minorHAnsi" w:hAnsiTheme="minorHAnsi"/>
          <w:sz w:val="24"/>
          <w:szCs w:val="24"/>
        </w:rPr>
        <w:t xml:space="preserve">en </w:t>
      </w:r>
      <w:r w:rsidRPr="00FF38A6">
        <w:rPr>
          <w:rFonts w:asciiTheme="minorHAnsi" w:hAnsiTheme="minorHAnsi"/>
          <w:sz w:val="24"/>
          <w:szCs w:val="24"/>
        </w:rPr>
        <w:t>el interior del pozo, la longitud de cable que se engrapa al poste y la longitud de la gaza nos permite bajar la Terminal al nivel del piso para realizar cualquier otro trabajo.</w:t>
      </w:r>
    </w:p>
    <w:p w:rsidR="003F3B86" w:rsidRPr="00FF38A6" w:rsidRDefault="003F3B86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El método de fijación de los cables en postes para los concesionarios solicitantes, debe ser por medio de flejes de acero inoxidable. Por ningún motivo se permite una perforación adicional a la existente.</w:t>
      </w:r>
    </w:p>
    <w:p w:rsidR="003F3B86" w:rsidRPr="00FF38A6" w:rsidRDefault="003F3B86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 xml:space="preserve">Los cables </w:t>
      </w:r>
      <w:r w:rsidR="00601399" w:rsidRPr="00FF38A6">
        <w:rPr>
          <w:rFonts w:asciiTheme="minorHAnsi" w:hAnsiTheme="minorHAnsi"/>
          <w:sz w:val="24"/>
          <w:szCs w:val="24"/>
        </w:rPr>
        <w:t xml:space="preserve">de los concesionarios solicitantes </w:t>
      </w:r>
      <w:r w:rsidRPr="00FF38A6">
        <w:rPr>
          <w:rFonts w:asciiTheme="minorHAnsi" w:hAnsiTheme="minorHAnsi"/>
          <w:sz w:val="24"/>
          <w:szCs w:val="24"/>
        </w:rPr>
        <w:t>deberán estar plenamente identificados con etiquetas y/o placas. La identificación de los cables, debe ser tal que sea observable desde el nivel del piso.</w:t>
      </w:r>
      <w:r w:rsidR="00F63F04" w:rsidRPr="00FF38A6">
        <w:rPr>
          <w:rFonts w:asciiTheme="minorHAnsi" w:hAnsiTheme="minorHAnsi"/>
          <w:sz w:val="24"/>
          <w:szCs w:val="24"/>
        </w:rPr>
        <w:t xml:space="preserve"> Véase figura 3.</w:t>
      </w:r>
    </w:p>
    <w:p w:rsidR="00C671BD" w:rsidRPr="00FF38A6" w:rsidRDefault="00355F79" w:rsidP="00C671BD">
      <w:pPr>
        <w:pStyle w:val="Texto1"/>
        <w:ind w:left="683"/>
        <w:jc w:val="center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noProof/>
          <w:sz w:val="24"/>
          <w:szCs w:val="24"/>
          <w:lang w:eastAsia="es-MX"/>
        </w:rPr>
        <w:drawing>
          <wp:inline distT="0" distB="0" distL="0" distR="0">
            <wp:extent cx="5020310" cy="1501140"/>
            <wp:effectExtent l="19050" t="0" r="8890" b="0"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310" cy="150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1BD" w:rsidRPr="00FF38A6" w:rsidRDefault="00F63F04" w:rsidP="00C671BD">
      <w:pPr>
        <w:pStyle w:val="Texto1"/>
        <w:spacing w:before="120"/>
        <w:ind w:left="683"/>
        <w:jc w:val="center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Figura 3</w:t>
      </w:r>
      <w:r w:rsidR="00C671BD" w:rsidRPr="00FF38A6">
        <w:rPr>
          <w:rFonts w:asciiTheme="minorHAnsi" w:hAnsiTheme="minorHAnsi"/>
          <w:sz w:val="24"/>
          <w:szCs w:val="24"/>
        </w:rPr>
        <w:t xml:space="preserve">. Cables de </w:t>
      </w:r>
      <w:r w:rsidR="00E63302">
        <w:rPr>
          <w:rFonts w:asciiTheme="minorHAnsi" w:hAnsiTheme="minorHAnsi"/>
          <w:sz w:val="24"/>
          <w:szCs w:val="24"/>
        </w:rPr>
        <w:t>TELNOR</w:t>
      </w:r>
      <w:r w:rsidR="00C671BD" w:rsidRPr="00FF38A6">
        <w:rPr>
          <w:rFonts w:asciiTheme="minorHAnsi" w:hAnsiTheme="minorHAnsi"/>
          <w:sz w:val="24"/>
          <w:szCs w:val="24"/>
        </w:rPr>
        <w:t xml:space="preserve"> y Concesionario solicitante en postes de </w:t>
      </w:r>
      <w:r w:rsidR="00E63302">
        <w:rPr>
          <w:rFonts w:asciiTheme="minorHAnsi" w:hAnsiTheme="minorHAnsi"/>
          <w:sz w:val="24"/>
          <w:szCs w:val="24"/>
        </w:rPr>
        <w:t>TELNOR</w:t>
      </w:r>
      <w:r w:rsidR="00C671BD" w:rsidRPr="00FF38A6">
        <w:rPr>
          <w:rFonts w:asciiTheme="minorHAnsi" w:hAnsiTheme="minorHAnsi"/>
          <w:sz w:val="24"/>
          <w:szCs w:val="24"/>
        </w:rPr>
        <w:t>.</w:t>
      </w:r>
    </w:p>
    <w:p w:rsidR="00F6477D" w:rsidRPr="00FF38A6" w:rsidRDefault="00F6477D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Los cables de los concesionarios solicitantes deberán estar plenamente identificados con la leyenda “CABLE PROPIEDAD DE NOMBRE DEL CONCESIONARIO SOLICITANTE”.</w:t>
      </w:r>
    </w:p>
    <w:p w:rsidR="00A16686" w:rsidRPr="00FF38A6" w:rsidRDefault="00A16686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 xml:space="preserve">En postes de </w:t>
      </w:r>
      <w:r w:rsidR="00E63302">
        <w:rPr>
          <w:rFonts w:asciiTheme="minorHAnsi" w:hAnsiTheme="minorHAnsi"/>
          <w:sz w:val="24"/>
          <w:szCs w:val="24"/>
        </w:rPr>
        <w:t>TELNOR</w:t>
      </w:r>
      <w:r w:rsidRPr="00FF38A6">
        <w:rPr>
          <w:rFonts w:asciiTheme="minorHAnsi" w:hAnsiTheme="minorHAnsi"/>
          <w:sz w:val="24"/>
          <w:szCs w:val="24"/>
        </w:rPr>
        <w:t xml:space="preserve"> los elementos de conexiones a tierra deben cumplir la protección con tubería hasta 2.5 m del piso.</w:t>
      </w:r>
    </w:p>
    <w:p w:rsidR="00601399" w:rsidRDefault="00A16686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  <w:lang w:val="es-ES"/>
        </w:rPr>
        <w:t xml:space="preserve">La distancia mínima a la que podrá colocarse un poste de otro Concesionario respecto a uno de </w:t>
      </w:r>
      <w:r w:rsidR="00E63302">
        <w:rPr>
          <w:rFonts w:asciiTheme="minorHAnsi" w:hAnsiTheme="minorHAnsi"/>
          <w:sz w:val="24"/>
          <w:szCs w:val="24"/>
        </w:rPr>
        <w:t>TELNOR</w:t>
      </w:r>
      <w:r w:rsidRPr="00FF38A6">
        <w:rPr>
          <w:rFonts w:asciiTheme="minorHAnsi" w:hAnsiTheme="minorHAnsi"/>
          <w:sz w:val="24"/>
          <w:szCs w:val="24"/>
          <w:lang w:val="es-ES"/>
        </w:rPr>
        <w:t xml:space="preserve"> es de 0.5 m. respetando el área de trabajo de </w:t>
      </w:r>
      <w:r w:rsidR="00E63302">
        <w:rPr>
          <w:rFonts w:asciiTheme="minorHAnsi" w:hAnsiTheme="minorHAnsi"/>
          <w:sz w:val="24"/>
          <w:szCs w:val="24"/>
          <w:lang w:val="es-ES"/>
        </w:rPr>
        <w:t>TELNOR</w:t>
      </w:r>
      <w:r w:rsidRPr="00FF38A6">
        <w:rPr>
          <w:rFonts w:asciiTheme="minorHAnsi" w:hAnsiTheme="minorHAnsi"/>
          <w:sz w:val="24"/>
          <w:szCs w:val="24"/>
        </w:rPr>
        <w:t>.</w:t>
      </w:r>
    </w:p>
    <w:p w:rsidR="005608B0" w:rsidRDefault="005608B0" w:rsidP="00047157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 xml:space="preserve">La factibilidad de los </w:t>
      </w:r>
      <w:r w:rsidR="007D7BF7" w:rsidRPr="00FF38A6">
        <w:rPr>
          <w:rFonts w:asciiTheme="minorHAnsi" w:hAnsiTheme="minorHAnsi"/>
          <w:sz w:val="24"/>
          <w:szCs w:val="24"/>
        </w:rPr>
        <w:t>documentos</w:t>
      </w:r>
      <w:r w:rsidRPr="00FF38A6">
        <w:rPr>
          <w:rFonts w:asciiTheme="minorHAnsi" w:hAnsiTheme="minorHAnsi"/>
          <w:sz w:val="24"/>
          <w:szCs w:val="24"/>
        </w:rPr>
        <w:t xml:space="preserve"> que presenten los Concesionarios Solicitantes, la realizara </w:t>
      </w:r>
      <w:r w:rsidR="00E63302">
        <w:rPr>
          <w:rFonts w:asciiTheme="minorHAnsi" w:hAnsiTheme="minorHAnsi"/>
          <w:sz w:val="24"/>
          <w:szCs w:val="24"/>
        </w:rPr>
        <w:t>TELNOR</w:t>
      </w:r>
      <w:r w:rsidRPr="00FF38A6">
        <w:rPr>
          <w:rFonts w:asciiTheme="minorHAnsi" w:hAnsiTheme="minorHAnsi"/>
          <w:sz w:val="24"/>
          <w:szCs w:val="24"/>
        </w:rPr>
        <w:t xml:space="preserve"> mediante la </w:t>
      </w:r>
      <w:r w:rsidR="005D4B2D" w:rsidRPr="00FF38A6">
        <w:rPr>
          <w:rFonts w:asciiTheme="minorHAnsi" w:hAnsiTheme="minorHAnsi"/>
          <w:sz w:val="24"/>
          <w:szCs w:val="24"/>
        </w:rPr>
        <w:t>validación</w:t>
      </w:r>
      <w:r w:rsidRPr="00FF38A6">
        <w:rPr>
          <w:rFonts w:asciiTheme="minorHAnsi" w:hAnsiTheme="minorHAnsi"/>
          <w:sz w:val="24"/>
          <w:szCs w:val="24"/>
        </w:rPr>
        <w:t xml:space="preserve"> del proyecto, asegurando que cumple la norma de ingeniería y construcción que establece el presente documento. </w:t>
      </w:r>
    </w:p>
    <w:p w:rsidR="00FE01CC" w:rsidRPr="00FF38A6" w:rsidRDefault="00FE01CC" w:rsidP="00FE01CC">
      <w:pPr>
        <w:pStyle w:val="Texto1"/>
        <w:numPr>
          <w:ilvl w:val="0"/>
          <w:numId w:val="8"/>
        </w:numPr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La </w:t>
      </w:r>
      <w:r w:rsidRPr="00FF38A6">
        <w:rPr>
          <w:rFonts w:asciiTheme="minorHAnsi" w:hAnsiTheme="minorHAnsi"/>
          <w:sz w:val="24"/>
          <w:szCs w:val="24"/>
        </w:rPr>
        <w:t xml:space="preserve">información de planos </w:t>
      </w:r>
      <w:r>
        <w:rPr>
          <w:rFonts w:asciiTheme="minorHAnsi" w:hAnsiTheme="minorHAnsi"/>
          <w:sz w:val="24"/>
          <w:szCs w:val="24"/>
        </w:rPr>
        <w:t xml:space="preserve">que proporcionen </w:t>
      </w:r>
      <w:r w:rsidRPr="00FF38A6">
        <w:rPr>
          <w:rFonts w:asciiTheme="minorHAnsi" w:hAnsiTheme="minorHAnsi"/>
          <w:sz w:val="24"/>
          <w:szCs w:val="24"/>
        </w:rPr>
        <w:t>los Concesionarios Solicitantes</w:t>
      </w:r>
      <w:r>
        <w:rPr>
          <w:rFonts w:asciiTheme="minorHAnsi" w:hAnsiTheme="minorHAnsi"/>
          <w:sz w:val="24"/>
          <w:szCs w:val="24"/>
        </w:rPr>
        <w:t xml:space="preserve"> será </w:t>
      </w:r>
      <w:r w:rsidRPr="00FF38A6">
        <w:rPr>
          <w:rFonts w:asciiTheme="minorHAnsi" w:hAnsiTheme="minorHAnsi"/>
          <w:sz w:val="24"/>
          <w:szCs w:val="24"/>
        </w:rPr>
        <w:t>en formato magnético shape</w:t>
      </w:r>
      <w:r w:rsidRPr="00FE01CC">
        <w:rPr>
          <w:rFonts w:asciiTheme="minorHAnsi" w:hAnsiTheme="minorHAnsi"/>
          <w:sz w:val="24"/>
          <w:szCs w:val="24"/>
        </w:rPr>
        <w:t xml:space="preserve"> file</w:t>
      </w:r>
      <w:r w:rsidRPr="00FF38A6">
        <w:rPr>
          <w:rFonts w:asciiTheme="minorHAnsi" w:hAnsiTheme="minorHAnsi"/>
          <w:sz w:val="24"/>
          <w:szCs w:val="24"/>
        </w:rPr>
        <w:t>, en capas independientes para actualizar el sistema de inventario.</w:t>
      </w:r>
    </w:p>
    <w:p w:rsidR="008D7680" w:rsidRPr="00FF38A6" w:rsidRDefault="008D7680" w:rsidP="008D7680">
      <w:pPr>
        <w:pStyle w:val="Texto1"/>
        <w:rPr>
          <w:rFonts w:asciiTheme="minorHAnsi" w:hAnsiTheme="minorHAnsi"/>
          <w:sz w:val="24"/>
          <w:szCs w:val="24"/>
        </w:rPr>
      </w:pPr>
    </w:p>
    <w:p w:rsidR="00465FF5" w:rsidRPr="00FF38A6" w:rsidRDefault="00465FF5" w:rsidP="008D7680">
      <w:pPr>
        <w:pStyle w:val="Texto1"/>
        <w:rPr>
          <w:rFonts w:asciiTheme="minorHAnsi" w:hAnsiTheme="minorHAnsi"/>
          <w:sz w:val="24"/>
          <w:szCs w:val="24"/>
        </w:rPr>
      </w:pPr>
    </w:p>
    <w:p w:rsidR="00D67890" w:rsidRPr="00FF38A6" w:rsidRDefault="003E4E1A" w:rsidP="003E4E1A">
      <w:pPr>
        <w:pStyle w:val="Ttulo2"/>
        <w:spacing w:after="60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 xml:space="preserve">REGLAS DE SEGURIDAD PARA REALIZAR TRABAJOS DE CONSTRUCCIÓN EN POSTES DE </w:t>
      </w:r>
      <w:r w:rsidR="00E63302">
        <w:rPr>
          <w:rFonts w:asciiTheme="minorHAnsi" w:hAnsiTheme="minorHAnsi"/>
          <w:sz w:val="24"/>
          <w:szCs w:val="24"/>
        </w:rPr>
        <w:t>TELNOR</w:t>
      </w:r>
      <w:r w:rsidRPr="00FF38A6">
        <w:rPr>
          <w:rFonts w:asciiTheme="minorHAnsi" w:hAnsiTheme="minorHAnsi"/>
          <w:sz w:val="24"/>
          <w:szCs w:val="24"/>
        </w:rPr>
        <w:t>.</w:t>
      </w:r>
    </w:p>
    <w:p w:rsidR="00E85BAA" w:rsidRPr="00FF38A6" w:rsidRDefault="00D67890" w:rsidP="005F4266">
      <w:pPr>
        <w:pStyle w:val="Texto1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 xml:space="preserve">Todo constructor </w:t>
      </w:r>
      <w:r w:rsidR="001A35E5" w:rsidRPr="00FF38A6">
        <w:rPr>
          <w:rFonts w:asciiTheme="minorHAnsi" w:hAnsiTheme="minorHAnsi"/>
          <w:sz w:val="24"/>
          <w:szCs w:val="24"/>
        </w:rPr>
        <w:t xml:space="preserve">del </w:t>
      </w:r>
      <w:r w:rsidR="005C554B" w:rsidRPr="00FF38A6">
        <w:rPr>
          <w:rFonts w:asciiTheme="minorHAnsi" w:hAnsiTheme="minorHAnsi"/>
          <w:sz w:val="24"/>
          <w:szCs w:val="24"/>
        </w:rPr>
        <w:t>C</w:t>
      </w:r>
      <w:r w:rsidR="00387FCE" w:rsidRPr="00FF38A6">
        <w:rPr>
          <w:rFonts w:asciiTheme="minorHAnsi" w:hAnsiTheme="minorHAnsi"/>
          <w:sz w:val="24"/>
          <w:szCs w:val="24"/>
        </w:rPr>
        <w:t xml:space="preserve">oncesionario </w:t>
      </w:r>
      <w:r w:rsidR="005D4B2D" w:rsidRPr="00FF38A6">
        <w:rPr>
          <w:rFonts w:asciiTheme="minorHAnsi" w:hAnsiTheme="minorHAnsi"/>
          <w:sz w:val="24"/>
          <w:szCs w:val="24"/>
        </w:rPr>
        <w:t>debe contar con</w:t>
      </w:r>
      <w:r w:rsidRPr="00FF38A6">
        <w:rPr>
          <w:rFonts w:asciiTheme="minorHAnsi" w:hAnsiTheme="minorHAnsi"/>
          <w:sz w:val="24"/>
          <w:szCs w:val="24"/>
        </w:rPr>
        <w:t xml:space="preserve"> los recursos </w:t>
      </w:r>
      <w:r w:rsidR="00E85BAA" w:rsidRPr="00FF38A6">
        <w:rPr>
          <w:rFonts w:asciiTheme="minorHAnsi" w:hAnsiTheme="minorHAnsi"/>
          <w:sz w:val="24"/>
          <w:szCs w:val="24"/>
        </w:rPr>
        <w:t>humanos</w:t>
      </w:r>
      <w:r w:rsidR="001A35E5" w:rsidRPr="00FF38A6">
        <w:rPr>
          <w:rFonts w:asciiTheme="minorHAnsi" w:hAnsiTheme="minorHAnsi"/>
          <w:sz w:val="24"/>
          <w:szCs w:val="24"/>
        </w:rPr>
        <w:t>, herramientas, equipos</w:t>
      </w:r>
      <w:r w:rsidR="00E85BAA" w:rsidRPr="00FF38A6">
        <w:rPr>
          <w:rFonts w:asciiTheme="minorHAnsi" w:hAnsiTheme="minorHAnsi"/>
          <w:sz w:val="24"/>
          <w:szCs w:val="24"/>
        </w:rPr>
        <w:t xml:space="preserve"> y materiales </w:t>
      </w:r>
      <w:r w:rsidR="00903CB4" w:rsidRPr="00FF38A6">
        <w:rPr>
          <w:rFonts w:asciiTheme="minorHAnsi" w:hAnsiTheme="minorHAnsi"/>
          <w:sz w:val="24"/>
          <w:szCs w:val="24"/>
        </w:rPr>
        <w:t xml:space="preserve">para </w:t>
      </w:r>
      <w:r w:rsidR="00C6442A" w:rsidRPr="00FF38A6">
        <w:rPr>
          <w:rFonts w:asciiTheme="minorHAnsi" w:hAnsiTheme="minorHAnsi"/>
          <w:sz w:val="24"/>
          <w:szCs w:val="24"/>
        </w:rPr>
        <w:t>realizar</w:t>
      </w:r>
      <w:r w:rsidR="00E85BAA" w:rsidRPr="00FF38A6">
        <w:rPr>
          <w:rFonts w:asciiTheme="minorHAnsi" w:hAnsiTheme="minorHAnsi"/>
          <w:sz w:val="24"/>
          <w:szCs w:val="24"/>
        </w:rPr>
        <w:t xml:space="preserve"> </w:t>
      </w:r>
      <w:r w:rsidR="002A1BF9" w:rsidRPr="00FF38A6">
        <w:rPr>
          <w:rFonts w:asciiTheme="minorHAnsi" w:hAnsiTheme="minorHAnsi"/>
          <w:sz w:val="24"/>
          <w:szCs w:val="24"/>
        </w:rPr>
        <w:t xml:space="preserve">la construcción </w:t>
      </w:r>
      <w:r w:rsidR="00C6442A" w:rsidRPr="00FF38A6">
        <w:rPr>
          <w:rFonts w:asciiTheme="minorHAnsi" w:hAnsiTheme="minorHAnsi"/>
          <w:sz w:val="24"/>
          <w:szCs w:val="24"/>
        </w:rPr>
        <w:t xml:space="preserve">de cable </w:t>
      </w:r>
      <w:r w:rsidR="002A1BF9" w:rsidRPr="00FF38A6">
        <w:rPr>
          <w:rFonts w:asciiTheme="minorHAnsi" w:hAnsiTheme="minorHAnsi"/>
          <w:sz w:val="24"/>
          <w:szCs w:val="24"/>
        </w:rPr>
        <w:t xml:space="preserve">en postes de </w:t>
      </w:r>
      <w:r w:rsidR="00E63302">
        <w:rPr>
          <w:rFonts w:asciiTheme="minorHAnsi" w:hAnsiTheme="minorHAnsi"/>
          <w:sz w:val="24"/>
          <w:szCs w:val="24"/>
        </w:rPr>
        <w:t>TELNOR</w:t>
      </w:r>
      <w:r w:rsidR="005D4B2D" w:rsidRPr="00FF38A6">
        <w:rPr>
          <w:rFonts w:asciiTheme="minorHAnsi" w:hAnsiTheme="minorHAnsi"/>
          <w:sz w:val="24"/>
          <w:szCs w:val="24"/>
        </w:rPr>
        <w:t>,</w:t>
      </w:r>
      <w:r w:rsidR="002A1BF9" w:rsidRPr="00FF38A6">
        <w:rPr>
          <w:rFonts w:asciiTheme="minorHAnsi" w:hAnsiTheme="minorHAnsi"/>
          <w:sz w:val="24"/>
          <w:szCs w:val="24"/>
        </w:rPr>
        <w:t xml:space="preserve"> </w:t>
      </w:r>
      <w:r w:rsidR="00E85BAA" w:rsidRPr="00FF38A6">
        <w:rPr>
          <w:rFonts w:asciiTheme="minorHAnsi" w:hAnsiTheme="minorHAnsi"/>
          <w:sz w:val="24"/>
          <w:szCs w:val="24"/>
        </w:rPr>
        <w:t xml:space="preserve">en las zonas donde el </w:t>
      </w:r>
      <w:r w:rsidR="00903CB4" w:rsidRPr="00FF38A6">
        <w:rPr>
          <w:rFonts w:asciiTheme="minorHAnsi" w:hAnsiTheme="minorHAnsi"/>
          <w:sz w:val="24"/>
          <w:szCs w:val="24"/>
        </w:rPr>
        <w:t>Concesionario</w:t>
      </w:r>
      <w:r w:rsidR="00E85BAA" w:rsidRPr="00FF38A6">
        <w:rPr>
          <w:rFonts w:asciiTheme="minorHAnsi" w:hAnsiTheme="minorHAnsi"/>
          <w:sz w:val="24"/>
          <w:szCs w:val="24"/>
        </w:rPr>
        <w:t xml:space="preserve"> </w:t>
      </w:r>
      <w:r w:rsidR="0095532B" w:rsidRPr="00FF38A6">
        <w:rPr>
          <w:rFonts w:asciiTheme="minorHAnsi" w:hAnsiTheme="minorHAnsi"/>
          <w:sz w:val="24"/>
          <w:szCs w:val="24"/>
        </w:rPr>
        <w:t>S</w:t>
      </w:r>
      <w:r w:rsidR="00215D22" w:rsidRPr="00FF38A6">
        <w:rPr>
          <w:rFonts w:asciiTheme="minorHAnsi" w:hAnsiTheme="minorHAnsi"/>
          <w:sz w:val="24"/>
          <w:szCs w:val="24"/>
        </w:rPr>
        <w:t>olicitante</w:t>
      </w:r>
      <w:r w:rsidR="00E85BAA" w:rsidRPr="00FF38A6">
        <w:rPr>
          <w:rFonts w:asciiTheme="minorHAnsi" w:hAnsiTheme="minorHAnsi"/>
          <w:sz w:val="24"/>
          <w:szCs w:val="24"/>
        </w:rPr>
        <w:t xml:space="preserve"> cuente con los t</w:t>
      </w:r>
      <w:r w:rsidR="00387FCE" w:rsidRPr="00FF38A6">
        <w:rPr>
          <w:rFonts w:asciiTheme="minorHAnsi" w:hAnsiTheme="minorHAnsi"/>
          <w:sz w:val="24"/>
          <w:szCs w:val="24"/>
        </w:rPr>
        <w:t>rabaj</w:t>
      </w:r>
      <w:r w:rsidR="00E85BAA" w:rsidRPr="00FF38A6">
        <w:rPr>
          <w:rFonts w:asciiTheme="minorHAnsi" w:hAnsiTheme="minorHAnsi"/>
          <w:sz w:val="24"/>
          <w:szCs w:val="24"/>
        </w:rPr>
        <w:t xml:space="preserve">os a construir </w:t>
      </w:r>
      <w:r w:rsidR="00B930C1" w:rsidRPr="00FF38A6">
        <w:rPr>
          <w:rFonts w:asciiTheme="minorHAnsi" w:hAnsiTheme="minorHAnsi"/>
          <w:sz w:val="24"/>
          <w:szCs w:val="24"/>
        </w:rPr>
        <w:t>validados</w:t>
      </w:r>
      <w:r w:rsidR="00E85BAA" w:rsidRPr="00FF38A6">
        <w:rPr>
          <w:rFonts w:asciiTheme="minorHAnsi" w:hAnsiTheme="minorHAnsi"/>
          <w:sz w:val="24"/>
          <w:szCs w:val="24"/>
        </w:rPr>
        <w:t xml:space="preserve"> por </w:t>
      </w:r>
      <w:r w:rsidR="00E63302">
        <w:rPr>
          <w:rFonts w:asciiTheme="minorHAnsi" w:hAnsiTheme="minorHAnsi"/>
          <w:sz w:val="24"/>
          <w:szCs w:val="24"/>
        </w:rPr>
        <w:t>TELNOR</w:t>
      </w:r>
      <w:r w:rsidR="00E85BAA" w:rsidRPr="00FF38A6">
        <w:rPr>
          <w:rFonts w:asciiTheme="minorHAnsi" w:hAnsiTheme="minorHAnsi"/>
          <w:sz w:val="24"/>
          <w:szCs w:val="24"/>
        </w:rPr>
        <w:t>.</w:t>
      </w:r>
    </w:p>
    <w:p w:rsidR="00E85BAA" w:rsidRPr="00FF38A6" w:rsidRDefault="00E85BAA" w:rsidP="005F4266">
      <w:pPr>
        <w:pStyle w:val="Texto1"/>
        <w:rPr>
          <w:rFonts w:asciiTheme="minorHAnsi" w:hAnsiTheme="minorHAnsi"/>
          <w:sz w:val="24"/>
          <w:szCs w:val="24"/>
        </w:rPr>
      </w:pPr>
    </w:p>
    <w:p w:rsidR="00E85BAA" w:rsidRPr="00FF38A6" w:rsidRDefault="00E85BAA" w:rsidP="009E1B10">
      <w:pPr>
        <w:pStyle w:val="Texto1"/>
        <w:spacing w:after="60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Todo trabajador deberá cumplir con el equipo de seguridad:</w:t>
      </w:r>
    </w:p>
    <w:p w:rsidR="00E85BAA" w:rsidRPr="00FF38A6" w:rsidRDefault="00E85BAA" w:rsidP="00047157">
      <w:pPr>
        <w:pStyle w:val="Texto1"/>
        <w:numPr>
          <w:ilvl w:val="0"/>
          <w:numId w:val="4"/>
        </w:numPr>
        <w:tabs>
          <w:tab w:val="num" w:pos="709"/>
        </w:tabs>
        <w:spacing w:after="40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Uniforme</w:t>
      </w:r>
      <w:r w:rsidR="00E2489C" w:rsidRPr="00FF38A6">
        <w:rPr>
          <w:rFonts w:asciiTheme="minorHAnsi" w:hAnsiTheme="minorHAnsi"/>
          <w:sz w:val="24"/>
          <w:szCs w:val="24"/>
        </w:rPr>
        <w:t xml:space="preserve"> que indique el nombre del </w:t>
      </w:r>
      <w:r w:rsidR="00903CB4" w:rsidRPr="00FF38A6">
        <w:rPr>
          <w:rFonts w:asciiTheme="minorHAnsi" w:hAnsiTheme="minorHAnsi"/>
          <w:sz w:val="24"/>
          <w:szCs w:val="24"/>
        </w:rPr>
        <w:t>Concesionario</w:t>
      </w:r>
      <w:r w:rsidR="00E2489C" w:rsidRPr="00FF38A6">
        <w:rPr>
          <w:rFonts w:asciiTheme="minorHAnsi" w:hAnsiTheme="minorHAnsi"/>
          <w:sz w:val="24"/>
          <w:szCs w:val="24"/>
        </w:rPr>
        <w:t xml:space="preserve"> </w:t>
      </w:r>
      <w:r w:rsidR="00215D22" w:rsidRPr="00FF38A6">
        <w:rPr>
          <w:rFonts w:asciiTheme="minorHAnsi" w:hAnsiTheme="minorHAnsi"/>
          <w:sz w:val="24"/>
          <w:szCs w:val="24"/>
        </w:rPr>
        <w:t>Solicitante</w:t>
      </w:r>
      <w:r w:rsidR="001F6114" w:rsidRPr="00FF38A6">
        <w:rPr>
          <w:rFonts w:asciiTheme="minorHAnsi" w:hAnsiTheme="minorHAnsi"/>
          <w:sz w:val="24"/>
          <w:szCs w:val="24"/>
        </w:rPr>
        <w:t>.</w:t>
      </w:r>
    </w:p>
    <w:p w:rsidR="00E85BAA" w:rsidRPr="00FF38A6" w:rsidRDefault="001F6114" w:rsidP="00047157">
      <w:pPr>
        <w:pStyle w:val="Texto1"/>
        <w:numPr>
          <w:ilvl w:val="0"/>
          <w:numId w:val="4"/>
        </w:numPr>
        <w:spacing w:after="40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Guantes.</w:t>
      </w:r>
    </w:p>
    <w:p w:rsidR="001F6114" w:rsidRPr="00FF38A6" w:rsidRDefault="001F6114" w:rsidP="00047157">
      <w:pPr>
        <w:pStyle w:val="Texto1"/>
        <w:numPr>
          <w:ilvl w:val="0"/>
          <w:numId w:val="4"/>
        </w:numPr>
        <w:spacing w:after="40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lastRenderedPageBreak/>
        <w:t>Casco dieléctrico.</w:t>
      </w:r>
    </w:p>
    <w:p w:rsidR="00E85BAA" w:rsidRPr="00FF38A6" w:rsidRDefault="001F6114" w:rsidP="00047157">
      <w:pPr>
        <w:pStyle w:val="Texto1"/>
        <w:numPr>
          <w:ilvl w:val="0"/>
          <w:numId w:val="4"/>
        </w:numPr>
        <w:spacing w:after="40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Zapatos de seguridad.</w:t>
      </w:r>
    </w:p>
    <w:p w:rsidR="00E85BAA" w:rsidRPr="00FF38A6" w:rsidRDefault="001F6114" w:rsidP="00047157">
      <w:pPr>
        <w:pStyle w:val="Texto1"/>
        <w:numPr>
          <w:ilvl w:val="0"/>
          <w:numId w:val="4"/>
        </w:numPr>
        <w:spacing w:after="40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Gafas de seguridad.</w:t>
      </w:r>
    </w:p>
    <w:p w:rsidR="00E85BAA" w:rsidRPr="00FF38A6" w:rsidRDefault="001F6114" w:rsidP="00047157">
      <w:pPr>
        <w:pStyle w:val="Texto1"/>
        <w:numPr>
          <w:ilvl w:val="0"/>
          <w:numId w:val="4"/>
        </w:numPr>
        <w:spacing w:after="40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Protector lumbar.</w:t>
      </w:r>
    </w:p>
    <w:p w:rsidR="00E85BAA" w:rsidRPr="00FF38A6" w:rsidRDefault="001F6114" w:rsidP="00047157">
      <w:pPr>
        <w:pStyle w:val="Texto1"/>
        <w:numPr>
          <w:ilvl w:val="0"/>
          <w:numId w:val="4"/>
        </w:numPr>
        <w:spacing w:after="40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Bandola.</w:t>
      </w:r>
    </w:p>
    <w:p w:rsidR="00E85BAA" w:rsidRPr="00FF38A6" w:rsidRDefault="00E85BAA" w:rsidP="00047157">
      <w:pPr>
        <w:pStyle w:val="Texto1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Bolsas portaherramientas, etc</w:t>
      </w:r>
      <w:r w:rsidR="00B46D40" w:rsidRPr="00FF38A6">
        <w:rPr>
          <w:rFonts w:asciiTheme="minorHAnsi" w:hAnsiTheme="minorHAnsi"/>
          <w:sz w:val="24"/>
          <w:szCs w:val="24"/>
        </w:rPr>
        <w:t>.</w:t>
      </w:r>
    </w:p>
    <w:p w:rsidR="00E85BAA" w:rsidRPr="00FF38A6" w:rsidRDefault="00E85BAA" w:rsidP="009E1B10">
      <w:pPr>
        <w:pStyle w:val="Texto1"/>
        <w:rPr>
          <w:rFonts w:asciiTheme="minorHAnsi" w:hAnsiTheme="minorHAnsi"/>
          <w:sz w:val="24"/>
          <w:szCs w:val="24"/>
        </w:rPr>
      </w:pPr>
    </w:p>
    <w:p w:rsidR="005F4266" w:rsidRPr="00FF38A6" w:rsidRDefault="00E85BAA" w:rsidP="009E1B10">
      <w:pPr>
        <w:pStyle w:val="Texto1"/>
        <w:spacing w:after="60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La obra:</w:t>
      </w:r>
    </w:p>
    <w:p w:rsidR="00C27DD2" w:rsidRPr="00FF38A6" w:rsidRDefault="00C27DD2" w:rsidP="00047157">
      <w:pPr>
        <w:pStyle w:val="Texto1"/>
        <w:numPr>
          <w:ilvl w:val="0"/>
          <w:numId w:val="4"/>
        </w:numPr>
        <w:spacing w:after="40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Escalera.</w:t>
      </w:r>
    </w:p>
    <w:p w:rsidR="00E85BAA" w:rsidRPr="00FF38A6" w:rsidRDefault="00E85BAA" w:rsidP="00047157">
      <w:pPr>
        <w:pStyle w:val="Texto1"/>
        <w:numPr>
          <w:ilvl w:val="0"/>
          <w:numId w:val="4"/>
        </w:numPr>
        <w:spacing w:after="40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Conos de señalamiento</w:t>
      </w:r>
      <w:r w:rsidR="001F6114" w:rsidRPr="00FF38A6">
        <w:rPr>
          <w:rFonts w:asciiTheme="minorHAnsi" w:hAnsiTheme="minorHAnsi"/>
          <w:sz w:val="24"/>
          <w:szCs w:val="24"/>
        </w:rPr>
        <w:t>.</w:t>
      </w:r>
    </w:p>
    <w:p w:rsidR="00E85BAA" w:rsidRPr="00FF38A6" w:rsidRDefault="00E85BAA" w:rsidP="00047157">
      <w:pPr>
        <w:pStyle w:val="Texto1"/>
        <w:numPr>
          <w:ilvl w:val="0"/>
          <w:numId w:val="4"/>
        </w:numPr>
        <w:spacing w:after="40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Cintas de señalización</w:t>
      </w:r>
      <w:r w:rsidR="001F6114" w:rsidRPr="00FF38A6">
        <w:rPr>
          <w:rFonts w:asciiTheme="minorHAnsi" w:hAnsiTheme="minorHAnsi"/>
          <w:sz w:val="24"/>
          <w:szCs w:val="24"/>
        </w:rPr>
        <w:t>.</w:t>
      </w:r>
    </w:p>
    <w:p w:rsidR="00491907" w:rsidRPr="00FF38A6" w:rsidRDefault="00491907" w:rsidP="00047157">
      <w:pPr>
        <w:pStyle w:val="Texto1"/>
        <w:numPr>
          <w:ilvl w:val="0"/>
          <w:numId w:val="4"/>
        </w:numPr>
        <w:spacing w:after="40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Herramienta para instalar cable aéreo (porta bobina,</w:t>
      </w:r>
      <w:r w:rsidR="00B420B5" w:rsidRPr="00FF38A6">
        <w:rPr>
          <w:rFonts w:asciiTheme="minorHAnsi" w:hAnsiTheme="minorHAnsi"/>
          <w:sz w:val="24"/>
          <w:szCs w:val="24"/>
        </w:rPr>
        <w:t xml:space="preserve"> pértiga, poleas, winch, etc.).</w:t>
      </w:r>
    </w:p>
    <w:p w:rsidR="00E85BAA" w:rsidRPr="00FF38A6" w:rsidRDefault="00E85BAA" w:rsidP="00047157">
      <w:pPr>
        <w:pStyle w:val="Texto1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 xml:space="preserve">Manta indicando, el </w:t>
      </w:r>
      <w:r w:rsidR="000A52E6" w:rsidRPr="00FF38A6">
        <w:rPr>
          <w:rFonts w:asciiTheme="minorHAnsi" w:hAnsiTheme="minorHAnsi"/>
          <w:sz w:val="24"/>
          <w:szCs w:val="24"/>
        </w:rPr>
        <w:t xml:space="preserve">nombre del </w:t>
      </w:r>
      <w:r w:rsidR="00903CB4" w:rsidRPr="00FF38A6">
        <w:rPr>
          <w:rFonts w:asciiTheme="minorHAnsi" w:hAnsiTheme="minorHAnsi"/>
          <w:sz w:val="24"/>
          <w:szCs w:val="24"/>
        </w:rPr>
        <w:t>Concesionario</w:t>
      </w:r>
      <w:r w:rsidRPr="00FF38A6">
        <w:rPr>
          <w:rFonts w:asciiTheme="minorHAnsi" w:hAnsiTheme="minorHAnsi"/>
          <w:sz w:val="24"/>
          <w:szCs w:val="24"/>
        </w:rPr>
        <w:t xml:space="preserve"> </w:t>
      </w:r>
      <w:r w:rsidR="000A52E6" w:rsidRPr="00FF38A6">
        <w:rPr>
          <w:rFonts w:asciiTheme="minorHAnsi" w:hAnsiTheme="minorHAnsi"/>
          <w:sz w:val="24"/>
          <w:szCs w:val="24"/>
        </w:rPr>
        <w:t xml:space="preserve">Solicitante </w:t>
      </w:r>
      <w:r w:rsidRPr="00FF38A6">
        <w:rPr>
          <w:rFonts w:asciiTheme="minorHAnsi" w:hAnsiTheme="minorHAnsi"/>
          <w:sz w:val="24"/>
          <w:szCs w:val="24"/>
        </w:rPr>
        <w:t xml:space="preserve">que </w:t>
      </w:r>
      <w:r w:rsidR="00491907" w:rsidRPr="00FF38A6">
        <w:rPr>
          <w:rFonts w:asciiTheme="minorHAnsi" w:hAnsiTheme="minorHAnsi"/>
          <w:sz w:val="24"/>
          <w:szCs w:val="24"/>
        </w:rPr>
        <w:t>está</w:t>
      </w:r>
      <w:r w:rsidRPr="00FF38A6">
        <w:rPr>
          <w:rFonts w:asciiTheme="minorHAnsi" w:hAnsiTheme="minorHAnsi"/>
          <w:sz w:val="24"/>
          <w:szCs w:val="24"/>
        </w:rPr>
        <w:t xml:space="preserve"> construyendo, tiempo de duración de la Obra, </w:t>
      </w:r>
      <w:r w:rsidR="00491907" w:rsidRPr="00FF38A6">
        <w:rPr>
          <w:rFonts w:asciiTheme="minorHAnsi" w:hAnsiTheme="minorHAnsi"/>
          <w:sz w:val="24"/>
          <w:szCs w:val="24"/>
        </w:rPr>
        <w:t>Número</w:t>
      </w:r>
      <w:r w:rsidRPr="00FF38A6">
        <w:rPr>
          <w:rFonts w:asciiTheme="minorHAnsi" w:hAnsiTheme="minorHAnsi"/>
          <w:sz w:val="24"/>
          <w:szCs w:val="24"/>
        </w:rPr>
        <w:t xml:space="preserve"> telefónico del responsable de la obra, obra que se </w:t>
      </w:r>
      <w:r w:rsidR="00491907" w:rsidRPr="00FF38A6">
        <w:rPr>
          <w:rFonts w:asciiTheme="minorHAnsi" w:hAnsiTheme="minorHAnsi"/>
          <w:sz w:val="24"/>
          <w:szCs w:val="24"/>
        </w:rPr>
        <w:t>está</w:t>
      </w:r>
      <w:r w:rsidRPr="00FF38A6">
        <w:rPr>
          <w:rFonts w:asciiTheme="minorHAnsi" w:hAnsiTheme="minorHAnsi"/>
          <w:sz w:val="24"/>
          <w:szCs w:val="24"/>
        </w:rPr>
        <w:t xml:space="preserve"> realizando, identificador de la obra, etc.</w:t>
      </w:r>
    </w:p>
    <w:p w:rsidR="00E2489C" w:rsidRPr="00FF38A6" w:rsidRDefault="00E2489C" w:rsidP="009E1B10">
      <w:pPr>
        <w:pStyle w:val="Texto1"/>
        <w:rPr>
          <w:rFonts w:asciiTheme="minorHAnsi" w:hAnsiTheme="minorHAnsi"/>
          <w:sz w:val="24"/>
          <w:szCs w:val="24"/>
        </w:rPr>
      </w:pPr>
    </w:p>
    <w:p w:rsidR="00E2489C" w:rsidRPr="00FF38A6" w:rsidRDefault="00E2489C" w:rsidP="00A14D1B">
      <w:pPr>
        <w:pStyle w:val="Texto1"/>
        <w:spacing w:after="60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Vehículos:</w:t>
      </w:r>
    </w:p>
    <w:p w:rsidR="00E2489C" w:rsidRPr="00FF38A6" w:rsidRDefault="00E2489C" w:rsidP="00047157">
      <w:pPr>
        <w:pStyle w:val="Texto1"/>
        <w:numPr>
          <w:ilvl w:val="0"/>
          <w:numId w:val="4"/>
        </w:numPr>
        <w:spacing w:after="40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 xml:space="preserve">Identificación </w:t>
      </w:r>
      <w:r w:rsidR="000A52E6" w:rsidRPr="00FF38A6">
        <w:rPr>
          <w:rFonts w:asciiTheme="minorHAnsi" w:hAnsiTheme="minorHAnsi"/>
          <w:sz w:val="24"/>
          <w:szCs w:val="24"/>
        </w:rPr>
        <w:t xml:space="preserve">con el nombre </w:t>
      </w:r>
      <w:r w:rsidRPr="00FF38A6">
        <w:rPr>
          <w:rFonts w:asciiTheme="minorHAnsi" w:hAnsiTheme="minorHAnsi"/>
          <w:sz w:val="24"/>
          <w:szCs w:val="24"/>
        </w:rPr>
        <w:t xml:space="preserve">del </w:t>
      </w:r>
      <w:r w:rsidR="00903CB4" w:rsidRPr="00FF38A6">
        <w:rPr>
          <w:rFonts w:asciiTheme="minorHAnsi" w:hAnsiTheme="minorHAnsi"/>
          <w:sz w:val="24"/>
          <w:szCs w:val="24"/>
        </w:rPr>
        <w:t>Concesionario</w:t>
      </w:r>
      <w:r w:rsidRPr="00FF38A6">
        <w:rPr>
          <w:rFonts w:asciiTheme="minorHAnsi" w:hAnsiTheme="minorHAnsi"/>
          <w:sz w:val="24"/>
          <w:szCs w:val="24"/>
        </w:rPr>
        <w:t xml:space="preserve"> </w:t>
      </w:r>
      <w:r w:rsidR="00215D22" w:rsidRPr="00FF38A6">
        <w:rPr>
          <w:rFonts w:asciiTheme="minorHAnsi" w:hAnsiTheme="minorHAnsi"/>
          <w:sz w:val="24"/>
          <w:szCs w:val="24"/>
        </w:rPr>
        <w:t>Solicitante</w:t>
      </w:r>
      <w:r w:rsidR="001F6114" w:rsidRPr="00FF38A6">
        <w:rPr>
          <w:rFonts w:asciiTheme="minorHAnsi" w:hAnsiTheme="minorHAnsi"/>
          <w:sz w:val="24"/>
          <w:szCs w:val="24"/>
        </w:rPr>
        <w:t xml:space="preserve"> responsable de la obra.</w:t>
      </w:r>
    </w:p>
    <w:p w:rsidR="00E2489C" w:rsidRPr="00FF38A6" w:rsidRDefault="00E2489C" w:rsidP="00047157">
      <w:pPr>
        <w:pStyle w:val="Texto1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Teléfono para quejas, etc</w:t>
      </w:r>
      <w:r w:rsidR="00B46D40" w:rsidRPr="00FF38A6">
        <w:rPr>
          <w:rFonts w:asciiTheme="minorHAnsi" w:hAnsiTheme="minorHAnsi"/>
          <w:sz w:val="24"/>
          <w:szCs w:val="24"/>
        </w:rPr>
        <w:t>.</w:t>
      </w:r>
    </w:p>
    <w:p w:rsidR="00DB7123" w:rsidRPr="00FF38A6" w:rsidRDefault="00DB7123" w:rsidP="00FF6430">
      <w:pPr>
        <w:pStyle w:val="Texto1"/>
        <w:ind w:left="0"/>
        <w:rPr>
          <w:rFonts w:asciiTheme="minorHAnsi" w:hAnsiTheme="minorHAnsi"/>
          <w:sz w:val="24"/>
          <w:szCs w:val="24"/>
        </w:rPr>
      </w:pPr>
    </w:p>
    <w:p w:rsidR="0045651A" w:rsidRPr="00FF38A6" w:rsidRDefault="0045651A" w:rsidP="001310ED">
      <w:pPr>
        <w:pStyle w:val="Texto1"/>
        <w:rPr>
          <w:rFonts w:asciiTheme="minorHAnsi" w:hAnsiTheme="minorHAnsi"/>
          <w:sz w:val="24"/>
          <w:szCs w:val="24"/>
        </w:rPr>
      </w:pPr>
    </w:p>
    <w:p w:rsidR="00C1443F" w:rsidRPr="00FF38A6" w:rsidRDefault="00C1443F" w:rsidP="00C1443F">
      <w:pPr>
        <w:pStyle w:val="Ttulo1"/>
        <w:rPr>
          <w:rFonts w:asciiTheme="minorHAnsi" w:hAnsiTheme="minorHAnsi"/>
        </w:rPr>
      </w:pPr>
      <w:bookmarkStart w:id="7" w:name="_Ref274157088"/>
      <w:bookmarkStart w:id="8" w:name="_Ref284088016"/>
      <w:r w:rsidRPr="00FF38A6">
        <w:rPr>
          <w:rFonts w:asciiTheme="minorHAnsi" w:hAnsiTheme="minorHAnsi"/>
        </w:rPr>
        <w:t>ANEXOS.</w:t>
      </w:r>
      <w:bookmarkEnd w:id="7"/>
      <w:bookmarkEnd w:id="8"/>
    </w:p>
    <w:p w:rsidR="00C1443F" w:rsidRPr="00FF38A6" w:rsidRDefault="00C1443F" w:rsidP="00C1443F">
      <w:pPr>
        <w:pStyle w:val="Texto1"/>
        <w:rPr>
          <w:rFonts w:asciiTheme="minorHAnsi" w:hAnsiTheme="minorHAnsi"/>
          <w:sz w:val="24"/>
          <w:szCs w:val="24"/>
        </w:rPr>
      </w:pPr>
    </w:p>
    <w:p w:rsidR="00C1443F" w:rsidRPr="00FF38A6" w:rsidRDefault="00944B1F" w:rsidP="00C1443F">
      <w:pPr>
        <w:pStyle w:val="Texto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No aplica.</w:t>
      </w:r>
    </w:p>
    <w:p w:rsidR="00C1443F" w:rsidRPr="00FF38A6" w:rsidRDefault="00C1443F" w:rsidP="00C1443F">
      <w:pPr>
        <w:ind w:left="284" w:right="142"/>
        <w:jc w:val="both"/>
        <w:rPr>
          <w:rFonts w:asciiTheme="minorHAnsi" w:hAnsiTheme="minorHAnsi"/>
          <w:sz w:val="24"/>
          <w:szCs w:val="24"/>
        </w:rPr>
      </w:pPr>
    </w:p>
    <w:p w:rsidR="00C1443F" w:rsidRPr="00FF38A6" w:rsidRDefault="00C1443F" w:rsidP="00C1443F">
      <w:pPr>
        <w:pStyle w:val="Ttulo1"/>
        <w:rPr>
          <w:rFonts w:asciiTheme="minorHAnsi" w:hAnsiTheme="minorHAnsi"/>
        </w:rPr>
      </w:pPr>
      <w:bookmarkStart w:id="9" w:name="_Ref274157111"/>
      <w:r w:rsidRPr="00FF38A6">
        <w:rPr>
          <w:rFonts w:asciiTheme="minorHAnsi" w:hAnsiTheme="minorHAnsi"/>
        </w:rPr>
        <w:t>BIBLIOGRAFÍA.</w:t>
      </w:r>
      <w:bookmarkEnd w:id="9"/>
    </w:p>
    <w:p w:rsidR="00C1443F" w:rsidRPr="00FF38A6" w:rsidRDefault="00C1443F" w:rsidP="00C1443F">
      <w:pPr>
        <w:ind w:left="284" w:right="142"/>
        <w:jc w:val="both"/>
        <w:rPr>
          <w:rFonts w:asciiTheme="minorHAnsi" w:hAnsiTheme="minorHAnsi"/>
          <w:sz w:val="24"/>
          <w:szCs w:val="24"/>
        </w:rPr>
      </w:pPr>
    </w:p>
    <w:p w:rsidR="00C1443F" w:rsidRPr="00FF38A6" w:rsidRDefault="00C1443F" w:rsidP="00C1443F">
      <w:pPr>
        <w:ind w:left="284" w:right="142"/>
        <w:jc w:val="both"/>
        <w:rPr>
          <w:rFonts w:asciiTheme="minorHAnsi" w:hAnsiTheme="minorHAnsi"/>
          <w:sz w:val="24"/>
          <w:szCs w:val="24"/>
        </w:rPr>
      </w:pPr>
      <w:r w:rsidRPr="00FF38A6">
        <w:rPr>
          <w:rFonts w:asciiTheme="minorHAnsi" w:hAnsiTheme="minorHAnsi"/>
          <w:sz w:val="24"/>
          <w:szCs w:val="24"/>
        </w:rPr>
        <w:t>No aplica.</w:t>
      </w:r>
    </w:p>
    <w:sectPr w:rsidR="00C1443F" w:rsidRPr="00FF38A6" w:rsidSect="00803E14">
      <w:headerReference w:type="default" r:id="rId14"/>
      <w:footerReference w:type="default" r:id="rId15"/>
      <w:headerReference w:type="first" r:id="rId16"/>
      <w:type w:val="continuous"/>
      <w:pgSz w:w="12242" w:h="15842" w:code="1"/>
      <w:pgMar w:top="397" w:right="760" w:bottom="397" w:left="1418" w:header="851" w:footer="5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7D2" w:rsidRDefault="00C707D2">
      <w:r>
        <w:separator/>
      </w:r>
    </w:p>
  </w:endnote>
  <w:endnote w:type="continuationSeparator" w:id="0">
    <w:p w:rsidR="00C707D2" w:rsidRDefault="00C70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51B" w:rsidRPr="00B43F67" w:rsidRDefault="004C151B" w:rsidP="004C151B">
    <w:pPr>
      <w:pStyle w:val="Piedepgin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Información confidencial │Borrador para discusión │ Prohibida su reproducción parcial o total</w:t>
    </w:r>
  </w:p>
  <w:p w:rsidR="00DB75EF" w:rsidRPr="00AD233C" w:rsidRDefault="008B3F22" w:rsidP="008B3F22">
    <w:pPr>
      <w:pStyle w:val="Encabezado"/>
      <w:tabs>
        <w:tab w:val="right" w:pos="10206"/>
      </w:tabs>
      <w:jc w:val="right"/>
      <w:rPr>
        <w:rFonts w:ascii="ITC Avant Garde" w:hAnsi="ITC Avant Garde" w:cs="Arial"/>
      </w:rPr>
    </w:pPr>
    <w:r w:rsidRPr="00AD233C">
      <w:rPr>
        <w:rFonts w:ascii="ITC Avant Garde" w:hAnsi="ITC Avant Garde" w:cs="Arial"/>
      </w:rPr>
      <w:t xml:space="preserve">Página </w:t>
    </w:r>
    <w:r w:rsidR="007D35E0" w:rsidRPr="00AD233C">
      <w:rPr>
        <w:rFonts w:ascii="ITC Avant Garde" w:hAnsi="ITC Avant Garde" w:cs="Arial"/>
        <w:b/>
      </w:rPr>
      <w:fldChar w:fldCharType="begin"/>
    </w:r>
    <w:r w:rsidRPr="00AD233C">
      <w:rPr>
        <w:rFonts w:ascii="ITC Avant Garde" w:hAnsi="ITC Avant Garde" w:cs="Arial"/>
        <w:b/>
      </w:rPr>
      <w:instrText>PAGE</w:instrText>
    </w:r>
    <w:r w:rsidR="007D35E0" w:rsidRPr="00AD233C">
      <w:rPr>
        <w:rFonts w:ascii="ITC Avant Garde" w:hAnsi="ITC Avant Garde" w:cs="Arial"/>
        <w:b/>
      </w:rPr>
      <w:fldChar w:fldCharType="separate"/>
    </w:r>
    <w:r w:rsidR="00524E82">
      <w:rPr>
        <w:rFonts w:ascii="ITC Avant Garde" w:hAnsi="ITC Avant Garde" w:cs="Arial"/>
        <w:b/>
        <w:noProof/>
      </w:rPr>
      <w:t>1</w:t>
    </w:r>
    <w:r w:rsidR="007D35E0" w:rsidRPr="00AD233C">
      <w:rPr>
        <w:rFonts w:ascii="ITC Avant Garde" w:hAnsi="ITC Avant Garde" w:cs="Arial"/>
        <w:b/>
      </w:rPr>
      <w:fldChar w:fldCharType="end"/>
    </w:r>
    <w:r w:rsidRPr="00AD233C">
      <w:rPr>
        <w:rFonts w:ascii="ITC Avant Garde" w:hAnsi="ITC Avant Garde" w:cs="Arial"/>
      </w:rPr>
      <w:t xml:space="preserve"> de </w:t>
    </w:r>
    <w:r w:rsidR="007D35E0" w:rsidRPr="00AD233C">
      <w:rPr>
        <w:rFonts w:ascii="ITC Avant Garde" w:hAnsi="ITC Avant Garde" w:cs="Arial"/>
        <w:b/>
      </w:rPr>
      <w:fldChar w:fldCharType="begin"/>
    </w:r>
    <w:r w:rsidRPr="00AD233C">
      <w:rPr>
        <w:rFonts w:ascii="ITC Avant Garde" w:hAnsi="ITC Avant Garde" w:cs="Arial"/>
        <w:b/>
      </w:rPr>
      <w:instrText>NUMPAGES</w:instrText>
    </w:r>
    <w:r w:rsidR="007D35E0" w:rsidRPr="00AD233C">
      <w:rPr>
        <w:rFonts w:ascii="ITC Avant Garde" w:hAnsi="ITC Avant Garde" w:cs="Arial"/>
        <w:b/>
      </w:rPr>
      <w:fldChar w:fldCharType="separate"/>
    </w:r>
    <w:r w:rsidR="00524E82">
      <w:rPr>
        <w:rFonts w:ascii="ITC Avant Garde" w:hAnsi="ITC Avant Garde" w:cs="Arial"/>
        <w:b/>
        <w:noProof/>
      </w:rPr>
      <w:t>10</w:t>
    </w:r>
    <w:r w:rsidR="007D35E0" w:rsidRPr="00AD233C">
      <w:rPr>
        <w:rFonts w:ascii="ITC Avant Garde" w:hAnsi="ITC Avant Garde"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7D2" w:rsidRDefault="00C707D2">
      <w:r>
        <w:separator/>
      </w:r>
    </w:p>
  </w:footnote>
  <w:footnote w:type="continuationSeparator" w:id="0">
    <w:p w:rsidR="00C707D2" w:rsidRDefault="00C70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0065"/>
    </w:tblGrid>
    <w:tr w:rsidR="009E20BC" w:rsidRPr="00FF38A6">
      <w:trPr>
        <w:cantSplit/>
        <w:trHeight w:val="301"/>
      </w:trPr>
      <w:tc>
        <w:tcPr>
          <w:tcW w:w="10065" w:type="dxa"/>
          <w:vAlign w:val="center"/>
        </w:tcPr>
        <w:p w:rsidR="00355F79" w:rsidRPr="00FF38A6" w:rsidRDefault="00355F79" w:rsidP="00355F79">
          <w:pPr>
            <w:pStyle w:val="Encabezado"/>
            <w:tabs>
              <w:tab w:val="left" w:pos="8670"/>
            </w:tabs>
            <w:rPr>
              <w:rFonts w:asciiTheme="minorHAnsi" w:hAnsiTheme="minorHAnsi"/>
              <w:b/>
              <w:color w:val="548DD4" w:themeColor="text2" w:themeTint="99"/>
              <w:sz w:val="22"/>
              <w:szCs w:val="24"/>
            </w:rPr>
          </w:pPr>
          <w:bookmarkStart w:id="10" w:name="_Hlk254855680"/>
          <w:r w:rsidRPr="00FF38A6">
            <w:rPr>
              <w:rFonts w:asciiTheme="minorHAnsi" w:hAnsiTheme="minorHAnsi"/>
              <w:b/>
              <w:color w:val="548DD4" w:themeColor="text2" w:themeTint="99"/>
              <w:sz w:val="24"/>
              <w:szCs w:val="22"/>
              <w:lang w:val="es-ES"/>
            </w:rPr>
            <w:t>Oferta de Referencia para Compartición de Infraestructura Pasiva</w:t>
          </w:r>
          <w:r w:rsidRPr="00FF38A6">
            <w:rPr>
              <w:rFonts w:asciiTheme="minorHAnsi" w:hAnsiTheme="minorHAnsi"/>
              <w:b/>
              <w:color w:val="548DD4" w:themeColor="text2" w:themeTint="99"/>
              <w:sz w:val="24"/>
              <w:szCs w:val="22"/>
              <w:lang w:val="es-ES"/>
            </w:rPr>
            <w:tab/>
          </w:r>
          <w:r w:rsidR="008B3F22" w:rsidRPr="00FF38A6">
            <w:rPr>
              <w:rFonts w:asciiTheme="minorHAnsi" w:hAnsiTheme="minorHAnsi"/>
              <w:b/>
              <w:color w:val="548DD4" w:themeColor="text2" w:themeTint="99"/>
              <w:sz w:val="24"/>
              <w:szCs w:val="22"/>
              <w:lang w:val="es-ES"/>
            </w:rPr>
            <w:t xml:space="preserve">    Norma 2 Anexo 2. </w:t>
          </w:r>
          <w:r w:rsidRPr="00FF38A6">
            <w:rPr>
              <w:rFonts w:asciiTheme="minorHAnsi" w:hAnsiTheme="minorHAnsi"/>
              <w:b/>
              <w:color w:val="548DD4" w:themeColor="text2" w:themeTint="99"/>
              <w:sz w:val="24"/>
              <w:szCs w:val="22"/>
              <w:lang w:val="es-ES"/>
            </w:rPr>
            <w:t xml:space="preserve">Normas Técnicas </w:t>
          </w:r>
          <w:bookmarkEnd w:id="10"/>
        </w:p>
        <w:p w:rsidR="00C06A85" w:rsidRPr="00FF38A6" w:rsidRDefault="00C06A85" w:rsidP="00AA566F">
          <w:pPr>
            <w:pStyle w:val="Encabezado"/>
            <w:jc w:val="center"/>
            <w:rPr>
              <w:rFonts w:asciiTheme="minorHAnsi" w:hAnsiTheme="minorHAnsi"/>
              <w:color w:val="548DD4" w:themeColor="text2" w:themeTint="99"/>
            </w:rPr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14" w:rsidRDefault="00524E82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26745" cy="626745"/>
              <wp:effectExtent l="0" t="0" r="1905" b="1905"/>
              <wp:wrapNone/>
              <wp:docPr id="7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6745" cy="626745"/>
                      </a:xfrm>
                      <a:prstGeom prst="ellipse">
                        <a:avLst/>
                      </a:prstGeom>
                      <a:solidFill>
                        <a:srgbClr val="365F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75EF" w:rsidRPr="00DB75EF" w:rsidRDefault="007D35E0">
                          <w:pPr>
                            <w:pStyle w:val="Piedepgina"/>
                            <w:jc w:val="center"/>
                            <w:rPr>
                              <w:b/>
                              <w:color w:val="FFFFFF"/>
                              <w:sz w:val="32"/>
                              <w:szCs w:val="32"/>
                            </w:rPr>
                          </w:pPr>
                          <w:r>
                            <w:fldChar w:fldCharType="begin"/>
                          </w:r>
                          <w:r w:rsidR="00497E86"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DB75EF" w:rsidRPr="00DB75EF">
                            <w:rPr>
                              <w:b/>
                              <w:noProof/>
                              <w:color w:val="FFFFFF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b/>
                              <w:noProof/>
                              <w:color w:val="FFFFFF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" o:spid="_x0000_s1026" style="position:absolute;margin-left:0;margin-top:0;width:49.35pt;height:49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lzzeQIAAPgEAAAOAAAAZHJzL2Uyb0RvYy54bWysVNtu2zAMfR+wfxD0nvoy52KjTtHLMgzo&#10;1gLdPkCR5ViYLGmUEqcb9u+j5KRNu5dhWB4U0aSoc8hDnV/se0V2Apw0uqbZWUqJ0Nw0Um9q+vXL&#10;arKgxHmmG6aMFjV9FI5eLN++OR9sJXLTGdUIIJhEu2qwNe28t1WSON6JnrkzY4VGZ2ugZx5N2CQN&#10;sAGz9yrJ03SWDAYaC4YL5/Drzeiky5i/bQX3d23rhCeqpojNxxXiug5rsjxn1QaY7SQ/wGD/gKJn&#10;UuOlT6lumGdkC/KPVL3kYJxp/Rk3fWLaVnIROSCbLH3F5qFjVkQuWBxnn8rk/l9a/nl3D0Q2NZ1T&#10;olmPLbrbMUXyUJnBugoDHuw9BG7O3hr+zRFtrjumN+ISwAydYA3iyUJ88uJAMBweJevhk2kwMdt6&#10;E4u0b6EPCZE+2cdePD71Quw94fhxls/mxZQSjq7DPtzAquNhC85/EKYnYVNToZS0LlSLVWx36/wY&#10;fYyK+I2SzUoqFQ3YrK8VECRb03ez6aocKSDN0zClQ7A24diYcfyCMPGO4AuAY6d/lllepFd5OVnN&#10;FvNJsSqmk3KeLiZpVl6Vs7Qoi5vVrwAwK6pONo3Qt1KLo+qy4u+6etD/qJeoOzLUtJzm08j9BXp3&#10;SjKNv9inVyTBbHWD7FgVuvn+sPdMqnGfvEQc24C0j/+xELH3od2jbPx+vceMQQNr0zyiCsBgl3AE&#10;8bHATWfgByUDDl5N3fctA0GJ+qhRSWVWFGFSo1FM5zkacOpZn3qY5piqptwDJaNx7cf53lqQmw7v&#10;ymJhtLlE/bUyCuMZ10G1OF6RzuEpCPN7aseo5wdr+RsAAP//AwBQSwMEFAAGAAgAAAAhAMUbkIHY&#10;AAAAAwEAAA8AAABkcnMvZG93bnJldi54bWxMj81OwzAQhO9IvIO1SNyoA4i2pHGqCrXquS0S1028&#10;TSLidWo7P/D0GDjAZUerWc18m60n04qBnG8sK7ifJSCIS6sbrhS8nnZ3SxA+IGtsLZOCD/Kwzq+v&#10;Mky1HflAwzFUIoawT1FBHUKXSunLmgz6me2Io3e2zmCIq6ukdjjGcNPKhySZS4MNx4YaO3qpqXw/&#10;9kbBnLafxeC67Wa/uIxPb7v95dA/KnV7M21WIAJN4e8YvvEjOuSRqbA9ay9aBfGR8DOj97xcgCh+&#10;VeaZ/M+efwEAAP//AwBQSwECLQAUAAYACAAAACEAtoM4kv4AAADhAQAAEwAAAAAAAAAAAAAAAAAA&#10;AAAAW0NvbnRlbnRfVHlwZXNdLnhtbFBLAQItABQABgAIAAAAIQA4/SH/1gAAAJQBAAALAAAAAAAA&#10;AAAAAAAAAC8BAABfcmVscy8ucmVsc1BLAQItABQABgAIAAAAIQDkNlzzeQIAAPgEAAAOAAAAAAAA&#10;AAAAAAAAAC4CAABkcnMvZTJvRG9jLnhtbFBLAQItABQABgAIAAAAIQDFG5CB2AAAAAMBAAAPAAAA&#10;AAAAAAAAAAAAANMEAABkcnMvZG93bnJldi54bWxQSwUGAAAAAAQABADzAAAA2AUAAAAA&#10;" o:allowincell="f" fillcolor="#365f91" stroked="f">
              <v:textbox>
                <w:txbxContent>
                  <w:p w:rsidR="00DB75EF" w:rsidRPr="00DB75EF" w:rsidRDefault="007D35E0">
                    <w:pPr>
                      <w:pStyle w:val="Piedepgina"/>
                      <w:jc w:val="center"/>
                      <w:rPr>
                        <w:b/>
                        <w:color w:val="FFFFFF"/>
                        <w:sz w:val="32"/>
                        <w:szCs w:val="32"/>
                      </w:rPr>
                    </w:pPr>
                    <w:r>
                      <w:fldChar w:fldCharType="begin"/>
                    </w:r>
                    <w:r w:rsidR="00497E86">
                      <w:instrText xml:space="preserve"> PAGE    \* MERGEFORMAT </w:instrText>
                    </w:r>
                    <w:r>
                      <w:fldChar w:fldCharType="separate"/>
                    </w:r>
                    <w:r w:rsidR="00DB75EF" w:rsidRPr="00DB75EF">
                      <w:rPr>
                        <w:b/>
                        <w:noProof/>
                        <w:color w:val="FFFFFF"/>
                        <w:sz w:val="32"/>
                        <w:szCs w:val="32"/>
                      </w:rPr>
                      <w:t>1</w:t>
                    </w:r>
                    <w:r>
                      <w:rPr>
                        <w:b/>
                        <w:noProof/>
                        <w:color w:val="FFFFFF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4pt;height:8.4pt" o:bullet="t">
        <v:imagedata r:id="rId1" o:title="j0115844"/>
      </v:shape>
    </w:pict>
  </w:numPicBullet>
  <w:abstractNum w:abstractNumId="0">
    <w:nsid w:val="FFFFFF89"/>
    <w:multiLevelType w:val="singleLevel"/>
    <w:tmpl w:val="4A1C83A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2B93563"/>
    <w:multiLevelType w:val="multilevel"/>
    <w:tmpl w:val="CDB89386"/>
    <w:lvl w:ilvl="0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C563DB"/>
    <w:multiLevelType w:val="hybridMultilevel"/>
    <w:tmpl w:val="A9EC62D8"/>
    <w:lvl w:ilvl="0" w:tplc="E0526F42">
      <w:start w:val="1"/>
      <w:numFmt w:val="bullet"/>
      <w:lvlText w:val=""/>
      <w:lvlPicBulletId w:val="0"/>
      <w:lvlJc w:val="left"/>
      <w:pPr>
        <w:tabs>
          <w:tab w:val="num" w:pos="340"/>
        </w:tabs>
        <w:ind w:left="397" w:hanging="39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E12811"/>
    <w:multiLevelType w:val="hybridMultilevel"/>
    <w:tmpl w:val="A806A2EA"/>
    <w:lvl w:ilvl="0" w:tplc="0C0A0003">
      <w:start w:val="1"/>
      <w:numFmt w:val="bullet"/>
      <w:lvlText w:val="o"/>
      <w:lvlJc w:val="left"/>
      <w:pPr>
        <w:tabs>
          <w:tab w:val="num" w:pos="700"/>
        </w:tabs>
        <w:ind w:left="700" w:hanging="360"/>
      </w:pPr>
      <w:rPr>
        <w:rFonts w:ascii="Courier New" w:hAnsi="Courier New" w:cs="Courier New" w:hint="default"/>
      </w:rPr>
    </w:lvl>
    <w:lvl w:ilvl="1" w:tplc="9932C366">
      <w:start w:val="1"/>
      <w:numFmt w:val="bullet"/>
      <w:lvlText w:val="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3F536C"/>
    <w:multiLevelType w:val="multilevel"/>
    <w:tmpl w:val="38D82340"/>
    <w:lvl w:ilvl="0">
      <w:start w:val="1"/>
      <w:numFmt w:val="bullet"/>
      <w:pStyle w:val="Listaconvietas2"/>
      <w:lvlText w:val=""/>
      <w:lvlJc w:val="left"/>
      <w:pPr>
        <w:tabs>
          <w:tab w:val="num" w:pos="2914"/>
        </w:tabs>
        <w:ind w:left="2914" w:hanging="362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3274"/>
        </w:tabs>
        <w:ind w:left="3255" w:hanging="341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tabs>
          <w:tab w:val="num" w:pos="3615"/>
        </w:tabs>
        <w:ind w:left="3595" w:hanging="340"/>
      </w:pPr>
      <w:rPr>
        <w:rFonts w:ascii="Symbol" w:hAnsi="Symbol" w:cs="Symbol" w:hint="default"/>
        <w:sz w:val="16"/>
        <w:szCs w:val="16"/>
        <w:u w:val="none"/>
      </w:rPr>
    </w:lvl>
    <w:lvl w:ilvl="3">
      <w:start w:val="1"/>
      <w:numFmt w:val="bullet"/>
      <w:lvlText w:val="-"/>
      <w:lvlJc w:val="left"/>
      <w:pPr>
        <w:tabs>
          <w:tab w:val="num" w:pos="3983"/>
        </w:tabs>
        <w:ind w:left="3963" w:hanging="340"/>
      </w:pPr>
      <w:rPr>
        <w:rFonts w:ascii="PMingLiU" w:eastAsia="PMingLiU" w:hint="eastAsia"/>
        <w:b w:val="0"/>
        <w:bCs w:val="0"/>
        <w:i w:val="0"/>
        <w:iCs w:val="0"/>
        <w:sz w:val="16"/>
        <w:szCs w:val="16"/>
        <w:u w:val="none"/>
      </w:rPr>
    </w:lvl>
    <w:lvl w:ilvl="4">
      <w:start w:val="1"/>
      <w:numFmt w:val="bullet"/>
      <w:lvlText w:val="»"/>
      <w:lvlJc w:val="left"/>
      <w:pPr>
        <w:tabs>
          <w:tab w:val="num" w:pos="4366"/>
        </w:tabs>
        <w:ind w:left="4366" w:hanging="397"/>
      </w:pPr>
      <w:rPr>
        <w:rFonts w:ascii="MS PGothic" w:eastAsia="MS PGothic" w:hint="eastAsia"/>
      </w:rPr>
    </w:lvl>
    <w:lvl w:ilvl="5">
      <w:start w:val="1"/>
      <w:numFmt w:val="decimal"/>
      <w:lvlText w:val="%1.%2.%3.%4.%5.%6"/>
      <w:lvlJc w:val="left"/>
      <w:pPr>
        <w:tabs>
          <w:tab w:val="num" w:pos="3005"/>
        </w:tabs>
        <w:ind w:left="30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05"/>
        </w:tabs>
        <w:ind w:left="30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05"/>
        </w:tabs>
        <w:ind w:left="30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5"/>
        </w:tabs>
        <w:ind w:left="3005"/>
      </w:pPr>
      <w:rPr>
        <w:rFonts w:hint="default"/>
      </w:rPr>
    </w:lvl>
  </w:abstractNum>
  <w:abstractNum w:abstractNumId="5">
    <w:nsid w:val="2A4977A7"/>
    <w:multiLevelType w:val="hybridMultilevel"/>
    <w:tmpl w:val="CDB89386"/>
    <w:lvl w:ilvl="0" w:tplc="4BF45752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9932C366">
      <w:start w:val="1"/>
      <w:numFmt w:val="bullet"/>
      <w:lvlText w:val="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923A5E"/>
    <w:multiLevelType w:val="multilevel"/>
    <w:tmpl w:val="017897C8"/>
    <w:lvl w:ilvl="0">
      <w:start w:val="1"/>
      <w:numFmt w:val="decimal"/>
      <w:pStyle w:val="Ttulo1"/>
      <w:suff w:val="nothing"/>
      <w:lvlText w:val="%1.- "/>
      <w:lvlJc w:val="left"/>
      <w:pPr>
        <w:ind w:left="1191" w:hanging="1191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Ttulo2"/>
      <w:suff w:val="nothing"/>
      <w:lvlText w:val="%1.%2.- "/>
      <w:lvlJc w:val="left"/>
      <w:pPr>
        <w:ind w:left="576" w:hanging="576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pStyle w:val="Ttulo3"/>
      <w:suff w:val="nothing"/>
      <w:lvlText w:val="%1.%2.%3.- "/>
      <w:lvlJc w:val="left"/>
      <w:pPr>
        <w:ind w:left="1430" w:hanging="72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pStyle w:val="Ttulo4"/>
      <w:suff w:val="nothing"/>
      <w:lvlText w:val="%1.%2.%3.%4.- "/>
      <w:lvlJc w:val="left"/>
      <w:pPr>
        <w:ind w:left="864" w:hanging="86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pStyle w:val="Ttulo5"/>
      <w:suff w:val="nothing"/>
      <w:lvlText w:val="%1.%2.%3.%4.%5.- "/>
      <w:lvlJc w:val="left"/>
      <w:pPr>
        <w:ind w:left="1008" w:hanging="1008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4A0C6283"/>
    <w:multiLevelType w:val="hybridMultilevel"/>
    <w:tmpl w:val="FF3665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E514F6"/>
    <w:multiLevelType w:val="hybridMultilevel"/>
    <w:tmpl w:val="9AD8D434"/>
    <w:lvl w:ilvl="0" w:tplc="080A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9">
    <w:nsid w:val="6EF21B3E"/>
    <w:multiLevelType w:val="hybridMultilevel"/>
    <w:tmpl w:val="BF5848F6"/>
    <w:lvl w:ilvl="0" w:tplc="0C0A0003">
      <w:start w:val="1"/>
      <w:numFmt w:val="bullet"/>
      <w:lvlText w:val="o"/>
      <w:lvlJc w:val="left"/>
      <w:pPr>
        <w:tabs>
          <w:tab w:val="num" w:pos="700"/>
        </w:tabs>
        <w:ind w:left="700" w:hanging="360"/>
      </w:pPr>
      <w:rPr>
        <w:rFonts w:ascii="Courier New" w:hAnsi="Courier New" w:cs="Courier New" w:hint="default"/>
      </w:rPr>
    </w:lvl>
    <w:lvl w:ilvl="1" w:tplc="9932C366">
      <w:start w:val="1"/>
      <w:numFmt w:val="bullet"/>
      <w:lvlText w:val="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6"/>
  </w:num>
  <w:num w:numId="11">
    <w:abstractNumId w:val="1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ttachedTemplate r:id="rId1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F97"/>
    <w:rsid w:val="00001214"/>
    <w:rsid w:val="000012FF"/>
    <w:rsid w:val="000033A8"/>
    <w:rsid w:val="00003629"/>
    <w:rsid w:val="00003E7C"/>
    <w:rsid w:val="0000509C"/>
    <w:rsid w:val="0000512B"/>
    <w:rsid w:val="000068AA"/>
    <w:rsid w:val="00007675"/>
    <w:rsid w:val="00007D45"/>
    <w:rsid w:val="000106E5"/>
    <w:rsid w:val="000116C5"/>
    <w:rsid w:val="00013898"/>
    <w:rsid w:val="00013963"/>
    <w:rsid w:val="000139A1"/>
    <w:rsid w:val="000142D6"/>
    <w:rsid w:val="0001552D"/>
    <w:rsid w:val="00015EA4"/>
    <w:rsid w:val="000169A0"/>
    <w:rsid w:val="00017B0D"/>
    <w:rsid w:val="00020CAB"/>
    <w:rsid w:val="00020E4F"/>
    <w:rsid w:val="00020F67"/>
    <w:rsid w:val="00021658"/>
    <w:rsid w:val="00021997"/>
    <w:rsid w:val="00022452"/>
    <w:rsid w:val="00025096"/>
    <w:rsid w:val="00025502"/>
    <w:rsid w:val="000277A4"/>
    <w:rsid w:val="00027A87"/>
    <w:rsid w:val="000300C4"/>
    <w:rsid w:val="00031D6B"/>
    <w:rsid w:val="00031D9E"/>
    <w:rsid w:val="00032FBC"/>
    <w:rsid w:val="00033B14"/>
    <w:rsid w:val="0003429C"/>
    <w:rsid w:val="00034625"/>
    <w:rsid w:val="00034CC9"/>
    <w:rsid w:val="00035576"/>
    <w:rsid w:val="00035963"/>
    <w:rsid w:val="00036324"/>
    <w:rsid w:val="00036FC7"/>
    <w:rsid w:val="00040A75"/>
    <w:rsid w:val="00040C3A"/>
    <w:rsid w:val="00041611"/>
    <w:rsid w:val="00041EBD"/>
    <w:rsid w:val="000421F8"/>
    <w:rsid w:val="00042890"/>
    <w:rsid w:val="0004309E"/>
    <w:rsid w:val="000432CA"/>
    <w:rsid w:val="00043731"/>
    <w:rsid w:val="0004443B"/>
    <w:rsid w:val="0004686A"/>
    <w:rsid w:val="0004706E"/>
    <w:rsid w:val="00047147"/>
    <w:rsid w:val="00047157"/>
    <w:rsid w:val="00047504"/>
    <w:rsid w:val="00050620"/>
    <w:rsid w:val="00050639"/>
    <w:rsid w:val="00050F99"/>
    <w:rsid w:val="0005138B"/>
    <w:rsid w:val="00051535"/>
    <w:rsid w:val="000545F8"/>
    <w:rsid w:val="00055CC2"/>
    <w:rsid w:val="00057B9A"/>
    <w:rsid w:val="00057E78"/>
    <w:rsid w:val="000601D0"/>
    <w:rsid w:val="00063892"/>
    <w:rsid w:val="00064913"/>
    <w:rsid w:val="00065862"/>
    <w:rsid w:val="00065A71"/>
    <w:rsid w:val="000677A1"/>
    <w:rsid w:val="000721A5"/>
    <w:rsid w:val="00072739"/>
    <w:rsid w:val="00072CD5"/>
    <w:rsid w:val="00073659"/>
    <w:rsid w:val="0007379E"/>
    <w:rsid w:val="00074EDD"/>
    <w:rsid w:val="000754D1"/>
    <w:rsid w:val="0007628B"/>
    <w:rsid w:val="000762B7"/>
    <w:rsid w:val="000767E1"/>
    <w:rsid w:val="00077059"/>
    <w:rsid w:val="00077965"/>
    <w:rsid w:val="0008080F"/>
    <w:rsid w:val="00082B0E"/>
    <w:rsid w:val="00082FE5"/>
    <w:rsid w:val="000838A9"/>
    <w:rsid w:val="00085BA6"/>
    <w:rsid w:val="0008768A"/>
    <w:rsid w:val="0008799E"/>
    <w:rsid w:val="0009019C"/>
    <w:rsid w:val="000927B5"/>
    <w:rsid w:val="0009448A"/>
    <w:rsid w:val="0009470D"/>
    <w:rsid w:val="00094D6E"/>
    <w:rsid w:val="0009505D"/>
    <w:rsid w:val="00095378"/>
    <w:rsid w:val="00095442"/>
    <w:rsid w:val="00095CCA"/>
    <w:rsid w:val="00096E80"/>
    <w:rsid w:val="000979FA"/>
    <w:rsid w:val="000A036C"/>
    <w:rsid w:val="000A06CB"/>
    <w:rsid w:val="000A2A5D"/>
    <w:rsid w:val="000A30BE"/>
    <w:rsid w:val="000A3F27"/>
    <w:rsid w:val="000A4424"/>
    <w:rsid w:val="000A45E3"/>
    <w:rsid w:val="000A4F91"/>
    <w:rsid w:val="000A52E6"/>
    <w:rsid w:val="000A53BA"/>
    <w:rsid w:val="000A5962"/>
    <w:rsid w:val="000B0E31"/>
    <w:rsid w:val="000B246D"/>
    <w:rsid w:val="000B24D5"/>
    <w:rsid w:val="000B2C8F"/>
    <w:rsid w:val="000B2D1A"/>
    <w:rsid w:val="000B4887"/>
    <w:rsid w:val="000B4AE0"/>
    <w:rsid w:val="000B5177"/>
    <w:rsid w:val="000B56C7"/>
    <w:rsid w:val="000B6DB1"/>
    <w:rsid w:val="000C0153"/>
    <w:rsid w:val="000C03C0"/>
    <w:rsid w:val="000C158F"/>
    <w:rsid w:val="000C1633"/>
    <w:rsid w:val="000C3F58"/>
    <w:rsid w:val="000C4467"/>
    <w:rsid w:val="000C4E83"/>
    <w:rsid w:val="000C6504"/>
    <w:rsid w:val="000C775D"/>
    <w:rsid w:val="000D08AD"/>
    <w:rsid w:val="000D1FF4"/>
    <w:rsid w:val="000D2704"/>
    <w:rsid w:val="000D2BB1"/>
    <w:rsid w:val="000D30A6"/>
    <w:rsid w:val="000D37E7"/>
    <w:rsid w:val="000D3F06"/>
    <w:rsid w:val="000D42F6"/>
    <w:rsid w:val="000D4981"/>
    <w:rsid w:val="000D5176"/>
    <w:rsid w:val="000D5D1F"/>
    <w:rsid w:val="000D6249"/>
    <w:rsid w:val="000D6645"/>
    <w:rsid w:val="000D6A1A"/>
    <w:rsid w:val="000D7E4E"/>
    <w:rsid w:val="000E550B"/>
    <w:rsid w:val="000E5A44"/>
    <w:rsid w:val="000E6717"/>
    <w:rsid w:val="000E73BB"/>
    <w:rsid w:val="000E75C3"/>
    <w:rsid w:val="000E7CDE"/>
    <w:rsid w:val="000F1B9B"/>
    <w:rsid w:val="000F2825"/>
    <w:rsid w:val="000F3C7F"/>
    <w:rsid w:val="000F54D6"/>
    <w:rsid w:val="000F64D0"/>
    <w:rsid w:val="000F65B2"/>
    <w:rsid w:val="000F66CC"/>
    <w:rsid w:val="000F71CA"/>
    <w:rsid w:val="00100314"/>
    <w:rsid w:val="001006F4"/>
    <w:rsid w:val="0010092C"/>
    <w:rsid w:val="00101B23"/>
    <w:rsid w:val="00102751"/>
    <w:rsid w:val="001029BB"/>
    <w:rsid w:val="00103114"/>
    <w:rsid w:val="00104E0F"/>
    <w:rsid w:val="00105889"/>
    <w:rsid w:val="00107EC1"/>
    <w:rsid w:val="00110ADD"/>
    <w:rsid w:val="00111396"/>
    <w:rsid w:val="00111576"/>
    <w:rsid w:val="0011164F"/>
    <w:rsid w:val="00112B9E"/>
    <w:rsid w:val="0011498A"/>
    <w:rsid w:val="001158A3"/>
    <w:rsid w:val="00115D69"/>
    <w:rsid w:val="00117DA4"/>
    <w:rsid w:val="00121284"/>
    <w:rsid w:val="001218E2"/>
    <w:rsid w:val="00121C27"/>
    <w:rsid w:val="0012381C"/>
    <w:rsid w:val="00123B66"/>
    <w:rsid w:val="00124B5A"/>
    <w:rsid w:val="00125830"/>
    <w:rsid w:val="0012594A"/>
    <w:rsid w:val="0013078D"/>
    <w:rsid w:val="00130CFF"/>
    <w:rsid w:val="001310ED"/>
    <w:rsid w:val="001320AA"/>
    <w:rsid w:val="0013257F"/>
    <w:rsid w:val="001330CA"/>
    <w:rsid w:val="00134C52"/>
    <w:rsid w:val="00135B77"/>
    <w:rsid w:val="001360D8"/>
    <w:rsid w:val="001364FB"/>
    <w:rsid w:val="001374C2"/>
    <w:rsid w:val="00140AA8"/>
    <w:rsid w:val="001424A6"/>
    <w:rsid w:val="00143A32"/>
    <w:rsid w:val="00144597"/>
    <w:rsid w:val="0014597A"/>
    <w:rsid w:val="00151159"/>
    <w:rsid w:val="00151205"/>
    <w:rsid w:val="0015169E"/>
    <w:rsid w:val="00151C2B"/>
    <w:rsid w:val="00151D9C"/>
    <w:rsid w:val="00152463"/>
    <w:rsid w:val="00152CA8"/>
    <w:rsid w:val="0015307F"/>
    <w:rsid w:val="00153DF5"/>
    <w:rsid w:val="001542EA"/>
    <w:rsid w:val="0015524E"/>
    <w:rsid w:val="0015707C"/>
    <w:rsid w:val="00160148"/>
    <w:rsid w:val="001604F4"/>
    <w:rsid w:val="001607B1"/>
    <w:rsid w:val="00160A0F"/>
    <w:rsid w:val="001616E1"/>
    <w:rsid w:val="00161798"/>
    <w:rsid w:val="00162EE7"/>
    <w:rsid w:val="0016397B"/>
    <w:rsid w:val="001667F4"/>
    <w:rsid w:val="00174BD9"/>
    <w:rsid w:val="00174F6F"/>
    <w:rsid w:val="0017519D"/>
    <w:rsid w:val="00176932"/>
    <w:rsid w:val="00176936"/>
    <w:rsid w:val="001773AD"/>
    <w:rsid w:val="001776FB"/>
    <w:rsid w:val="00180192"/>
    <w:rsid w:val="00181C8C"/>
    <w:rsid w:val="0018324C"/>
    <w:rsid w:val="00184735"/>
    <w:rsid w:val="001856D0"/>
    <w:rsid w:val="00187374"/>
    <w:rsid w:val="001901C3"/>
    <w:rsid w:val="00190E1F"/>
    <w:rsid w:val="001915D2"/>
    <w:rsid w:val="001928BF"/>
    <w:rsid w:val="001938F9"/>
    <w:rsid w:val="00195695"/>
    <w:rsid w:val="00197C97"/>
    <w:rsid w:val="001A0B74"/>
    <w:rsid w:val="001A11BD"/>
    <w:rsid w:val="001A1768"/>
    <w:rsid w:val="001A24B1"/>
    <w:rsid w:val="001A35E5"/>
    <w:rsid w:val="001A4EAB"/>
    <w:rsid w:val="001A5380"/>
    <w:rsid w:val="001A66BB"/>
    <w:rsid w:val="001A72EE"/>
    <w:rsid w:val="001A7595"/>
    <w:rsid w:val="001B02B4"/>
    <w:rsid w:val="001B1E6E"/>
    <w:rsid w:val="001B2237"/>
    <w:rsid w:val="001B23B4"/>
    <w:rsid w:val="001B25B8"/>
    <w:rsid w:val="001B67D6"/>
    <w:rsid w:val="001B753D"/>
    <w:rsid w:val="001B7684"/>
    <w:rsid w:val="001B7D65"/>
    <w:rsid w:val="001C1C84"/>
    <w:rsid w:val="001C3092"/>
    <w:rsid w:val="001C371A"/>
    <w:rsid w:val="001C676F"/>
    <w:rsid w:val="001C7EB7"/>
    <w:rsid w:val="001D00F3"/>
    <w:rsid w:val="001D06FA"/>
    <w:rsid w:val="001D14ED"/>
    <w:rsid w:val="001D2E81"/>
    <w:rsid w:val="001D2FE9"/>
    <w:rsid w:val="001D3250"/>
    <w:rsid w:val="001D4458"/>
    <w:rsid w:val="001D490F"/>
    <w:rsid w:val="001D7D95"/>
    <w:rsid w:val="001D7FE3"/>
    <w:rsid w:val="001E2070"/>
    <w:rsid w:val="001E2771"/>
    <w:rsid w:val="001E2D9D"/>
    <w:rsid w:val="001E2E5F"/>
    <w:rsid w:val="001E4B76"/>
    <w:rsid w:val="001E4BCF"/>
    <w:rsid w:val="001E5AB8"/>
    <w:rsid w:val="001E7060"/>
    <w:rsid w:val="001E77DD"/>
    <w:rsid w:val="001F040F"/>
    <w:rsid w:val="001F15A2"/>
    <w:rsid w:val="001F1CD6"/>
    <w:rsid w:val="001F4B83"/>
    <w:rsid w:val="001F4DF0"/>
    <w:rsid w:val="001F6114"/>
    <w:rsid w:val="001F73D9"/>
    <w:rsid w:val="0020250D"/>
    <w:rsid w:val="00202C57"/>
    <w:rsid w:val="00202DE0"/>
    <w:rsid w:val="00202F08"/>
    <w:rsid w:val="002052AE"/>
    <w:rsid w:val="00205A8B"/>
    <w:rsid w:val="00206C7A"/>
    <w:rsid w:val="00206EA4"/>
    <w:rsid w:val="00210B33"/>
    <w:rsid w:val="00212B61"/>
    <w:rsid w:val="00213221"/>
    <w:rsid w:val="002142F7"/>
    <w:rsid w:val="0021476F"/>
    <w:rsid w:val="00215D22"/>
    <w:rsid w:val="00216D9C"/>
    <w:rsid w:val="00220213"/>
    <w:rsid w:val="002205E1"/>
    <w:rsid w:val="00220C51"/>
    <w:rsid w:val="00221593"/>
    <w:rsid w:val="00221DDC"/>
    <w:rsid w:val="0022204B"/>
    <w:rsid w:val="00222112"/>
    <w:rsid w:val="00223A94"/>
    <w:rsid w:val="0022531F"/>
    <w:rsid w:val="00225976"/>
    <w:rsid w:val="00227B51"/>
    <w:rsid w:val="0023067E"/>
    <w:rsid w:val="002307DC"/>
    <w:rsid w:val="00230A58"/>
    <w:rsid w:val="00231611"/>
    <w:rsid w:val="00231B69"/>
    <w:rsid w:val="00234373"/>
    <w:rsid w:val="00236469"/>
    <w:rsid w:val="0023696E"/>
    <w:rsid w:val="00236BC8"/>
    <w:rsid w:val="00237C0D"/>
    <w:rsid w:val="00237DAB"/>
    <w:rsid w:val="00241678"/>
    <w:rsid w:val="002444D5"/>
    <w:rsid w:val="00244E6B"/>
    <w:rsid w:val="00245255"/>
    <w:rsid w:val="002456B1"/>
    <w:rsid w:val="0024576E"/>
    <w:rsid w:val="00245999"/>
    <w:rsid w:val="00245E25"/>
    <w:rsid w:val="00246FC8"/>
    <w:rsid w:val="00250217"/>
    <w:rsid w:val="00250902"/>
    <w:rsid w:val="00250926"/>
    <w:rsid w:val="00250FE8"/>
    <w:rsid w:val="00252641"/>
    <w:rsid w:val="00253B35"/>
    <w:rsid w:val="00254BDC"/>
    <w:rsid w:val="00255BE5"/>
    <w:rsid w:val="00260BA9"/>
    <w:rsid w:val="0026104B"/>
    <w:rsid w:val="0026156C"/>
    <w:rsid w:val="00261625"/>
    <w:rsid w:val="00262E10"/>
    <w:rsid w:val="0026442E"/>
    <w:rsid w:val="00272D13"/>
    <w:rsid w:val="00272F32"/>
    <w:rsid w:val="00274003"/>
    <w:rsid w:val="002743DC"/>
    <w:rsid w:val="0027499F"/>
    <w:rsid w:val="00274E7E"/>
    <w:rsid w:val="00275E52"/>
    <w:rsid w:val="00276634"/>
    <w:rsid w:val="00276D92"/>
    <w:rsid w:val="002775FF"/>
    <w:rsid w:val="0027770C"/>
    <w:rsid w:val="002803C2"/>
    <w:rsid w:val="00280C1A"/>
    <w:rsid w:val="00283AC9"/>
    <w:rsid w:val="00283FC2"/>
    <w:rsid w:val="00285813"/>
    <w:rsid w:val="00290821"/>
    <w:rsid w:val="00292739"/>
    <w:rsid w:val="002928D6"/>
    <w:rsid w:val="0029299D"/>
    <w:rsid w:val="002929B1"/>
    <w:rsid w:val="002929F3"/>
    <w:rsid w:val="0029396A"/>
    <w:rsid w:val="00293B95"/>
    <w:rsid w:val="00293BAD"/>
    <w:rsid w:val="00293EF3"/>
    <w:rsid w:val="00295A51"/>
    <w:rsid w:val="00296CBE"/>
    <w:rsid w:val="00296FE6"/>
    <w:rsid w:val="002A01F0"/>
    <w:rsid w:val="002A0451"/>
    <w:rsid w:val="002A1BF9"/>
    <w:rsid w:val="002A21B1"/>
    <w:rsid w:val="002A256E"/>
    <w:rsid w:val="002A316D"/>
    <w:rsid w:val="002A330D"/>
    <w:rsid w:val="002A3D70"/>
    <w:rsid w:val="002A4771"/>
    <w:rsid w:val="002A578D"/>
    <w:rsid w:val="002A67F1"/>
    <w:rsid w:val="002A6C0F"/>
    <w:rsid w:val="002B018A"/>
    <w:rsid w:val="002B0802"/>
    <w:rsid w:val="002B1477"/>
    <w:rsid w:val="002B1D05"/>
    <w:rsid w:val="002B23CE"/>
    <w:rsid w:val="002B3522"/>
    <w:rsid w:val="002B362F"/>
    <w:rsid w:val="002B39D5"/>
    <w:rsid w:val="002B4B83"/>
    <w:rsid w:val="002B4C67"/>
    <w:rsid w:val="002B646F"/>
    <w:rsid w:val="002B667E"/>
    <w:rsid w:val="002B71C2"/>
    <w:rsid w:val="002B7297"/>
    <w:rsid w:val="002B7710"/>
    <w:rsid w:val="002B7D4D"/>
    <w:rsid w:val="002C0F81"/>
    <w:rsid w:val="002C1203"/>
    <w:rsid w:val="002C1FBA"/>
    <w:rsid w:val="002C2B8B"/>
    <w:rsid w:val="002C2D24"/>
    <w:rsid w:val="002C3D87"/>
    <w:rsid w:val="002C3E57"/>
    <w:rsid w:val="002C42D8"/>
    <w:rsid w:val="002C4C46"/>
    <w:rsid w:val="002C68CD"/>
    <w:rsid w:val="002C7605"/>
    <w:rsid w:val="002D010B"/>
    <w:rsid w:val="002D172C"/>
    <w:rsid w:val="002D1737"/>
    <w:rsid w:val="002D2866"/>
    <w:rsid w:val="002D3636"/>
    <w:rsid w:val="002D3FE3"/>
    <w:rsid w:val="002D535B"/>
    <w:rsid w:val="002D5486"/>
    <w:rsid w:val="002D5BF8"/>
    <w:rsid w:val="002D600D"/>
    <w:rsid w:val="002D76B7"/>
    <w:rsid w:val="002D7A10"/>
    <w:rsid w:val="002E0D1C"/>
    <w:rsid w:val="002E13EA"/>
    <w:rsid w:val="002E25E3"/>
    <w:rsid w:val="002E2749"/>
    <w:rsid w:val="002E294F"/>
    <w:rsid w:val="002E4C1E"/>
    <w:rsid w:val="002E54DB"/>
    <w:rsid w:val="002E5D22"/>
    <w:rsid w:val="002F0039"/>
    <w:rsid w:val="002F009A"/>
    <w:rsid w:val="002F0855"/>
    <w:rsid w:val="002F181A"/>
    <w:rsid w:val="002F1B93"/>
    <w:rsid w:val="002F1E60"/>
    <w:rsid w:val="002F2CA3"/>
    <w:rsid w:val="002F3572"/>
    <w:rsid w:val="002F36C0"/>
    <w:rsid w:val="002F3816"/>
    <w:rsid w:val="002F3F7D"/>
    <w:rsid w:val="002F4096"/>
    <w:rsid w:val="002F432B"/>
    <w:rsid w:val="002F5896"/>
    <w:rsid w:val="002F6F2C"/>
    <w:rsid w:val="00301502"/>
    <w:rsid w:val="00301F8B"/>
    <w:rsid w:val="003022A8"/>
    <w:rsid w:val="00302790"/>
    <w:rsid w:val="00303B5E"/>
    <w:rsid w:val="00303F7B"/>
    <w:rsid w:val="00305335"/>
    <w:rsid w:val="00305995"/>
    <w:rsid w:val="00306A78"/>
    <w:rsid w:val="00307F09"/>
    <w:rsid w:val="003102A4"/>
    <w:rsid w:val="003102AA"/>
    <w:rsid w:val="00310BB4"/>
    <w:rsid w:val="00314552"/>
    <w:rsid w:val="00315A91"/>
    <w:rsid w:val="00320A55"/>
    <w:rsid w:val="00322485"/>
    <w:rsid w:val="00323BE1"/>
    <w:rsid w:val="003263D3"/>
    <w:rsid w:val="00327200"/>
    <w:rsid w:val="00327A6B"/>
    <w:rsid w:val="003312C7"/>
    <w:rsid w:val="00332A3D"/>
    <w:rsid w:val="00332D5F"/>
    <w:rsid w:val="00333162"/>
    <w:rsid w:val="00335554"/>
    <w:rsid w:val="00335BC4"/>
    <w:rsid w:val="0033711A"/>
    <w:rsid w:val="00337616"/>
    <w:rsid w:val="00337A08"/>
    <w:rsid w:val="00340992"/>
    <w:rsid w:val="00341023"/>
    <w:rsid w:val="00342DBC"/>
    <w:rsid w:val="003432BB"/>
    <w:rsid w:val="00343DC5"/>
    <w:rsid w:val="00344279"/>
    <w:rsid w:val="003451E6"/>
    <w:rsid w:val="00345934"/>
    <w:rsid w:val="00346A32"/>
    <w:rsid w:val="00346FE8"/>
    <w:rsid w:val="00347712"/>
    <w:rsid w:val="00350D82"/>
    <w:rsid w:val="00350F55"/>
    <w:rsid w:val="00351EFF"/>
    <w:rsid w:val="00352DFD"/>
    <w:rsid w:val="00352E0A"/>
    <w:rsid w:val="0035381C"/>
    <w:rsid w:val="00353F17"/>
    <w:rsid w:val="00354810"/>
    <w:rsid w:val="003550C2"/>
    <w:rsid w:val="00355F79"/>
    <w:rsid w:val="003566E8"/>
    <w:rsid w:val="003567D7"/>
    <w:rsid w:val="003575A6"/>
    <w:rsid w:val="00357669"/>
    <w:rsid w:val="00357D61"/>
    <w:rsid w:val="0036062A"/>
    <w:rsid w:val="00361CBE"/>
    <w:rsid w:val="00363A09"/>
    <w:rsid w:val="003641C0"/>
    <w:rsid w:val="00364298"/>
    <w:rsid w:val="003646F3"/>
    <w:rsid w:val="0036480C"/>
    <w:rsid w:val="00365885"/>
    <w:rsid w:val="00366303"/>
    <w:rsid w:val="00370E64"/>
    <w:rsid w:val="003712AB"/>
    <w:rsid w:val="003718AD"/>
    <w:rsid w:val="00372705"/>
    <w:rsid w:val="0037333A"/>
    <w:rsid w:val="003742F0"/>
    <w:rsid w:val="00374A45"/>
    <w:rsid w:val="00375F9C"/>
    <w:rsid w:val="00376B8C"/>
    <w:rsid w:val="00376FC0"/>
    <w:rsid w:val="00377242"/>
    <w:rsid w:val="0037733C"/>
    <w:rsid w:val="00380BE1"/>
    <w:rsid w:val="00380EAB"/>
    <w:rsid w:val="00382530"/>
    <w:rsid w:val="003829CE"/>
    <w:rsid w:val="00383517"/>
    <w:rsid w:val="00385221"/>
    <w:rsid w:val="00385B3D"/>
    <w:rsid w:val="00386124"/>
    <w:rsid w:val="00387B91"/>
    <w:rsid w:val="00387D17"/>
    <w:rsid w:val="00387F91"/>
    <w:rsid w:val="00387FCE"/>
    <w:rsid w:val="003902B3"/>
    <w:rsid w:val="00391145"/>
    <w:rsid w:val="0039118C"/>
    <w:rsid w:val="00392377"/>
    <w:rsid w:val="00392EC1"/>
    <w:rsid w:val="00392F88"/>
    <w:rsid w:val="003931AA"/>
    <w:rsid w:val="00393DF0"/>
    <w:rsid w:val="00397338"/>
    <w:rsid w:val="00397558"/>
    <w:rsid w:val="003A0900"/>
    <w:rsid w:val="003A1853"/>
    <w:rsid w:val="003A1E64"/>
    <w:rsid w:val="003A32CD"/>
    <w:rsid w:val="003A47B7"/>
    <w:rsid w:val="003A48D9"/>
    <w:rsid w:val="003A4DE6"/>
    <w:rsid w:val="003A5669"/>
    <w:rsid w:val="003A66B2"/>
    <w:rsid w:val="003A6764"/>
    <w:rsid w:val="003B2E79"/>
    <w:rsid w:val="003B355A"/>
    <w:rsid w:val="003B549E"/>
    <w:rsid w:val="003B736C"/>
    <w:rsid w:val="003C1DFC"/>
    <w:rsid w:val="003C47C0"/>
    <w:rsid w:val="003C49E6"/>
    <w:rsid w:val="003C619C"/>
    <w:rsid w:val="003D00EC"/>
    <w:rsid w:val="003D1551"/>
    <w:rsid w:val="003D71CF"/>
    <w:rsid w:val="003D759F"/>
    <w:rsid w:val="003D7B5B"/>
    <w:rsid w:val="003D7F79"/>
    <w:rsid w:val="003D7FD7"/>
    <w:rsid w:val="003E26DB"/>
    <w:rsid w:val="003E4005"/>
    <w:rsid w:val="003E4801"/>
    <w:rsid w:val="003E4E1A"/>
    <w:rsid w:val="003E5A70"/>
    <w:rsid w:val="003E73E6"/>
    <w:rsid w:val="003E7595"/>
    <w:rsid w:val="003F0140"/>
    <w:rsid w:val="003F13E7"/>
    <w:rsid w:val="003F2965"/>
    <w:rsid w:val="003F3475"/>
    <w:rsid w:val="003F3B86"/>
    <w:rsid w:val="003F3E57"/>
    <w:rsid w:val="003F4300"/>
    <w:rsid w:val="003F437D"/>
    <w:rsid w:val="003F49BA"/>
    <w:rsid w:val="003F54D4"/>
    <w:rsid w:val="003F55B5"/>
    <w:rsid w:val="003F6927"/>
    <w:rsid w:val="003F6B25"/>
    <w:rsid w:val="003F74BC"/>
    <w:rsid w:val="0040010D"/>
    <w:rsid w:val="00400FA7"/>
    <w:rsid w:val="00402002"/>
    <w:rsid w:val="00402433"/>
    <w:rsid w:val="00402E8D"/>
    <w:rsid w:val="00403640"/>
    <w:rsid w:val="00404B53"/>
    <w:rsid w:val="00404F1F"/>
    <w:rsid w:val="00406349"/>
    <w:rsid w:val="004064FE"/>
    <w:rsid w:val="0040686F"/>
    <w:rsid w:val="00407448"/>
    <w:rsid w:val="00410106"/>
    <w:rsid w:val="004102AE"/>
    <w:rsid w:val="00412396"/>
    <w:rsid w:val="00412E60"/>
    <w:rsid w:val="004134FA"/>
    <w:rsid w:val="00413976"/>
    <w:rsid w:val="00414142"/>
    <w:rsid w:val="00414E86"/>
    <w:rsid w:val="00416424"/>
    <w:rsid w:val="0041668C"/>
    <w:rsid w:val="00416FA4"/>
    <w:rsid w:val="0041770A"/>
    <w:rsid w:val="00417DB8"/>
    <w:rsid w:val="004201AF"/>
    <w:rsid w:val="004204D9"/>
    <w:rsid w:val="00420E2A"/>
    <w:rsid w:val="00422AAE"/>
    <w:rsid w:val="00423400"/>
    <w:rsid w:val="00423831"/>
    <w:rsid w:val="00423E75"/>
    <w:rsid w:val="00424559"/>
    <w:rsid w:val="0042537E"/>
    <w:rsid w:val="004255E2"/>
    <w:rsid w:val="004260B1"/>
    <w:rsid w:val="0042735C"/>
    <w:rsid w:val="00427689"/>
    <w:rsid w:val="004315BB"/>
    <w:rsid w:val="0043162E"/>
    <w:rsid w:val="004318FA"/>
    <w:rsid w:val="00431BAE"/>
    <w:rsid w:val="00432EF9"/>
    <w:rsid w:val="00434E78"/>
    <w:rsid w:val="0043502E"/>
    <w:rsid w:val="004365F7"/>
    <w:rsid w:val="00440998"/>
    <w:rsid w:val="00440F1B"/>
    <w:rsid w:val="00440FA8"/>
    <w:rsid w:val="004410D3"/>
    <w:rsid w:val="00441126"/>
    <w:rsid w:val="00441960"/>
    <w:rsid w:val="00442C8C"/>
    <w:rsid w:val="0044366C"/>
    <w:rsid w:val="0044469F"/>
    <w:rsid w:val="00444919"/>
    <w:rsid w:val="00446936"/>
    <w:rsid w:val="00446A10"/>
    <w:rsid w:val="00447729"/>
    <w:rsid w:val="00454DD0"/>
    <w:rsid w:val="00454EEC"/>
    <w:rsid w:val="004553D2"/>
    <w:rsid w:val="0045651A"/>
    <w:rsid w:val="00456FA9"/>
    <w:rsid w:val="004572EA"/>
    <w:rsid w:val="004575F3"/>
    <w:rsid w:val="00457D2C"/>
    <w:rsid w:val="004604E6"/>
    <w:rsid w:val="00460DDD"/>
    <w:rsid w:val="00461115"/>
    <w:rsid w:val="0046176D"/>
    <w:rsid w:val="00462AE3"/>
    <w:rsid w:val="004645DB"/>
    <w:rsid w:val="00464C8E"/>
    <w:rsid w:val="00465402"/>
    <w:rsid w:val="004657D7"/>
    <w:rsid w:val="00465C61"/>
    <w:rsid w:val="00465FF5"/>
    <w:rsid w:val="004673F0"/>
    <w:rsid w:val="00467FB7"/>
    <w:rsid w:val="00470560"/>
    <w:rsid w:val="00471EE7"/>
    <w:rsid w:val="0047261F"/>
    <w:rsid w:val="00474792"/>
    <w:rsid w:val="00474CF7"/>
    <w:rsid w:val="0047554E"/>
    <w:rsid w:val="0047714B"/>
    <w:rsid w:val="00481E29"/>
    <w:rsid w:val="00482AEF"/>
    <w:rsid w:val="00483262"/>
    <w:rsid w:val="00484E7F"/>
    <w:rsid w:val="00486F73"/>
    <w:rsid w:val="00491907"/>
    <w:rsid w:val="00493064"/>
    <w:rsid w:val="00493D84"/>
    <w:rsid w:val="004956CC"/>
    <w:rsid w:val="00496D25"/>
    <w:rsid w:val="00497629"/>
    <w:rsid w:val="004977A1"/>
    <w:rsid w:val="00497C25"/>
    <w:rsid w:val="00497E86"/>
    <w:rsid w:val="004A102E"/>
    <w:rsid w:val="004A2DE2"/>
    <w:rsid w:val="004A2F46"/>
    <w:rsid w:val="004A44DF"/>
    <w:rsid w:val="004A5263"/>
    <w:rsid w:val="004A6B8A"/>
    <w:rsid w:val="004A7609"/>
    <w:rsid w:val="004B09FF"/>
    <w:rsid w:val="004B156E"/>
    <w:rsid w:val="004B2093"/>
    <w:rsid w:val="004B2862"/>
    <w:rsid w:val="004B2B52"/>
    <w:rsid w:val="004B3857"/>
    <w:rsid w:val="004B3D16"/>
    <w:rsid w:val="004B509B"/>
    <w:rsid w:val="004B5B74"/>
    <w:rsid w:val="004B61F6"/>
    <w:rsid w:val="004B73CE"/>
    <w:rsid w:val="004C03F7"/>
    <w:rsid w:val="004C0D34"/>
    <w:rsid w:val="004C0E0D"/>
    <w:rsid w:val="004C147E"/>
    <w:rsid w:val="004C151B"/>
    <w:rsid w:val="004C373D"/>
    <w:rsid w:val="004C3B5F"/>
    <w:rsid w:val="004C42F7"/>
    <w:rsid w:val="004C577F"/>
    <w:rsid w:val="004C6258"/>
    <w:rsid w:val="004C6393"/>
    <w:rsid w:val="004C6A50"/>
    <w:rsid w:val="004C75E6"/>
    <w:rsid w:val="004C77CF"/>
    <w:rsid w:val="004D296A"/>
    <w:rsid w:val="004D2F5D"/>
    <w:rsid w:val="004D380C"/>
    <w:rsid w:val="004D3936"/>
    <w:rsid w:val="004D493B"/>
    <w:rsid w:val="004D6796"/>
    <w:rsid w:val="004D7523"/>
    <w:rsid w:val="004E043D"/>
    <w:rsid w:val="004E17A1"/>
    <w:rsid w:val="004E2995"/>
    <w:rsid w:val="004E324B"/>
    <w:rsid w:val="004E40C0"/>
    <w:rsid w:val="004E4996"/>
    <w:rsid w:val="004E60E2"/>
    <w:rsid w:val="004F1ABF"/>
    <w:rsid w:val="004F2138"/>
    <w:rsid w:val="004F22FE"/>
    <w:rsid w:val="004F3093"/>
    <w:rsid w:val="004F381A"/>
    <w:rsid w:val="004F4431"/>
    <w:rsid w:val="004F4475"/>
    <w:rsid w:val="004F44E3"/>
    <w:rsid w:val="004F540F"/>
    <w:rsid w:val="004F66E2"/>
    <w:rsid w:val="00500392"/>
    <w:rsid w:val="005007F9"/>
    <w:rsid w:val="0050214B"/>
    <w:rsid w:val="00502B66"/>
    <w:rsid w:val="005036E3"/>
    <w:rsid w:val="00503F97"/>
    <w:rsid w:val="0050456F"/>
    <w:rsid w:val="00505B2B"/>
    <w:rsid w:val="005065F5"/>
    <w:rsid w:val="00506681"/>
    <w:rsid w:val="00506F2A"/>
    <w:rsid w:val="00510CFD"/>
    <w:rsid w:val="00510DB0"/>
    <w:rsid w:val="00510F41"/>
    <w:rsid w:val="005115B6"/>
    <w:rsid w:val="00511E85"/>
    <w:rsid w:val="00512A9C"/>
    <w:rsid w:val="00512DC0"/>
    <w:rsid w:val="0051332C"/>
    <w:rsid w:val="0051566B"/>
    <w:rsid w:val="00515A22"/>
    <w:rsid w:val="005170C0"/>
    <w:rsid w:val="00520AA6"/>
    <w:rsid w:val="00521337"/>
    <w:rsid w:val="00521462"/>
    <w:rsid w:val="00522C6C"/>
    <w:rsid w:val="00522F8A"/>
    <w:rsid w:val="005232B8"/>
    <w:rsid w:val="00523D7B"/>
    <w:rsid w:val="00523F48"/>
    <w:rsid w:val="00524C5B"/>
    <w:rsid w:val="00524E82"/>
    <w:rsid w:val="00526E8A"/>
    <w:rsid w:val="00530428"/>
    <w:rsid w:val="0053065E"/>
    <w:rsid w:val="00530776"/>
    <w:rsid w:val="00530B66"/>
    <w:rsid w:val="00531225"/>
    <w:rsid w:val="00531A74"/>
    <w:rsid w:val="005320B0"/>
    <w:rsid w:val="0053228C"/>
    <w:rsid w:val="00532C67"/>
    <w:rsid w:val="00533B9C"/>
    <w:rsid w:val="00534366"/>
    <w:rsid w:val="005344E2"/>
    <w:rsid w:val="00534CD5"/>
    <w:rsid w:val="00535240"/>
    <w:rsid w:val="005360AD"/>
    <w:rsid w:val="005400C2"/>
    <w:rsid w:val="0054252E"/>
    <w:rsid w:val="005435C5"/>
    <w:rsid w:val="005455F5"/>
    <w:rsid w:val="00545BF4"/>
    <w:rsid w:val="005465D6"/>
    <w:rsid w:val="00546F25"/>
    <w:rsid w:val="00550AEF"/>
    <w:rsid w:val="005519BB"/>
    <w:rsid w:val="00552242"/>
    <w:rsid w:val="00552A92"/>
    <w:rsid w:val="00554078"/>
    <w:rsid w:val="0055490E"/>
    <w:rsid w:val="00555190"/>
    <w:rsid w:val="00555CFD"/>
    <w:rsid w:val="0055614C"/>
    <w:rsid w:val="005608B0"/>
    <w:rsid w:val="005630E9"/>
    <w:rsid w:val="00563690"/>
    <w:rsid w:val="005637DD"/>
    <w:rsid w:val="005662DD"/>
    <w:rsid w:val="00566E74"/>
    <w:rsid w:val="00567A14"/>
    <w:rsid w:val="005733A2"/>
    <w:rsid w:val="00573F05"/>
    <w:rsid w:val="00573F0D"/>
    <w:rsid w:val="00574017"/>
    <w:rsid w:val="00574333"/>
    <w:rsid w:val="00574C86"/>
    <w:rsid w:val="00575596"/>
    <w:rsid w:val="00575AAD"/>
    <w:rsid w:val="00575FCA"/>
    <w:rsid w:val="00575FFA"/>
    <w:rsid w:val="00576C0B"/>
    <w:rsid w:val="0057756B"/>
    <w:rsid w:val="00577DED"/>
    <w:rsid w:val="00580163"/>
    <w:rsid w:val="005808C2"/>
    <w:rsid w:val="00580C3A"/>
    <w:rsid w:val="00581796"/>
    <w:rsid w:val="00581BAB"/>
    <w:rsid w:val="00582095"/>
    <w:rsid w:val="0058210E"/>
    <w:rsid w:val="0058512E"/>
    <w:rsid w:val="0058541D"/>
    <w:rsid w:val="00586CE0"/>
    <w:rsid w:val="00587521"/>
    <w:rsid w:val="00590FED"/>
    <w:rsid w:val="005915CB"/>
    <w:rsid w:val="00592E7B"/>
    <w:rsid w:val="00593E25"/>
    <w:rsid w:val="00594507"/>
    <w:rsid w:val="005955CD"/>
    <w:rsid w:val="00596742"/>
    <w:rsid w:val="0059695A"/>
    <w:rsid w:val="005A05EA"/>
    <w:rsid w:val="005A0E7F"/>
    <w:rsid w:val="005A11E8"/>
    <w:rsid w:val="005A1334"/>
    <w:rsid w:val="005A1DC8"/>
    <w:rsid w:val="005A294F"/>
    <w:rsid w:val="005A4DE3"/>
    <w:rsid w:val="005A511F"/>
    <w:rsid w:val="005A56D8"/>
    <w:rsid w:val="005A6356"/>
    <w:rsid w:val="005A796E"/>
    <w:rsid w:val="005B07D0"/>
    <w:rsid w:val="005B0A9F"/>
    <w:rsid w:val="005B231B"/>
    <w:rsid w:val="005B251A"/>
    <w:rsid w:val="005B3174"/>
    <w:rsid w:val="005B41A5"/>
    <w:rsid w:val="005B5317"/>
    <w:rsid w:val="005B554F"/>
    <w:rsid w:val="005B57D7"/>
    <w:rsid w:val="005B587C"/>
    <w:rsid w:val="005B5CC0"/>
    <w:rsid w:val="005B5D9E"/>
    <w:rsid w:val="005B6EA9"/>
    <w:rsid w:val="005C0557"/>
    <w:rsid w:val="005C170A"/>
    <w:rsid w:val="005C1C14"/>
    <w:rsid w:val="005C1C90"/>
    <w:rsid w:val="005C21A8"/>
    <w:rsid w:val="005C26F9"/>
    <w:rsid w:val="005C2AED"/>
    <w:rsid w:val="005C3004"/>
    <w:rsid w:val="005C3B7B"/>
    <w:rsid w:val="005C3E85"/>
    <w:rsid w:val="005C466C"/>
    <w:rsid w:val="005C4C52"/>
    <w:rsid w:val="005C550F"/>
    <w:rsid w:val="005C554B"/>
    <w:rsid w:val="005C59B4"/>
    <w:rsid w:val="005C70F5"/>
    <w:rsid w:val="005C75B1"/>
    <w:rsid w:val="005D0296"/>
    <w:rsid w:val="005D1712"/>
    <w:rsid w:val="005D21C3"/>
    <w:rsid w:val="005D2BD5"/>
    <w:rsid w:val="005D39E7"/>
    <w:rsid w:val="005D3ADD"/>
    <w:rsid w:val="005D42BC"/>
    <w:rsid w:val="005D478F"/>
    <w:rsid w:val="005D4B2D"/>
    <w:rsid w:val="005D4E35"/>
    <w:rsid w:val="005D4FDC"/>
    <w:rsid w:val="005D50C3"/>
    <w:rsid w:val="005D5FB1"/>
    <w:rsid w:val="005D69C6"/>
    <w:rsid w:val="005D7E9F"/>
    <w:rsid w:val="005E02A2"/>
    <w:rsid w:val="005E1849"/>
    <w:rsid w:val="005E1E79"/>
    <w:rsid w:val="005E2E20"/>
    <w:rsid w:val="005E2EF2"/>
    <w:rsid w:val="005E4F63"/>
    <w:rsid w:val="005E52E5"/>
    <w:rsid w:val="005E571A"/>
    <w:rsid w:val="005E7039"/>
    <w:rsid w:val="005E748B"/>
    <w:rsid w:val="005E75C3"/>
    <w:rsid w:val="005F0242"/>
    <w:rsid w:val="005F056B"/>
    <w:rsid w:val="005F1BB3"/>
    <w:rsid w:val="005F2D5E"/>
    <w:rsid w:val="005F2EBC"/>
    <w:rsid w:val="005F2FFE"/>
    <w:rsid w:val="005F3370"/>
    <w:rsid w:val="005F3965"/>
    <w:rsid w:val="005F3CE1"/>
    <w:rsid w:val="005F4266"/>
    <w:rsid w:val="005F54E9"/>
    <w:rsid w:val="005F6A0C"/>
    <w:rsid w:val="005F6F70"/>
    <w:rsid w:val="005F79EA"/>
    <w:rsid w:val="005F7EA8"/>
    <w:rsid w:val="00600471"/>
    <w:rsid w:val="00600ACA"/>
    <w:rsid w:val="00601399"/>
    <w:rsid w:val="00601832"/>
    <w:rsid w:val="00601D07"/>
    <w:rsid w:val="00602ECB"/>
    <w:rsid w:val="00604801"/>
    <w:rsid w:val="00605664"/>
    <w:rsid w:val="00606AB1"/>
    <w:rsid w:val="00607363"/>
    <w:rsid w:val="00607BA6"/>
    <w:rsid w:val="00607CDB"/>
    <w:rsid w:val="00610218"/>
    <w:rsid w:val="00610382"/>
    <w:rsid w:val="00610624"/>
    <w:rsid w:val="00610C81"/>
    <w:rsid w:val="0061188F"/>
    <w:rsid w:val="00612367"/>
    <w:rsid w:val="00613571"/>
    <w:rsid w:val="006170C2"/>
    <w:rsid w:val="006209EF"/>
    <w:rsid w:val="006214E5"/>
    <w:rsid w:val="00622E9E"/>
    <w:rsid w:val="00622F85"/>
    <w:rsid w:val="00623454"/>
    <w:rsid w:val="00623B25"/>
    <w:rsid w:val="0062499E"/>
    <w:rsid w:val="00624C0D"/>
    <w:rsid w:val="00624CEF"/>
    <w:rsid w:val="00624D35"/>
    <w:rsid w:val="00626862"/>
    <w:rsid w:val="00626C1D"/>
    <w:rsid w:val="00626F2C"/>
    <w:rsid w:val="006311BE"/>
    <w:rsid w:val="00631499"/>
    <w:rsid w:val="00631944"/>
    <w:rsid w:val="00633CCD"/>
    <w:rsid w:val="006344C2"/>
    <w:rsid w:val="006359ED"/>
    <w:rsid w:val="00636106"/>
    <w:rsid w:val="00636A64"/>
    <w:rsid w:val="00636ECF"/>
    <w:rsid w:val="00637864"/>
    <w:rsid w:val="006404C9"/>
    <w:rsid w:val="00640F4E"/>
    <w:rsid w:val="00645F78"/>
    <w:rsid w:val="006469C7"/>
    <w:rsid w:val="00647328"/>
    <w:rsid w:val="00647AA1"/>
    <w:rsid w:val="006501FA"/>
    <w:rsid w:val="00651671"/>
    <w:rsid w:val="00651DDE"/>
    <w:rsid w:val="00652121"/>
    <w:rsid w:val="00652545"/>
    <w:rsid w:val="00652B10"/>
    <w:rsid w:val="00653070"/>
    <w:rsid w:val="00653334"/>
    <w:rsid w:val="00653E83"/>
    <w:rsid w:val="00654F85"/>
    <w:rsid w:val="006551C3"/>
    <w:rsid w:val="00655BEE"/>
    <w:rsid w:val="00657F50"/>
    <w:rsid w:val="006606C8"/>
    <w:rsid w:val="00661642"/>
    <w:rsid w:val="006622ED"/>
    <w:rsid w:val="00663313"/>
    <w:rsid w:val="006637FF"/>
    <w:rsid w:val="006651C8"/>
    <w:rsid w:val="00666E0C"/>
    <w:rsid w:val="00667BCB"/>
    <w:rsid w:val="00671E84"/>
    <w:rsid w:val="00672272"/>
    <w:rsid w:val="00672AA1"/>
    <w:rsid w:val="00673AC4"/>
    <w:rsid w:val="00673BC5"/>
    <w:rsid w:val="00675765"/>
    <w:rsid w:val="00676A3E"/>
    <w:rsid w:val="00677E2F"/>
    <w:rsid w:val="00681E1F"/>
    <w:rsid w:val="006821D4"/>
    <w:rsid w:val="00682707"/>
    <w:rsid w:val="00682AB9"/>
    <w:rsid w:val="00682C00"/>
    <w:rsid w:val="00682F85"/>
    <w:rsid w:val="00686084"/>
    <w:rsid w:val="00686BC1"/>
    <w:rsid w:val="00687319"/>
    <w:rsid w:val="006874D1"/>
    <w:rsid w:val="00687764"/>
    <w:rsid w:val="00687919"/>
    <w:rsid w:val="0069142F"/>
    <w:rsid w:val="00692D8D"/>
    <w:rsid w:val="0069549E"/>
    <w:rsid w:val="006976D7"/>
    <w:rsid w:val="00697AC1"/>
    <w:rsid w:val="006A1ECF"/>
    <w:rsid w:val="006A2842"/>
    <w:rsid w:val="006A2C50"/>
    <w:rsid w:val="006A3523"/>
    <w:rsid w:val="006A3722"/>
    <w:rsid w:val="006A406E"/>
    <w:rsid w:val="006A495A"/>
    <w:rsid w:val="006A4AFA"/>
    <w:rsid w:val="006A59C0"/>
    <w:rsid w:val="006A5BA8"/>
    <w:rsid w:val="006A5E7C"/>
    <w:rsid w:val="006B1F8E"/>
    <w:rsid w:val="006B289F"/>
    <w:rsid w:val="006B410C"/>
    <w:rsid w:val="006B6B83"/>
    <w:rsid w:val="006B75F4"/>
    <w:rsid w:val="006C09C1"/>
    <w:rsid w:val="006C0FBB"/>
    <w:rsid w:val="006C4AEC"/>
    <w:rsid w:val="006C4E8A"/>
    <w:rsid w:val="006C6DEE"/>
    <w:rsid w:val="006C71AA"/>
    <w:rsid w:val="006C7C63"/>
    <w:rsid w:val="006C7D1F"/>
    <w:rsid w:val="006D1BA0"/>
    <w:rsid w:val="006D1E07"/>
    <w:rsid w:val="006D26D0"/>
    <w:rsid w:val="006D2F59"/>
    <w:rsid w:val="006D3331"/>
    <w:rsid w:val="006D36E3"/>
    <w:rsid w:val="006D4289"/>
    <w:rsid w:val="006D53EC"/>
    <w:rsid w:val="006D5D72"/>
    <w:rsid w:val="006D6D59"/>
    <w:rsid w:val="006D739F"/>
    <w:rsid w:val="006D7641"/>
    <w:rsid w:val="006D7FDA"/>
    <w:rsid w:val="006E03CD"/>
    <w:rsid w:val="006E03DF"/>
    <w:rsid w:val="006E3657"/>
    <w:rsid w:val="006E388B"/>
    <w:rsid w:val="006E48B4"/>
    <w:rsid w:val="006E5C9A"/>
    <w:rsid w:val="006E6247"/>
    <w:rsid w:val="006E65A6"/>
    <w:rsid w:val="006E6D8E"/>
    <w:rsid w:val="006E789F"/>
    <w:rsid w:val="006F02D2"/>
    <w:rsid w:val="006F196E"/>
    <w:rsid w:val="006F2ADF"/>
    <w:rsid w:val="006F2B95"/>
    <w:rsid w:val="006F3242"/>
    <w:rsid w:val="006F62BD"/>
    <w:rsid w:val="007005CC"/>
    <w:rsid w:val="0070139B"/>
    <w:rsid w:val="00702540"/>
    <w:rsid w:val="00702CDB"/>
    <w:rsid w:val="00703C4F"/>
    <w:rsid w:val="007050FE"/>
    <w:rsid w:val="00705B0D"/>
    <w:rsid w:val="007068B2"/>
    <w:rsid w:val="00706AA8"/>
    <w:rsid w:val="00706EA7"/>
    <w:rsid w:val="00710581"/>
    <w:rsid w:val="00710CD5"/>
    <w:rsid w:val="00710CDC"/>
    <w:rsid w:val="00710E70"/>
    <w:rsid w:val="0071120A"/>
    <w:rsid w:val="00711781"/>
    <w:rsid w:val="0071332D"/>
    <w:rsid w:val="0071335A"/>
    <w:rsid w:val="00715A8E"/>
    <w:rsid w:val="00716CA0"/>
    <w:rsid w:val="007171E7"/>
    <w:rsid w:val="007174EF"/>
    <w:rsid w:val="00717EF7"/>
    <w:rsid w:val="00721119"/>
    <w:rsid w:val="0072149D"/>
    <w:rsid w:val="00721783"/>
    <w:rsid w:val="00724010"/>
    <w:rsid w:val="00724B86"/>
    <w:rsid w:val="007279C8"/>
    <w:rsid w:val="00727FF6"/>
    <w:rsid w:val="007307E3"/>
    <w:rsid w:val="00731217"/>
    <w:rsid w:val="00731861"/>
    <w:rsid w:val="00731CD3"/>
    <w:rsid w:val="00731D5A"/>
    <w:rsid w:val="00731EA6"/>
    <w:rsid w:val="00733BE1"/>
    <w:rsid w:val="00735143"/>
    <w:rsid w:val="007354B8"/>
    <w:rsid w:val="00735583"/>
    <w:rsid w:val="00735A62"/>
    <w:rsid w:val="00735B55"/>
    <w:rsid w:val="00735C6C"/>
    <w:rsid w:val="00736A2F"/>
    <w:rsid w:val="0073717A"/>
    <w:rsid w:val="0074107A"/>
    <w:rsid w:val="007415DD"/>
    <w:rsid w:val="007417C9"/>
    <w:rsid w:val="00743128"/>
    <w:rsid w:val="00744FC4"/>
    <w:rsid w:val="00745EAF"/>
    <w:rsid w:val="0074643E"/>
    <w:rsid w:val="00746600"/>
    <w:rsid w:val="00746E3C"/>
    <w:rsid w:val="007477B8"/>
    <w:rsid w:val="0075069D"/>
    <w:rsid w:val="0075076B"/>
    <w:rsid w:val="007513DB"/>
    <w:rsid w:val="0075161C"/>
    <w:rsid w:val="00753E25"/>
    <w:rsid w:val="0075408B"/>
    <w:rsid w:val="007540DA"/>
    <w:rsid w:val="0075459A"/>
    <w:rsid w:val="00755CDA"/>
    <w:rsid w:val="00757156"/>
    <w:rsid w:val="0076159F"/>
    <w:rsid w:val="007619F9"/>
    <w:rsid w:val="00761DDE"/>
    <w:rsid w:val="00762BEF"/>
    <w:rsid w:val="00762C73"/>
    <w:rsid w:val="00764BDC"/>
    <w:rsid w:val="00765955"/>
    <w:rsid w:val="00766FAD"/>
    <w:rsid w:val="0077043D"/>
    <w:rsid w:val="00770835"/>
    <w:rsid w:val="00770A7D"/>
    <w:rsid w:val="00770BB0"/>
    <w:rsid w:val="00771A67"/>
    <w:rsid w:val="00771FBA"/>
    <w:rsid w:val="0077208B"/>
    <w:rsid w:val="00772F8F"/>
    <w:rsid w:val="0077339D"/>
    <w:rsid w:val="007736AF"/>
    <w:rsid w:val="0077745B"/>
    <w:rsid w:val="00777ECA"/>
    <w:rsid w:val="00782F34"/>
    <w:rsid w:val="00783AAA"/>
    <w:rsid w:val="00783D9D"/>
    <w:rsid w:val="0078446C"/>
    <w:rsid w:val="00786B93"/>
    <w:rsid w:val="007874D3"/>
    <w:rsid w:val="00787C6C"/>
    <w:rsid w:val="00790E66"/>
    <w:rsid w:val="0079296E"/>
    <w:rsid w:val="00792BC2"/>
    <w:rsid w:val="00794556"/>
    <w:rsid w:val="007945B6"/>
    <w:rsid w:val="0079546D"/>
    <w:rsid w:val="007954CC"/>
    <w:rsid w:val="00795BDE"/>
    <w:rsid w:val="00795C0C"/>
    <w:rsid w:val="00795F48"/>
    <w:rsid w:val="00796639"/>
    <w:rsid w:val="007968BB"/>
    <w:rsid w:val="007968CA"/>
    <w:rsid w:val="00797938"/>
    <w:rsid w:val="007A1143"/>
    <w:rsid w:val="007A1832"/>
    <w:rsid w:val="007A18EF"/>
    <w:rsid w:val="007A3801"/>
    <w:rsid w:val="007A6233"/>
    <w:rsid w:val="007A6AFE"/>
    <w:rsid w:val="007A6B87"/>
    <w:rsid w:val="007A6D16"/>
    <w:rsid w:val="007A7269"/>
    <w:rsid w:val="007A7CBB"/>
    <w:rsid w:val="007B0732"/>
    <w:rsid w:val="007B08CB"/>
    <w:rsid w:val="007B1863"/>
    <w:rsid w:val="007B1DD3"/>
    <w:rsid w:val="007B3B62"/>
    <w:rsid w:val="007B49AE"/>
    <w:rsid w:val="007B5DC6"/>
    <w:rsid w:val="007B757F"/>
    <w:rsid w:val="007B77B5"/>
    <w:rsid w:val="007B7D1A"/>
    <w:rsid w:val="007B7E7D"/>
    <w:rsid w:val="007C05F5"/>
    <w:rsid w:val="007C1E88"/>
    <w:rsid w:val="007C41CA"/>
    <w:rsid w:val="007C4E5A"/>
    <w:rsid w:val="007C5A8E"/>
    <w:rsid w:val="007C5AB6"/>
    <w:rsid w:val="007C5F9B"/>
    <w:rsid w:val="007C5FEC"/>
    <w:rsid w:val="007C62AC"/>
    <w:rsid w:val="007C6C4B"/>
    <w:rsid w:val="007D09B5"/>
    <w:rsid w:val="007D0D6A"/>
    <w:rsid w:val="007D35E0"/>
    <w:rsid w:val="007D3B0A"/>
    <w:rsid w:val="007D4BA8"/>
    <w:rsid w:val="007D5D53"/>
    <w:rsid w:val="007D625F"/>
    <w:rsid w:val="007D7496"/>
    <w:rsid w:val="007D7BF7"/>
    <w:rsid w:val="007D7EEF"/>
    <w:rsid w:val="007E1306"/>
    <w:rsid w:val="007E132E"/>
    <w:rsid w:val="007E165D"/>
    <w:rsid w:val="007E180C"/>
    <w:rsid w:val="007E22CC"/>
    <w:rsid w:val="007E2A8F"/>
    <w:rsid w:val="007E3ED7"/>
    <w:rsid w:val="007E4B76"/>
    <w:rsid w:val="007E7A7C"/>
    <w:rsid w:val="007F1378"/>
    <w:rsid w:val="007F13E0"/>
    <w:rsid w:val="007F1476"/>
    <w:rsid w:val="007F1E72"/>
    <w:rsid w:val="007F55A4"/>
    <w:rsid w:val="007F5DBF"/>
    <w:rsid w:val="007F64CC"/>
    <w:rsid w:val="007F6C65"/>
    <w:rsid w:val="008005C9"/>
    <w:rsid w:val="00800D08"/>
    <w:rsid w:val="00801B80"/>
    <w:rsid w:val="008033A4"/>
    <w:rsid w:val="00803983"/>
    <w:rsid w:val="00803E14"/>
    <w:rsid w:val="0080476F"/>
    <w:rsid w:val="00804FB1"/>
    <w:rsid w:val="00805204"/>
    <w:rsid w:val="00805EE4"/>
    <w:rsid w:val="00806DBA"/>
    <w:rsid w:val="008071E7"/>
    <w:rsid w:val="00807A05"/>
    <w:rsid w:val="008111DA"/>
    <w:rsid w:val="0081161B"/>
    <w:rsid w:val="00811D8D"/>
    <w:rsid w:val="008122AF"/>
    <w:rsid w:val="00812698"/>
    <w:rsid w:val="00812922"/>
    <w:rsid w:val="00812A3D"/>
    <w:rsid w:val="00813238"/>
    <w:rsid w:val="00814A05"/>
    <w:rsid w:val="00814EE8"/>
    <w:rsid w:val="008159A7"/>
    <w:rsid w:val="008159C7"/>
    <w:rsid w:val="00815DC6"/>
    <w:rsid w:val="00817FBC"/>
    <w:rsid w:val="00820E05"/>
    <w:rsid w:val="00820F5E"/>
    <w:rsid w:val="008252B2"/>
    <w:rsid w:val="00825F3A"/>
    <w:rsid w:val="008264C8"/>
    <w:rsid w:val="008301D6"/>
    <w:rsid w:val="008326A0"/>
    <w:rsid w:val="00832EEF"/>
    <w:rsid w:val="00833679"/>
    <w:rsid w:val="00834BAB"/>
    <w:rsid w:val="00834BF4"/>
    <w:rsid w:val="00834F11"/>
    <w:rsid w:val="00836054"/>
    <w:rsid w:val="008362B7"/>
    <w:rsid w:val="008370CE"/>
    <w:rsid w:val="00837C34"/>
    <w:rsid w:val="00840FEA"/>
    <w:rsid w:val="00841380"/>
    <w:rsid w:val="00841456"/>
    <w:rsid w:val="00841F9F"/>
    <w:rsid w:val="00842370"/>
    <w:rsid w:val="00842ACC"/>
    <w:rsid w:val="008445CF"/>
    <w:rsid w:val="00844DEB"/>
    <w:rsid w:val="00845D41"/>
    <w:rsid w:val="008466BB"/>
    <w:rsid w:val="0084744F"/>
    <w:rsid w:val="00847CF1"/>
    <w:rsid w:val="008509A5"/>
    <w:rsid w:val="0085100F"/>
    <w:rsid w:val="0085112D"/>
    <w:rsid w:val="00851336"/>
    <w:rsid w:val="00852496"/>
    <w:rsid w:val="00852D79"/>
    <w:rsid w:val="00852FD5"/>
    <w:rsid w:val="00853475"/>
    <w:rsid w:val="00854EF0"/>
    <w:rsid w:val="008551B1"/>
    <w:rsid w:val="00855236"/>
    <w:rsid w:val="00856087"/>
    <w:rsid w:val="00856D88"/>
    <w:rsid w:val="00857C1F"/>
    <w:rsid w:val="00860AD8"/>
    <w:rsid w:val="00861C2C"/>
    <w:rsid w:val="00861C7A"/>
    <w:rsid w:val="00862849"/>
    <w:rsid w:val="00864AA2"/>
    <w:rsid w:val="00864BAD"/>
    <w:rsid w:val="008656EF"/>
    <w:rsid w:val="00867897"/>
    <w:rsid w:val="00870C63"/>
    <w:rsid w:val="00871640"/>
    <w:rsid w:val="00872E14"/>
    <w:rsid w:val="00873518"/>
    <w:rsid w:val="00873672"/>
    <w:rsid w:val="00873CB2"/>
    <w:rsid w:val="008741D2"/>
    <w:rsid w:val="00874201"/>
    <w:rsid w:val="0087516F"/>
    <w:rsid w:val="00875250"/>
    <w:rsid w:val="00876527"/>
    <w:rsid w:val="00880107"/>
    <w:rsid w:val="0088210B"/>
    <w:rsid w:val="00884153"/>
    <w:rsid w:val="0088561E"/>
    <w:rsid w:val="008857CF"/>
    <w:rsid w:val="00885996"/>
    <w:rsid w:val="00886321"/>
    <w:rsid w:val="0088675E"/>
    <w:rsid w:val="0088739C"/>
    <w:rsid w:val="008878A5"/>
    <w:rsid w:val="00891B5D"/>
    <w:rsid w:val="0089560B"/>
    <w:rsid w:val="008956AA"/>
    <w:rsid w:val="00895C86"/>
    <w:rsid w:val="008977D7"/>
    <w:rsid w:val="008A0D9C"/>
    <w:rsid w:val="008A0EDF"/>
    <w:rsid w:val="008A4B67"/>
    <w:rsid w:val="008A514D"/>
    <w:rsid w:val="008A6117"/>
    <w:rsid w:val="008A61A8"/>
    <w:rsid w:val="008A7DDA"/>
    <w:rsid w:val="008A7F51"/>
    <w:rsid w:val="008B180D"/>
    <w:rsid w:val="008B1B87"/>
    <w:rsid w:val="008B294C"/>
    <w:rsid w:val="008B3A3D"/>
    <w:rsid w:val="008B3F22"/>
    <w:rsid w:val="008B47AB"/>
    <w:rsid w:val="008B72E8"/>
    <w:rsid w:val="008B76EF"/>
    <w:rsid w:val="008B78B2"/>
    <w:rsid w:val="008C025D"/>
    <w:rsid w:val="008C068D"/>
    <w:rsid w:val="008C0693"/>
    <w:rsid w:val="008C0758"/>
    <w:rsid w:val="008C117E"/>
    <w:rsid w:val="008C3524"/>
    <w:rsid w:val="008C3ECA"/>
    <w:rsid w:val="008C46D5"/>
    <w:rsid w:val="008C46FC"/>
    <w:rsid w:val="008C5A06"/>
    <w:rsid w:val="008C6762"/>
    <w:rsid w:val="008C6FB3"/>
    <w:rsid w:val="008D13D7"/>
    <w:rsid w:val="008D205A"/>
    <w:rsid w:val="008D28E0"/>
    <w:rsid w:val="008D387C"/>
    <w:rsid w:val="008D3907"/>
    <w:rsid w:val="008D412B"/>
    <w:rsid w:val="008D61DF"/>
    <w:rsid w:val="008D7383"/>
    <w:rsid w:val="008D7680"/>
    <w:rsid w:val="008E010C"/>
    <w:rsid w:val="008E1525"/>
    <w:rsid w:val="008E1709"/>
    <w:rsid w:val="008E190D"/>
    <w:rsid w:val="008E1E01"/>
    <w:rsid w:val="008E2C6F"/>
    <w:rsid w:val="008E2F00"/>
    <w:rsid w:val="008E37F4"/>
    <w:rsid w:val="008E5390"/>
    <w:rsid w:val="008E70CB"/>
    <w:rsid w:val="008E7666"/>
    <w:rsid w:val="008E7D50"/>
    <w:rsid w:val="008F0846"/>
    <w:rsid w:val="008F0C2A"/>
    <w:rsid w:val="008F1BA0"/>
    <w:rsid w:val="008F2041"/>
    <w:rsid w:val="008F23AD"/>
    <w:rsid w:val="008F2854"/>
    <w:rsid w:val="008F2F2E"/>
    <w:rsid w:val="008F30B6"/>
    <w:rsid w:val="008F3BA4"/>
    <w:rsid w:val="008F4443"/>
    <w:rsid w:val="008F54DC"/>
    <w:rsid w:val="008F55A0"/>
    <w:rsid w:val="008F62EE"/>
    <w:rsid w:val="008F64E9"/>
    <w:rsid w:val="009006B0"/>
    <w:rsid w:val="00901D24"/>
    <w:rsid w:val="009022EA"/>
    <w:rsid w:val="00903B1C"/>
    <w:rsid w:val="00903CB4"/>
    <w:rsid w:val="0090477D"/>
    <w:rsid w:val="00904B8A"/>
    <w:rsid w:val="009057B1"/>
    <w:rsid w:val="0090679B"/>
    <w:rsid w:val="009123AC"/>
    <w:rsid w:val="0091355B"/>
    <w:rsid w:val="00916792"/>
    <w:rsid w:val="00920ABD"/>
    <w:rsid w:val="00920C82"/>
    <w:rsid w:val="00921689"/>
    <w:rsid w:val="00923F87"/>
    <w:rsid w:val="0092417A"/>
    <w:rsid w:val="009248DB"/>
    <w:rsid w:val="00926941"/>
    <w:rsid w:val="009269C9"/>
    <w:rsid w:val="00926B1C"/>
    <w:rsid w:val="0092777E"/>
    <w:rsid w:val="00927D21"/>
    <w:rsid w:val="0093179C"/>
    <w:rsid w:val="00933802"/>
    <w:rsid w:val="0093471F"/>
    <w:rsid w:val="009351CC"/>
    <w:rsid w:val="00935EBA"/>
    <w:rsid w:val="009364C1"/>
    <w:rsid w:val="0093658C"/>
    <w:rsid w:val="0093725F"/>
    <w:rsid w:val="00937A00"/>
    <w:rsid w:val="00937ACD"/>
    <w:rsid w:val="009407BE"/>
    <w:rsid w:val="0094103B"/>
    <w:rsid w:val="0094320B"/>
    <w:rsid w:val="00944B1F"/>
    <w:rsid w:val="00944CDB"/>
    <w:rsid w:val="00945991"/>
    <w:rsid w:val="00946A17"/>
    <w:rsid w:val="00946C60"/>
    <w:rsid w:val="009472FA"/>
    <w:rsid w:val="00950025"/>
    <w:rsid w:val="00950F33"/>
    <w:rsid w:val="0095344C"/>
    <w:rsid w:val="0095358E"/>
    <w:rsid w:val="009537E3"/>
    <w:rsid w:val="009546ED"/>
    <w:rsid w:val="00954E5F"/>
    <w:rsid w:val="0095532B"/>
    <w:rsid w:val="00955390"/>
    <w:rsid w:val="0095597A"/>
    <w:rsid w:val="0095598E"/>
    <w:rsid w:val="0095668D"/>
    <w:rsid w:val="0096074D"/>
    <w:rsid w:val="00961A8B"/>
    <w:rsid w:val="00964477"/>
    <w:rsid w:val="00964ADF"/>
    <w:rsid w:val="00964CC3"/>
    <w:rsid w:val="00965200"/>
    <w:rsid w:val="009657D1"/>
    <w:rsid w:val="009661C9"/>
    <w:rsid w:val="009679C6"/>
    <w:rsid w:val="00967CAC"/>
    <w:rsid w:val="00967E52"/>
    <w:rsid w:val="009704A9"/>
    <w:rsid w:val="00970A4E"/>
    <w:rsid w:val="00970AC4"/>
    <w:rsid w:val="009715B1"/>
    <w:rsid w:val="00971A41"/>
    <w:rsid w:val="00971EBD"/>
    <w:rsid w:val="009723CC"/>
    <w:rsid w:val="00973CB4"/>
    <w:rsid w:val="009749CB"/>
    <w:rsid w:val="00974E21"/>
    <w:rsid w:val="00975019"/>
    <w:rsid w:val="009757D8"/>
    <w:rsid w:val="00976365"/>
    <w:rsid w:val="00976907"/>
    <w:rsid w:val="0097704A"/>
    <w:rsid w:val="009774EE"/>
    <w:rsid w:val="00980C05"/>
    <w:rsid w:val="009811F4"/>
    <w:rsid w:val="00981E83"/>
    <w:rsid w:val="00982C40"/>
    <w:rsid w:val="009830D6"/>
    <w:rsid w:val="00983B99"/>
    <w:rsid w:val="00983DF1"/>
    <w:rsid w:val="00984159"/>
    <w:rsid w:val="00985578"/>
    <w:rsid w:val="00986FF1"/>
    <w:rsid w:val="00987192"/>
    <w:rsid w:val="00991465"/>
    <w:rsid w:val="00991B4F"/>
    <w:rsid w:val="00992654"/>
    <w:rsid w:val="00992BF4"/>
    <w:rsid w:val="00995069"/>
    <w:rsid w:val="009A12CE"/>
    <w:rsid w:val="009A3B3A"/>
    <w:rsid w:val="009A5D2B"/>
    <w:rsid w:val="009A6164"/>
    <w:rsid w:val="009A7A03"/>
    <w:rsid w:val="009A7DC2"/>
    <w:rsid w:val="009A7E80"/>
    <w:rsid w:val="009B0819"/>
    <w:rsid w:val="009B0A38"/>
    <w:rsid w:val="009B0A8A"/>
    <w:rsid w:val="009B28D8"/>
    <w:rsid w:val="009B2BDE"/>
    <w:rsid w:val="009B2E2F"/>
    <w:rsid w:val="009B33A9"/>
    <w:rsid w:val="009B35F3"/>
    <w:rsid w:val="009B39D1"/>
    <w:rsid w:val="009B458C"/>
    <w:rsid w:val="009B4BA0"/>
    <w:rsid w:val="009B7068"/>
    <w:rsid w:val="009B7B12"/>
    <w:rsid w:val="009C0D7C"/>
    <w:rsid w:val="009C0F6A"/>
    <w:rsid w:val="009C1377"/>
    <w:rsid w:val="009C31F5"/>
    <w:rsid w:val="009C347F"/>
    <w:rsid w:val="009C3666"/>
    <w:rsid w:val="009C7537"/>
    <w:rsid w:val="009C7B6F"/>
    <w:rsid w:val="009D014C"/>
    <w:rsid w:val="009D082E"/>
    <w:rsid w:val="009D1893"/>
    <w:rsid w:val="009D2DE2"/>
    <w:rsid w:val="009D35B6"/>
    <w:rsid w:val="009D3E15"/>
    <w:rsid w:val="009D4B67"/>
    <w:rsid w:val="009D4F7D"/>
    <w:rsid w:val="009D54DE"/>
    <w:rsid w:val="009D5EBF"/>
    <w:rsid w:val="009D5F75"/>
    <w:rsid w:val="009D723C"/>
    <w:rsid w:val="009D7440"/>
    <w:rsid w:val="009E0A7F"/>
    <w:rsid w:val="009E1B10"/>
    <w:rsid w:val="009E20BC"/>
    <w:rsid w:val="009E2DAD"/>
    <w:rsid w:val="009E349C"/>
    <w:rsid w:val="009E4201"/>
    <w:rsid w:val="009E57C1"/>
    <w:rsid w:val="009F0028"/>
    <w:rsid w:val="009F04AD"/>
    <w:rsid w:val="009F1932"/>
    <w:rsid w:val="009F1A83"/>
    <w:rsid w:val="009F24AC"/>
    <w:rsid w:val="009F2FA6"/>
    <w:rsid w:val="009F3153"/>
    <w:rsid w:val="009F3664"/>
    <w:rsid w:val="009F36AF"/>
    <w:rsid w:val="009F380D"/>
    <w:rsid w:val="009F3C5C"/>
    <w:rsid w:val="009F48B4"/>
    <w:rsid w:val="009F49DF"/>
    <w:rsid w:val="00A026E3"/>
    <w:rsid w:val="00A0296F"/>
    <w:rsid w:val="00A02C4D"/>
    <w:rsid w:val="00A054C0"/>
    <w:rsid w:val="00A075D6"/>
    <w:rsid w:val="00A10537"/>
    <w:rsid w:val="00A10B7A"/>
    <w:rsid w:val="00A10C22"/>
    <w:rsid w:val="00A113E7"/>
    <w:rsid w:val="00A12849"/>
    <w:rsid w:val="00A12F36"/>
    <w:rsid w:val="00A1324B"/>
    <w:rsid w:val="00A13B97"/>
    <w:rsid w:val="00A14D1B"/>
    <w:rsid w:val="00A151A1"/>
    <w:rsid w:val="00A15447"/>
    <w:rsid w:val="00A16686"/>
    <w:rsid w:val="00A166E3"/>
    <w:rsid w:val="00A17CCF"/>
    <w:rsid w:val="00A2031F"/>
    <w:rsid w:val="00A223FD"/>
    <w:rsid w:val="00A2355B"/>
    <w:rsid w:val="00A23BA4"/>
    <w:rsid w:val="00A24A5A"/>
    <w:rsid w:val="00A252BF"/>
    <w:rsid w:val="00A27400"/>
    <w:rsid w:val="00A27F2C"/>
    <w:rsid w:val="00A30897"/>
    <w:rsid w:val="00A308A0"/>
    <w:rsid w:val="00A30CAF"/>
    <w:rsid w:val="00A31553"/>
    <w:rsid w:val="00A31EFF"/>
    <w:rsid w:val="00A325D4"/>
    <w:rsid w:val="00A32A5E"/>
    <w:rsid w:val="00A331A8"/>
    <w:rsid w:val="00A34410"/>
    <w:rsid w:val="00A346D1"/>
    <w:rsid w:val="00A35134"/>
    <w:rsid w:val="00A3665D"/>
    <w:rsid w:val="00A366CA"/>
    <w:rsid w:val="00A37048"/>
    <w:rsid w:val="00A409F0"/>
    <w:rsid w:val="00A412B8"/>
    <w:rsid w:val="00A412D4"/>
    <w:rsid w:val="00A413F2"/>
    <w:rsid w:val="00A4148F"/>
    <w:rsid w:val="00A41B02"/>
    <w:rsid w:val="00A42C40"/>
    <w:rsid w:val="00A43B7E"/>
    <w:rsid w:val="00A44124"/>
    <w:rsid w:val="00A44D99"/>
    <w:rsid w:val="00A4647E"/>
    <w:rsid w:val="00A533AF"/>
    <w:rsid w:val="00A54B84"/>
    <w:rsid w:val="00A55E4B"/>
    <w:rsid w:val="00A55EB7"/>
    <w:rsid w:val="00A5657E"/>
    <w:rsid w:val="00A56AAB"/>
    <w:rsid w:val="00A61361"/>
    <w:rsid w:val="00A6164C"/>
    <w:rsid w:val="00A635B2"/>
    <w:rsid w:val="00A64B09"/>
    <w:rsid w:val="00A65B23"/>
    <w:rsid w:val="00A6667D"/>
    <w:rsid w:val="00A67629"/>
    <w:rsid w:val="00A6766F"/>
    <w:rsid w:val="00A67C41"/>
    <w:rsid w:val="00A7088A"/>
    <w:rsid w:val="00A70FAD"/>
    <w:rsid w:val="00A71893"/>
    <w:rsid w:val="00A72EEC"/>
    <w:rsid w:val="00A73848"/>
    <w:rsid w:val="00A73A7F"/>
    <w:rsid w:val="00A73BCD"/>
    <w:rsid w:val="00A74EAA"/>
    <w:rsid w:val="00A763C6"/>
    <w:rsid w:val="00A76EF7"/>
    <w:rsid w:val="00A8197C"/>
    <w:rsid w:val="00A821DD"/>
    <w:rsid w:val="00A82900"/>
    <w:rsid w:val="00A82D75"/>
    <w:rsid w:val="00A837FF"/>
    <w:rsid w:val="00A83DF8"/>
    <w:rsid w:val="00A85DBB"/>
    <w:rsid w:val="00A86287"/>
    <w:rsid w:val="00A86710"/>
    <w:rsid w:val="00A901CF"/>
    <w:rsid w:val="00A9031F"/>
    <w:rsid w:val="00A907BE"/>
    <w:rsid w:val="00A90CED"/>
    <w:rsid w:val="00A912A4"/>
    <w:rsid w:val="00A92046"/>
    <w:rsid w:val="00A94F08"/>
    <w:rsid w:val="00A95341"/>
    <w:rsid w:val="00A954F8"/>
    <w:rsid w:val="00A96427"/>
    <w:rsid w:val="00AA23E0"/>
    <w:rsid w:val="00AA2AF8"/>
    <w:rsid w:val="00AA2EAC"/>
    <w:rsid w:val="00AA390C"/>
    <w:rsid w:val="00AA423F"/>
    <w:rsid w:val="00AA4AE0"/>
    <w:rsid w:val="00AA54BB"/>
    <w:rsid w:val="00AA566F"/>
    <w:rsid w:val="00AB099A"/>
    <w:rsid w:val="00AB0EE0"/>
    <w:rsid w:val="00AB119D"/>
    <w:rsid w:val="00AB189D"/>
    <w:rsid w:val="00AB27B0"/>
    <w:rsid w:val="00AB31A3"/>
    <w:rsid w:val="00AB48F3"/>
    <w:rsid w:val="00AB4C99"/>
    <w:rsid w:val="00AB5E5F"/>
    <w:rsid w:val="00AB6664"/>
    <w:rsid w:val="00AB7191"/>
    <w:rsid w:val="00AB7AE9"/>
    <w:rsid w:val="00AC03A0"/>
    <w:rsid w:val="00AC0DD0"/>
    <w:rsid w:val="00AC5EA3"/>
    <w:rsid w:val="00AC6714"/>
    <w:rsid w:val="00AD04FD"/>
    <w:rsid w:val="00AD08F2"/>
    <w:rsid w:val="00AD233C"/>
    <w:rsid w:val="00AD2B7A"/>
    <w:rsid w:val="00AD3106"/>
    <w:rsid w:val="00AD4624"/>
    <w:rsid w:val="00AD71E7"/>
    <w:rsid w:val="00AE1879"/>
    <w:rsid w:val="00AE38E7"/>
    <w:rsid w:val="00AE457B"/>
    <w:rsid w:val="00AE6934"/>
    <w:rsid w:val="00AE7906"/>
    <w:rsid w:val="00AF02F8"/>
    <w:rsid w:val="00AF0DAE"/>
    <w:rsid w:val="00AF1A17"/>
    <w:rsid w:val="00AF2AF8"/>
    <w:rsid w:val="00AF2E37"/>
    <w:rsid w:val="00AF2E43"/>
    <w:rsid w:val="00AF3665"/>
    <w:rsid w:val="00AF3D73"/>
    <w:rsid w:val="00AF6AC5"/>
    <w:rsid w:val="00AF73CE"/>
    <w:rsid w:val="00AF75B7"/>
    <w:rsid w:val="00B00284"/>
    <w:rsid w:val="00B00559"/>
    <w:rsid w:val="00B01BBC"/>
    <w:rsid w:val="00B02B7C"/>
    <w:rsid w:val="00B04681"/>
    <w:rsid w:val="00B06101"/>
    <w:rsid w:val="00B06C53"/>
    <w:rsid w:val="00B103DC"/>
    <w:rsid w:val="00B12419"/>
    <w:rsid w:val="00B12B13"/>
    <w:rsid w:val="00B1309F"/>
    <w:rsid w:val="00B13D63"/>
    <w:rsid w:val="00B155E3"/>
    <w:rsid w:val="00B16349"/>
    <w:rsid w:val="00B16F7E"/>
    <w:rsid w:val="00B17032"/>
    <w:rsid w:val="00B2142D"/>
    <w:rsid w:val="00B214ED"/>
    <w:rsid w:val="00B2225B"/>
    <w:rsid w:val="00B22468"/>
    <w:rsid w:val="00B22EED"/>
    <w:rsid w:val="00B23619"/>
    <w:rsid w:val="00B23886"/>
    <w:rsid w:val="00B23C66"/>
    <w:rsid w:val="00B24803"/>
    <w:rsid w:val="00B25C97"/>
    <w:rsid w:val="00B264DC"/>
    <w:rsid w:val="00B2767D"/>
    <w:rsid w:val="00B310E8"/>
    <w:rsid w:val="00B316FE"/>
    <w:rsid w:val="00B31C4A"/>
    <w:rsid w:val="00B346C8"/>
    <w:rsid w:val="00B3724B"/>
    <w:rsid w:val="00B37442"/>
    <w:rsid w:val="00B377A5"/>
    <w:rsid w:val="00B37A48"/>
    <w:rsid w:val="00B420B5"/>
    <w:rsid w:val="00B4218C"/>
    <w:rsid w:val="00B43864"/>
    <w:rsid w:val="00B43BC2"/>
    <w:rsid w:val="00B43CDB"/>
    <w:rsid w:val="00B43D45"/>
    <w:rsid w:val="00B44236"/>
    <w:rsid w:val="00B448AB"/>
    <w:rsid w:val="00B449A6"/>
    <w:rsid w:val="00B44DA7"/>
    <w:rsid w:val="00B45EFF"/>
    <w:rsid w:val="00B461D6"/>
    <w:rsid w:val="00B469F4"/>
    <w:rsid w:val="00B46D40"/>
    <w:rsid w:val="00B46E99"/>
    <w:rsid w:val="00B4747F"/>
    <w:rsid w:val="00B50FA5"/>
    <w:rsid w:val="00B51688"/>
    <w:rsid w:val="00B520E3"/>
    <w:rsid w:val="00B521A6"/>
    <w:rsid w:val="00B56157"/>
    <w:rsid w:val="00B6062F"/>
    <w:rsid w:val="00B61998"/>
    <w:rsid w:val="00B61B4F"/>
    <w:rsid w:val="00B671E2"/>
    <w:rsid w:val="00B677BE"/>
    <w:rsid w:val="00B67CD1"/>
    <w:rsid w:val="00B70171"/>
    <w:rsid w:val="00B7021F"/>
    <w:rsid w:val="00B71322"/>
    <w:rsid w:val="00B713B0"/>
    <w:rsid w:val="00B71429"/>
    <w:rsid w:val="00B71AB4"/>
    <w:rsid w:val="00B72C18"/>
    <w:rsid w:val="00B733EF"/>
    <w:rsid w:val="00B74E63"/>
    <w:rsid w:val="00B74F20"/>
    <w:rsid w:val="00B75E70"/>
    <w:rsid w:val="00B7659A"/>
    <w:rsid w:val="00B769A7"/>
    <w:rsid w:val="00B80510"/>
    <w:rsid w:val="00B81EF1"/>
    <w:rsid w:val="00B82E22"/>
    <w:rsid w:val="00B83A66"/>
    <w:rsid w:val="00B83CB3"/>
    <w:rsid w:val="00B854D5"/>
    <w:rsid w:val="00B86203"/>
    <w:rsid w:val="00B9093D"/>
    <w:rsid w:val="00B92CD4"/>
    <w:rsid w:val="00B930C1"/>
    <w:rsid w:val="00B94D7C"/>
    <w:rsid w:val="00B97FFA"/>
    <w:rsid w:val="00BA03D9"/>
    <w:rsid w:val="00BA25DE"/>
    <w:rsid w:val="00BA3B28"/>
    <w:rsid w:val="00BA3D77"/>
    <w:rsid w:val="00BA4549"/>
    <w:rsid w:val="00BA4CDB"/>
    <w:rsid w:val="00BA569D"/>
    <w:rsid w:val="00BA573A"/>
    <w:rsid w:val="00BA5F58"/>
    <w:rsid w:val="00BA60D2"/>
    <w:rsid w:val="00BA6130"/>
    <w:rsid w:val="00BA66B8"/>
    <w:rsid w:val="00BA7F91"/>
    <w:rsid w:val="00BB0A48"/>
    <w:rsid w:val="00BB16ED"/>
    <w:rsid w:val="00BB3327"/>
    <w:rsid w:val="00BB3745"/>
    <w:rsid w:val="00BB3AEC"/>
    <w:rsid w:val="00BB3D3B"/>
    <w:rsid w:val="00BB3F7A"/>
    <w:rsid w:val="00BB5602"/>
    <w:rsid w:val="00BB6277"/>
    <w:rsid w:val="00BB6455"/>
    <w:rsid w:val="00BB7770"/>
    <w:rsid w:val="00BB7A12"/>
    <w:rsid w:val="00BB7C7D"/>
    <w:rsid w:val="00BC0408"/>
    <w:rsid w:val="00BC07F2"/>
    <w:rsid w:val="00BC1DE0"/>
    <w:rsid w:val="00BC1F7C"/>
    <w:rsid w:val="00BC20D9"/>
    <w:rsid w:val="00BC296B"/>
    <w:rsid w:val="00BC3710"/>
    <w:rsid w:val="00BC53B2"/>
    <w:rsid w:val="00BC6B93"/>
    <w:rsid w:val="00BC71A3"/>
    <w:rsid w:val="00BC75E7"/>
    <w:rsid w:val="00BD1D32"/>
    <w:rsid w:val="00BD1ECA"/>
    <w:rsid w:val="00BD2156"/>
    <w:rsid w:val="00BD2D87"/>
    <w:rsid w:val="00BD4196"/>
    <w:rsid w:val="00BD4313"/>
    <w:rsid w:val="00BD6C4A"/>
    <w:rsid w:val="00BD79B0"/>
    <w:rsid w:val="00BD7AD7"/>
    <w:rsid w:val="00BE0F40"/>
    <w:rsid w:val="00BE131C"/>
    <w:rsid w:val="00BE1384"/>
    <w:rsid w:val="00BE160C"/>
    <w:rsid w:val="00BE26B4"/>
    <w:rsid w:val="00BE5286"/>
    <w:rsid w:val="00BE5B06"/>
    <w:rsid w:val="00BE7BA1"/>
    <w:rsid w:val="00BF0195"/>
    <w:rsid w:val="00BF10BD"/>
    <w:rsid w:val="00BF15EC"/>
    <w:rsid w:val="00BF19A6"/>
    <w:rsid w:val="00BF4856"/>
    <w:rsid w:val="00BF6502"/>
    <w:rsid w:val="00BF6799"/>
    <w:rsid w:val="00BF6A9B"/>
    <w:rsid w:val="00C00EAB"/>
    <w:rsid w:val="00C01149"/>
    <w:rsid w:val="00C0163E"/>
    <w:rsid w:val="00C04EAE"/>
    <w:rsid w:val="00C06A85"/>
    <w:rsid w:val="00C07B6B"/>
    <w:rsid w:val="00C07ED0"/>
    <w:rsid w:val="00C1035F"/>
    <w:rsid w:val="00C119C3"/>
    <w:rsid w:val="00C1443F"/>
    <w:rsid w:val="00C147A6"/>
    <w:rsid w:val="00C15AC9"/>
    <w:rsid w:val="00C20232"/>
    <w:rsid w:val="00C20550"/>
    <w:rsid w:val="00C20673"/>
    <w:rsid w:val="00C215E5"/>
    <w:rsid w:val="00C22976"/>
    <w:rsid w:val="00C23872"/>
    <w:rsid w:val="00C23C9D"/>
    <w:rsid w:val="00C23FD6"/>
    <w:rsid w:val="00C2466F"/>
    <w:rsid w:val="00C248A1"/>
    <w:rsid w:val="00C24A04"/>
    <w:rsid w:val="00C24B8F"/>
    <w:rsid w:val="00C251AE"/>
    <w:rsid w:val="00C251C1"/>
    <w:rsid w:val="00C2607D"/>
    <w:rsid w:val="00C262D3"/>
    <w:rsid w:val="00C27DD2"/>
    <w:rsid w:val="00C31474"/>
    <w:rsid w:val="00C32284"/>
    <w:rsid w:val="00C33C99"/>
    <w:rsid w:val="00C33F1D"/>
    <w:rsid w:val="00C3467F"/>
    <w:rsid w:val="00C347E0"/>
    <w:rsid w:val="00C36356"/>
    <w:rsid w:val="00C401B7"/>
    <w:rsid w:val="00C40445"/>
    <w:rsid w:val="00C40C62"/>
    <w:rsid w:val="00C41D26"/>
    <w:rsid w:val="00C42CA7"/>
    <w:rsid w:val="00C43183"/>
    <w:rsid w:val="00C43467"/>
    <w:rsid w:val="00C44524"/>
    <w:rsid w:val="00C44FAB"/>
    <w:rsid w:val="00C45BBE"/>
    <w:rsid w:val="00C46AD1"/>
    <w:rsid w:val="00C47298"/>
    <w:rsid w:val="00C5398F"/>
    <w:rsid w:val="00C55511"/>
    <w:rsid w:val="00C55BFB"/>
    <w:rsid w:val="00C563D0"/>
    <w:rsid w:val="00C60E16"/>
    <w:rsid w:val="00C61A86"/>
    <w:rsid w:val="00C61CDA"/>
    <w:rsid w:val="00C6222E"/>
    <w:rsid w:val="00C6293F"/>
    <w:rsid w:val="00C6442A"/>
    <w:rsid w:val="00C6590E"/>
    <w:rsid w:val="00C671BD"/>
    <w:rsid w:val="00C6793E"/>
    <w:rsid w:val="00C67DDD"/>
    <w:rsid w:val="00C7043B"/>
    <w:rsid w:val="00C707D2"/>
    <w:rsid w:val="00C714CD"/>
    <w:rsid w:val="00C7251E"/>
    <w:rsid w:val="00C736D3"/>
    <w:rsid w:val="00C747E7"/>
    <w:rsid w:val="00C74EC3"/>
    <w:rsid w:val="00C74F75"/>
    <w:rsid w:val="00C75A4B"/>
    <w:rsid w:val="00C75D99"/>
    <w:rsid w:val="00C76A12"/>
    <w:rsid w:val="00C774AD"/>
    <w:rsid w:val="00C80B19"/>
    <w:rsid w:val="00C8164D"/>
    <w:rsid w:val="00C81CA7"/>
    <w:rsid w:val="00C838C0"/>
    <w:rsid w:val="00C83FB4"/>
    <w:rsid w:val="00C84BA0"/>
    <w:rsid w:val="00C86326"/>
    <w:rsid w:val="00C874F0"/>
    <w:rsid w:val="00C874F5"/>
    <w:rsid w:val="00C90476"/>
    <w:rsid w:val="00C9059F"/>
    <w:rsid w:val="00C910CA"/>
    <w:rsid w:val="00C9125A"/>
    <w:rsid w:val="00C922A5"/>
    <w:rsid w:val="00C953F8"/>
    <w:rsid w:val="00C95C81"/>
    <w:rsid w:val="00C9744B"/>
    <w:rsid w:val="00C979C8"/>
    <w:rsid w:val="00C97D1E"/>
    <w:rsid w:val="00CA154F"/>
    <w:rsid w:val="00CA475C"/>
    <w:rsid w:val="00CA5870"/>
    <w:rsid w:val="00CA686B"/>
    <w:rsid w:val="00CA7180"/>
    <w:rsid w:val="00CB0295"/>
    <w:rsid w:val="00CB16E3"/>
    <w:rsid w:val="00CB2C69"/>
    <w:rsid w:val="00CB4585"/>
    <w:rsid w:val="00CB45C9"/>
    <w:rsid w:val="00CB4C02"/>
    <w:rsid w:val="00CB5A5B"/>
    <w:rsid w:val="00CB6F60"/>
    <w:rsid w:val="00CB7BBB"/>
    <w:rsid w:val="00CC02E5"/>
    <w:rsid w:val="00CC18D1"/>
    <w:rsid w:val="00CC1A4C"/>
    <w:rsid w:val="00CC1C97"/>
    <w:rsid w:val="00CC2D93"/>
    <w:rsid w:val="00CC473C"/>
    <w:rsid w:val="00CC4A8B"/>
    <w:rsid w:val="00CC5560"/>
    <w:rsid w:val="00CC5E54"/>
    <w:rsid w:val="00CC6878"/>
    <w:rsid w:val="00CC75B0"/>
    <w:rsid w:val="00CD070E"/>
    <w:rsid w:val="00CD16CE"/>
    <w:rsid w:val="00CD186E"/>
    <w:rsid w:val="00CD1D5B"/>
    <w:rsid w:val="00CD38BC"/>
    <w:rsid w:val="00CD44EB"/>
    <w:rsid w:val="00CD5635"/>
    <w:rsid w:val="00CD6C3F"/>
    <w:rsid w:val="00CD7687"/>
    <w:rsid w:val="00CD7D88"/>
    <w:rsid w:val="00CE0656"/>
    <w:rsid w:val="00CE1D1C"/>
    <w:rsid w:val="00CE309C"/>
    <w:rsid w:val="00CE3667"/>
    <w:rsid w:val="00CE4238"/>
    <w:rsid w:val="00CE7781"/>
    <w:rsid w:val="00CF019A"/>
    <w:rsid w:val="00CF0F68"/>
    <w:rsid w:val="00CF1A7D"/>
    <w:rsid w:val="00CF2920"/>
    <w:rsid w:val="00CF2E2F"/>
    <w:rsid w:val="00CF2ED2"/>
    <w:rsid w:val="00CF3074"/>
    <w:rsid w:val="00CF34BC"/>
    <w:rsid w:val="00CF3F2C"/>
    <w:rsid w:val="00CF4497"/>
    <w:rsid w:val="00CF4584"/>
    <w:rsid w:val="00CF5E90"/>
    <w:rsid w:val="00CF7127"/>
    <w:rsid w:val="00D005CD"/>
    <w:rsid w:val="00D01A8B"/>
    <w:rsid w:val="00D02498"/>
    <w:rsid w:val="00D035B6"/>
    <w:rsid w:val="00D039B6"/>
    <w:rsid w:val="00D05458"/>
    <w:rsid w:val="00D05AB2"/>
    <w:rsid w:val="00D064B2"/>
    <w:rsid w:val="00D06BA7"/>
    <w:rsid w:val="00D077C5"/>
    <w:rsid w:val="00D1028D"/>
    <w:rsid w:val="00D109AB"/>
    <w:rsid w:val="00D11510"/>
    <w:rsid w:val="00D11F74"/>
    <w:rsid w:val="00D12119"/>
    <w:rsid w:val="00D137C6"/>
    <w:rsid w:val="00D1498D"/>
    <w:rsid w:val="00D14A3B"/>
    <w:rsid w:val="00D15331"/>
    <w:rsid w:val="00D15817"/>
    <w:rsid w:val="00D15E65"/>
    <w:rsid w:val="00D16190"/>
    <w:rsid w:val="00D176D7"/>
    <w:rsid w:val="00D17979"/>
    <w:rsid w:val="00D17E1E"/>
    <w:rsid w:val="00D21639"/>
    <w:rsid w:val="00D2175E"/>
    <w:rsid w:val="00D21D07"/>
    <w:rsid w:val="00D21D9F"/>
    <w:rsid w:val="00D23916"/>
    <w:rsid w:val="00D2728E"/>
    <w:rsid w:val="00D3045F"/>
    <w:rsid w:val="00D325AC"/>
    <w:rsid w:val="00D32B33"/>
    <w:rsid w:val="00D339EF"/>
    <w:rsid w:val="00D35CC4"/>
    <w:rsid w:val="00D362F1"/>
    <w:rsid w:val="00D3667F"/>
    <w:rsid w:val="00D374DA"/>
    <w:rsid w:val="00D37E89"/>
    <w:rsid w:val="00D4021A"/>
    <w:rsid w:val="00D40B43"/>
    <w:rsid w:val="00D415E4"/>
    <w:rsid w:val="00D41BC8"/>
    <w:rsid w:val="00D4272A"/>
    <w:rsid w:val="00D47002"/>
    <w:rsid w:val="00D4751F"/>
    <w:rsid w:val="00D47912"/>
    <w:rsid w:val="00D47C2A"/>
    <w:rsid w:val="00D5049A"/>
    <w:rsid w:val="00D50800"/>
    <w:rsid w:val="00D51CF2"/>
    <w:rsid w:val="00D53CF6"/>
    <w:rsid w:val="00D5472C"/>
    <w:rsid w:val="00D54D11"/>
    <w:rsid w:val="00D55CC0"/>
    <w:rsid w:val="00D575A9"/>
    <w:rsid w:val="00D57ED9"/>
    <w:rsid w:val="00D64830"/>
    <w:rsid w:val="00D64A26"/>
    <w:rsid w:val="00D67638"/>
    <w:rsid w:val="00D67890"/>
    <w:rsid w:val="00D70BE2"/>
    <w:rsid w:val="00D71574"/>
    <w:rsid w:val="00D72F92"/>
    <w:rsid w:val="00D73EAD"/>
    <w:rsid w:val="00D740BB"/>
    <w:rsid w:val="00D7444D"/>
    <w:rsid w:val="00D762E9"/>
    <w:rsid w:val="00D76319"/>
    <w:rsid w:val="00D76FF5"/>
    <w:rsid w:val="00D77355"/>
    <w:rsid w:val="00D80A18"/>
    <w:rsid w:val="00D8205A"/>
    <w:rsid w:val="00D8218B"/>
    <w:rsid w:val="00D82EA8"/>
    <w:rsid w:val="00D83BDB"/>
    <w:rsid w:val="00D8471A"/>
    <w:rsid w:val="00D85179"/>
    <w:rsid w:val="00D85617"/>
    <w:rsid w:val="00D85633"/>
    <w:rsid w:val="00D85B3F"/>
    <w:rsid w:val="00D865A4"/>
    <w:rsid w:val="00D87E5A"/>
    <w:rsid w:val="00D9033C"/>
    <w:rsid w:val="00D90E42"/>
    <w:rsid w:val="00D91371"/>
    <w:rsid w:val="00D921A9"/>
    <w:rsid w:val="00D92CDB"/>
    <w:rsid w:val="00D94264"/>
    <w:rsid w:val="00D95C0C"/>
    <w:rsid w:val="00D95E2D"/>
    <w:rsid w:val="00D95F71"/>
    <w:rsid w:val="00D96095"/>
    <w:rsid w:val="00D96148"/>
    <w:rsid w:val="00D97DE0"/>
    <w:rsid w:val="00DA0045"/>
    <w:rsid w:val="00DA0A41"/>
    <w:rsid w:val="00DA114D"/>
    <w:rsid w:val="00DA1286"/>
    <w:rsid w:val="00DA3091"/>
    <w:rsid w:val="00DA3D02"/>
    <w:rsid w:val="00DA47A2"/>
    <w:rsid w:val="00DA482C"/>
    <w:rsid w:val="00DA4F3F"/>
    <w:rsid w:val="00DA615E"/>
    <w:rsid w:val="00DA6264"/>
    <w:rsid w:val="00DA6E19"/>
    <w:rsid w:val="00DA76E8"/>
    <w:rsid w:val="00DB04AF"/>
    <w:rsid w:val="00DB2671"/>
    <w:rsid w:val="00DB5FF5"/>
    <w:rsid w:val="00DB69B0"/>
    <w:rsid w:val="00DB7123"/>
    <w:rsid w:val="00DB75EF"/>
    <w:rsid w:val="00DB7609"/>
    <w:rsid w:val="00DC0E50"/>
    <w:rsid w:val="00DC188B"/>
    <w:rsid w:val="00DC26BB"/>
    <w:rsid w:val="00DC2F2E"/>
    <w:rsid w:val="00DC2FD1"/>
    <w:rsid w:val="00DC73DE"/>
    <w:rsid w:val="00DD164C"/>
    <w:rsid w:val="00DD1FF2"/>
    <w:rsid w:val="00DD321C"/>
    <w:rsid w:val="00DD3F9F"/>
    <w:rsid w:val="00DD64C4"/>
    <w:rsid w:val="00DD6F64"/>
    <w:rsid w:val="00DD7777"/>
    <w:rsid w:val="00DE0625"/>
    <w:rsid w:val="00DE0FA9"/>
    <w:rsid w:val="00DE54D0"/>
    <w:rsid w:val="00DE55D7"/>
    <w:rsid w:val="00DE68C7"/>
    <w:rsid w:val="00DE7E90"/>
    <w:rsid w:val="00DF1081"/>
    <w:rsid w:val="00DF12F7"/>
    <w:rsid w:val="00DF2103"/>
    <w:rsid w:val="00DF38DF"/>
    <w:rsid w:val="00DF6F14"/>
    <w:rsid w:val="00DF7221"/>
    <w:rsid w:val="00DF73FD"/>
    <w:rsid w:val="00E0016B"/>
    <w:rsid w:val="00E0034B"/>
    <w:rsid w:val="00E01349"/>
    <w:rsid w:val="00E02746"/>
    <w:rsid w:val="00E0351F"/>
    <w:rsid w:val="00E03FF1"/>
    <w:rsid w:val="00E0440C"/>
    <w:rsid w:val="00E04E86"/>
    <w:rsid w:val="00E06041"/>
    <w:rsid w:val="00E074C3"/>
    <w:rsid w:val="00E0754B"/>
    <w:rsid w:val="00E11299"/>
    <w:rsid w:val="00E12558"/>
    <w:rsid w:val="00E12CA4"/>
    <w:rsid w:val="00E14D8E"/>
    <w:rsid w:val="00E1505B"/>
    <w:rsid w:val="00E1561C"/>
    <w:rsid w:val="00E16DA6"/>
    <w:rsid w:val="00E170F6"/>
    <w:rsid w:val="00E1793F"/>
    <w:rsid w:val="00E17998"/>
    <w:rsid w:val="00E20293"/>
    <w:rsid w:val="00E20AD3"/>
    <w:rsid w:val="00E21662"/>
    <w:rsid w:val="00E22E7C"/>
    <w:rsid w:val="00E2489C"/>
    <w:rsid w:val="00E26736"/>
    <w:rsid w:val="00E26D20"/>
    <w:rsid w:val="00E306F5"/>
    <w:rsid w:val="00E314B2"/>
    <w:rsid w:val="00E31B37"/>
    <w:rsid w:val="00E3453B"/>
    <w:rsid w:val="00E351FF"/>
    <w:rsid w:val="00E3553D"/>
    <w:rsid w:val="00E37891"/>
    <w:rsid w:val="00E408A0"/>
    <w:rsid w:val="00E448F0"/>
    <w:rsid w:val="00E4506E"/>
    <w:rsid w:val="00E457DB"/>
    <w:rsid w:val="00E47272"/>
    <w:rsid w:val="00E51164"/>
    <w:rsid w:val="00E51577"/>
    <w:rsid w:val="00E51948"/>
    <w:rsid w:val="00E51D48"/>
    <w:rsid w:val="00E5223D"/>
    <w:rsid w:val="00E5262F"/>
    <w:rsid w:val="00E52E91"/>
    <w:rsid w:val="00E534EA"/>
    <w:rsid w:val="00E5461E"/>
    <w:rsid w:val="00E54D8F"/>
    <w:rsid w:val="00E54E00"/>
    <w:rsid w:val="00E562D5"/>
    <w:rsid w:val="00E566DE"/>
    <w:rsid w:val="00E56AE8"/>
    <w:rsid w:val="00E56CA4"/>
    <w:rsid w:val="00E57758"/>
    <w:rsid w:val="00E57C51"/>
    <w:rsid w:val="00E57D32"/>
    <w:rsid w:val="00E602B0"/>
    <w:rsid w:val="00E60AB8"/>
    <w:rsid w:val="00E63302"/>
    <w:rsid w:val="00E63303"/>
    <w:rsid w:val="00E63920"/>
    <w:rsid w:val="00E63A0A"/>
    <w:rsid w:val="00E63F34"/>
    <w:rsid w:val="00E64957"/>
    <w:rsid w:val="00E665D3"/>
    <w:rsid w:val="00E67F09"/>
    <w:rsid w:val="00E71ADD"/>
    <w:rsid w:val="00E71EC4"/>
    <w:rsid w:val="00E721C4"/>
    <w:rsid w:val="00E74779"/>
    <w:rsid w:val="00E74E6A"/>
    <w:rsid w:val="00E75BEE"/>
    <w:rsid w:val="00E7676A"/>
    <w:rsid w:val="00E7733C"/>
    <w:rsid w:val="00E805EE"/>
    <w:rsid w:val="00E80BE5"/>
    <w:rsid w:val="00E81397"/>
    <w:rsid w:val="00E819A1"/>
    <w:rsid w:val="00E81F2F"/>
    <w:rsid w:val="00E84DDD"/>
    <w:rsid w:val="00E85355"/>
    <w:rsid w:val="00E8582A"/>
    <w:rsid w:val="00E85BAA"/>
    <w:rsid w:val="00E86167"/>
    <w:rsid w:val="00E8629E"/>
    <w:rsid w:val="00E905FC"/>
    <w:rsid w:val="00E91C97"/>
    <w:rsid w:val="00E92169"/>
    <w:rsid w:val="00E92DC5"/>
    <w:rsid w:val="00E94EB8"/>
    <w:rsid w:val="00E95861"/>
    <w:rsid w:val="00E95C3C"/>
    <w:rsid w:val="00E9661B"/>
    <w:rsid w:val="00E966F7"/>
    <w:rsid w:val="00E96778"/>
    <w:rsid w:val="00E96CC8"/>
    <w:rsid w:val="00EA0852"/>
    <w:rsid w:val="00EA097B"/>
    <w:rsid w:val="00EA0D49"/>
    <w:rsid w:val="00EA0D7A"/>
    <w:rsid w:val="00EA1AF5"/>
    <w:rsid w:val="00EA1D81"/>
    <w:rsid w:val="00EA23FA"/>
    <w:rsid w:val="00EA3765"/>
    <w:rsid w:val="00EA4E3D"/>
    <w:rsid w:val="00EA54B1"/>
    <w:rsid w:val="00EA7235"/>
    <w:rsid w:val="00EA7276"/>
    <w:rsid w:val="00EB0426"/>
    <w:rsid w:val="00EB0A34"/>
    <w:rsid w:val="00EB195C"/>
    <w:rsid w:val="00EB442C"/>
    <w:rsid w:val="00EB4E98"/>
    <w:rsid w:val="00EC02F8"/>
    <w:rsid w:val="00EC0A0F"/>
    <w:rsid w:val="00EC2B15"/>
    <w:rsid w:val="00EC2C20"/>
    <w:rsid w:val="00EC3214"/>
    <w:rsid w:val="00EC322C"/>
    <w:rsid w:val="00EC3AD0"/>
    <w:rsid w:val="00EC6796"/>
    <w:rsid w:val="00ED00DE"/>
    <w:rsid w:val="00ED05ED"/>
    <w:rsid w:val="00ED08E1"/>
    <w:rsid w:val="00ED1499"/>
    <w:rsid w:val="00ED1593"/>
    <w:rsid w:val="00ED2579"/>
    <w:rsid w:val="00ED3F94"/>
    <w:rsid w:val="00ED58BD"/>
    <w:rsid w:val="00ED70D4"/>
    <w:rsid w:val="00ED74F4"/>
    <w:rsid w:val="00ED75C9"/>
    <w:rsid w:val="00ED7D2E"/>
    <w:rsid w:val="00EE02A4"/>
    <w:rsid w:val="00EE2CD0"/>
    <w:rsid w:val="00EE2E39"/>
    <w:rsid w:val="00EE360A"/>
    <w:rsid w:val="00EE4F0C"/>
    <w:rsid w:val="00EE55CB"/>
    <w:rsid w:val="00EE62D6"/>
    <w:rsid w:val="00EE6638"/>
    <w:rsid w:val="00EE69BA"/>
    <w:rsid w:val="00EE6E2E"/>
    <w:rsid w:val="00EE7164"/>
    <w:rsid w:val="00EE78D9"/>
    <w:rsid w:val="00EF0CFA"/>
    <w:rsid w:val="00EF1FDD"/>
    <w:rsid w:val="00EF2303"/>
    <w:rsid w:val="00EF33D2"/>
    <w:rsid w:val="00EF4AE9"/>
    <w:rsid w:val="00EF5419"/>
    <w:rsid w:val="00EF5C69"/>
    <w:rsid w:val="00EF65D6"/>
    <w:rsid w:val="00EF6B15"/>
    <w:rsid w:val="00F00F1D"/>
    <w:rsid w:val="00F01158"/>
    <w:rsid w:val="00F0139C"/>
    <w:rsid w:val="00F02808"/>
    <w:rsid w:val="00F03E57"/>
    <w:rsid w:val="00F03F4F"/>
    <w:rsid w:val="00F05DAF"/>
    <w:rsid w:val="00F0665C"/>
    <w:rsid w:val="00F07828"/>
    <w:rsid w:val="00F10165"/>
    <w:rsid w:val="00F101B2"/>
    <w:rsid w:val="00F10945"/>
    <w:rsid w:val="00F125AA"/>
    <w:rsid w:val="00F1266C"/>
    <w:rsid w:val="00F1484E"/>
    <w:rsid w:val="00F14B00"/>
    <w:rsid w:val="00F14C87"/>
    <w:rsid w:val="00F15829"/>
    <w:rsid w:val="00F15EE4"/>
    <w:rsid w:val="00F15F49"/>
    <w:rsid w:val="00F17E6E"/>
    <w:rsid w:val="00F20735"/>
    <w:rsid w:val="00F22059"/>
    <w:rsid w:val="00F22D64"/>
    <w:rsid w:val="00F23862"/>
    <w:rsid w:val="00F23A05"/>
    <w:rsid w:val="00F2463E"/>
    <w:rsid w:val="00F24944"/>
    <w:rsid w:val="00F250C3"/>
    <w:rsid w:val="00F258AB"/>
    <w:rsid w:val="00F25D52"/>
    <w:rsid w:val="00F26CDC"/>
    <w:rsid w:val="00F2705E"/>
    <w:rsid w:val="00F308E5"/>
    <w:rsid w:val="00F30B0A"/>
    <w:rsid w:val="00F3770C"/>
    <w:rsid w:val="00F409CA"/>
    <w:rsid w:val="00F43013"/>
    <w:rsid w:val="00F449BF"/>
    <w:rsid w:val="00F45321"/>
    <w:rsid w:val="00F50B7B"/>
    <w:rsid w:val="00F50DA4"/>
    <w:rsid w:val="00F51559"/>
    <w:rsid w:val="00F51642"/>
    <w:rsid w:val="00F526B0"/>
    <w:rsid w:val="00F52DF6"/>
    <w:rsid w:val="00F52E35"/>
    <w:rsid w:val="00F5349A"/>
    <w:rsid w:val="00F5486B"/>
    <w:rsid w:val="00F54D9A"/>
    <w:rsid w:val="00F554DA"/>
    <w:rsid w:val="00F55CA3"/>
    <w:rsid w:val="00F57802"/>
    <w:rsid w:val="00F60873"/>
    <w:rsid w:val="00F614C4"/>
    <w:rsid w:val="00F61823"/>
    <w:rsid w:val="00F61AC0"/>
    <w:rsid w:val="00F63838"/>
    <w:rsid w:val="00F63EED"/>
    <w:rsid w:val="00F63F04"/>
    <w:rsid w:val="00F6477D"/>
    <w:rsid w:val="00F66267"/>
    <w:rsid w:val="00F668FC"/>
    <w:rsid w:val="00F67347"/>
    <w:rsid w:val="00F70828"/>
    <w:rsid w:val="00F71ABE"/>
    <w:rsid w:val="00F71FB8"/>
    <w:rsid w:val="00F73739"/>
    <w:rsid w:val="00F737B0"/>
    <w:rsid w:val="00F73A64"/>
    <w:rsid w:val="00F74512"/>
    <w:rsid w:val="00F7453C"/>
    <w:rsid w:val="00F767EB"/>
    <w:rsid w:val="00F76C31"/>
    <w:rsid w:val="00F76E9F"/>
    <w:rsid w:val="00F84805"/>
    <w:rsid w:val="00F85F66"/>
    <w:rsid w:val="00F87063"/>
    <w:rsid w:val="00F878AE"/>
    <w:rsid w:val="00F87A45"/>
    <w:rsid w:val="00F87CE2"/>
    <w:rsid w:val="00F90615"/>
    <w:rsid w:val="00F92568"/>
    <w:rsid w:val="00F92EFF"/>
    <w:rsid w:val="00F935AF"/>
    <w:rsid w:val="00F941EC"/>
    <w:rsid w:val="00F944AD"/>
    <w:rsid w:val="00F94E5F"/>
    <w:rsid w:val="00F951AB"/>
    <w:rsid w:val="00F9569B"/>
    <w:rsid w:val="00F959C0"/>
    <w:rsid w:val="00F95B17"/>
    <w:rsid w:val="00F96C48"/>
    <w:rsid w:val="00FA001D"/>
    <w:rsid w:val="00FA02B2"/>
    <w:rsid w:val="00FA06EA"/>
    <w:rsid w:val="00FA30AC"/>
    <w:rsid w:val="00FA3CBD"/>
    <w:rsid w:val="00FA4277"/>
    <w:rsid w:val="00FA5171"/>
    <w:rsid w:val="00FA788A"/>
    <w:rsid w:val="00FA7E72"/>
    <w:rsid w:val="00FB07D8"/>
    <w:rsid w:val="00FB178B"/>
    <w:rsid w:val="00FB24C3"/>
    <w:rsid w:val="00FB2BC2"/>
    <w:rsid w:val="00FB2E09"/>
    <w:rsid w:val="00FB37A3"/>
    <w:rsid w:val="00FB3977"/>
    <w:rsid w:val="00FB4FF0"/>
    <w:rsid w:val="00FB51E6"/>
    <w:rsid w:val="00FB55FB"/>
    <w:rsid w:val="00FB5C25"/>
    <w:rsid w:val="00FB60CB"/>
    <w:rsid w:val="00FB6319"/>
    <w:rsid w:val="00FB64A5"/>
    <w:rsid w:val="00FB6B62"/>
    <w:rsid w:val="00FB6C45"/>
    <w:rsid w:val="00FC1413"/>
    <w:rsid w:val="00FC14C3"/>
    <w:rsid w:val="00FC17BE"/>
    <w:rsid w:val="00FC1EDE"/>
    <w:rsid w:val="00FC392E"/>
    <w:rsid w:val="00FC3FEB"/>
    <w:rsid w:val="00FC402E"/>
    <w:rsid w:val="00FC40B3"/>
    <w:rsid w:val="00FC4375"/>
    <w:rsid w:val="00FC4DE6"/>
    <w:rsid w:val="00FC4EBD"/>
    <w:rsid w:val="00FC6265"/>
    <w:rsid w:val="00FC7824"/>
    <w:rsid w:val="00FD05EF"/>
    <w:rsid w:val="00FD0E46"/>
    <w:rsid w:val="00FD1242"/>
    <w:rsid w:val="00FD1BDC"/>
    <w:rsid w:val="00FD37C0"/>
    <w:rsid w:val="00FD493B"/>
    <w:rsid w:val="00FD5EA3"/>
    <w:rsid w:val="00FE00CB"/>
    <w:rsid w:val="00FE01CC"/>
    <w:rsid w:val="00FE0928"/>
    <w:rsid w:val="00FE0FD2"/>
    <w:rsid w:val="00FE13B3"/>
    <w:rsid w:val="00FE1A57"/>
    <w:rsid w:val="00FE211C"/>
    <w:rsid w:val="00FE27A9"/>
    <w:rsid w:val="00FE382E"/>
    <w:rsid w:val="00FE6768"/>
    <w:rsid w:val="00FF180F"/>
    <w:rsid w:val="00FF38A6"/>
    <w:rsid w:val="00FF503B"/>
    <w:rsid w:val="00FF594C"/>
    <w:rsid w:val="00FF6050"/>
    <w:rsid w:val="00FF614B"/>
    <w:rsid w:val="00FF6430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56C"/>
    <w:rPr>
      <w:rFonts w:ascii="Arial" w:hAnsi="Arial"/>
      <w:lang w:eastAsia="es-ES"/>
    </w:rPr>
  </w:style>
  <w:style w:type="paragraph" w:styleId="Ttulo1">
    <w:name w:val="heading 1"/>
    <w:basedOn w:val="Normal"/>
    <w:next w:val="Texto1"/>
    <w:link w:val="Ttulo1Car"/>
    <w:uiPriority w:val="99"/>
    <w:qFormat/>
    <w:rsid w:val="00FE27A9"/>
    <w:pPr>
      <w:keepNext/>
      <w:numPr>
        <w:numId w:val="1"/>
      </w:numPr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Texto2"/>
    <w:link w:val="Ttulo2Car"/>
    <w:uiPriority w:val="99"/>
    <w:qFormat/>
    <w:rsid w:val="00FE27A9"/>
    <w:pPr>
      <w:keepNext/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aliases w:val="l3,CT"/>
    <w:basedOn w:val="Normal"/>
    <w:next w:val="Texto3"/>
    <w:link w:val="Ttulo3Car"/>
    <w:uiPriority w:val="99"/>
    <w:qFormat/>
    <w:rsid w:val="00FE27A9"/>
    <w:pPr>
      <w:keepNext/>
      <w:numPr>
        <w:ilvl w:val="2"/>
        <w:numId w:val="1"/>
      </w:numPr>
      <w:outlineLvl w:val="2"/>
    </w:pPr>
    <w:rPr>
      <w:b/>
      <w:bCs/>
    </w:rPr>
  </w:style>
  <w:style w:type="paragraph" w:styleId="Ttulo4">
    <w:name w:val="heading 4"/>
    <w:aliases w:val="I4,H1,l4"/>
    <w:basedOn w:val="Normal"/>
    <w:next w:val="Texto4"/>
    <w:link w:val="Ttulo4Car"/>
    <w:uiPriority w:val="99"/>
    <w:qFormat/>
    <w:rsid w:val="00FE27A9"/>
    <w:pPr>
      <w:keepNext/>
      <w:numPr>
        <w:ilvl w:val="3"/>
        <w:numId w:val="1"/>
      </w:numPr>
      <w:outlineLvl w:val="3"/>
    </w:pPr>
  </w:style>
  <w:style w:type="paragraph" w:styleId="Ttulo5">
    <w:name w:val="heading 5"/>
    <w:basedOn w:val="Normal"/>
    <w:next w:val="Normal"/>
    <w:link w:val="Ttulo5Car"/>
    <w:uiPriority w:val="99"/>
    <w:qFormat/>
    <w:rsid w:val="00FE27A9"/>
    <w:pPr>
      <w:keepNext/>
      <w:numPr>
        <w:ilvl w:val="4"/>
        <w:numId w:val="1"/>
      </w:numPr>
      <w:outlineLvl w:val="4"/>
    </w:pPr>
  </w:style>
  <w:style w:type="paragraph" w:styleId="Ttulo6">
    <w:name w:val="heading 6"/>
    <w:basedOn w:val="Normal"/>
    <w:next w:val="Normal"/>
    <w:link w:val="Ttulo6Car"/>
    <w:uiPriority w:val="9"/>
    <w:qFormat/>
    <w:rsid w:val="00FE27A9"/>
    <w:pPr>
      <w:keepNext/>
      <w:jc w:val="center"/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Normal"/>
    <w:link w:val="Ttulo7Car"/>
    <w:uiPriority w:val="9"/>
    <w:qFormat/>
    <w:rsid w:val="00FE27A9"/>
    <w:pPr>
      <w:keepNext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qFormat/>
    <w:rsid w:val="00FE27A9"/>
    <w:pPr>
      <w:keepNext/>
      <w:framePr w:hSpace="180" w:wrap="auto" w:vAnchor="text" w:hAnchor="margin" w:x="534" w:y="138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067FBE"/>
    <w:rPr>
      <w:rFonts w:ascii="Arial" w:hAnsi="Arial" w:cs="Arial"/>
      <w:b/>
      <w:bCs/>
      <w:sz w:val="24"/>
      <w:szCs w:val="24"/>
      <w:lang w:eastAsia="es-ES"/>
    </w:rPr>
  </w:style>
  <w:style w:type="character" w:customStyle="1" w:styleId="Ttulo2Car">
    <w:name w:val="Título 2 Car"/>
    <w:link w:val="Ttulo2"/>
    <w:uiPriority w:val="99"/>
    <w:rsid w:val="00067FBE"/>
    <w:rPr>
      <w:rFonts w:ascii="Arial" w:hAnsi="Arial"/>
      <w:b/>
      <w:bCs/>
      <w:lang w:eastAsia="es-ES" w:bidi="ar-SA"/>
    </w:rPr>
  </w:style>
  <w:style w:type="character" w:customStyle="1" w:styleId="Ttulo3Car">
    <w:name w:val="Título 3 Car"/>
    <w:aliases w:val="l3 Car,CT Car"/>
    <w:link w:val="Ttulo3"/>
    <w:uiPriority w:val="99"/>
    <w:rsid w:val="00067FBE"/>
    <w:rPr>
      <w:rFonts w:ascii="Arial" w:hAnsi="Arial" w:cs="Arial"/>
      <w:b/>
      <w:bCs/>
      <w:lang w:eastAsia="es-ES"/>
    </w:rPr>
  </w:style>
  <w:style w:type="character" w:customStyle="1" w:styleId="Ttulo4Car">
    <w:name w:val="Título 4 Car"/>
    <w:aliases w:val="I4 Car,H1 Car,l4 Car"/>
    <w:link w:val="Ttulo4"/>
    <w:uiPriority w:val="99"/>
    <w:rsid w:val="00067FBE"/>
    <w:rPr>
      <w:rFonts w:ascii="Arial" w:hAnsi="Arial" w:cs="Arial"/>
      <w:lang w:eastAsia="es-ES"/>
    </w:rPr>
  </w:style>
  <w:style w:type="character" w:customStyle="1" w:styleId="Ttulo5Car">
    <w:name w:val="Título 5 Car"/>
    <w:link w:val="Ttulo5"/>
    <w:uiPriority w:val="99"/>
    <w:rsid w:val="00067FBE"/>
    <w:rPr>
      <w:rFonts w:ascii="Arial" w:hAnsi="Arial" w:cs="Arial"/>
      <w:lang w:eastAsia="es-ES"/>
    </w:rPr>
  </w:style>
  <w:style w:type="character" w:customStyle="1" w:styleId="Ttulo6Car">
    <w:name w:val="Título 6 Car"/>
    <w:link w:val="Ttulo6"/>
    <w:uiPriority w:val="9"/>
    <w:semiHidden/>
    <w:rsid w:val="00067FBE"/>
    <w:rPr>
      <w:rFonts w:ascii="Calibri" w:eastAsia="Times New Roman" w:hAnsi="Calibri" w:cs="Times New Roman"/>
      <w:b/>
      <w:bCs/>
      <w:lang w:eastAsia="es-ES"/>
    </w:rPr>
  </w:style>
  <w:style w:type="character" w:customStyle="1" w:styleId="Ttulo7Car">
    <w:name w:val="Título 7 Car"/>
    <w:link w:val="Ttulo7"/>
    <w:uiPriority w:val="9"/>
    <w:semiHidden/>
    <w:rsid w:val="00067FBE"/>
    <w:rPr>
      <w:rFonts w:ascii="Calibri" w:eastAsia="Times New Roman" w:hAnsi="Calibri" w:cs="Times New Roman"/>
      <w:sz w:val="24"/>
      <w:szCs w:val="24"/>
      <w:lang w:eastAsia="es-ES"/>
    </w:rPr>
  </w:style>
  <w:style w:type="character" w:customStyle="1" w:styleId="Ttulo8Car">
    <w:name w:val="Título 8 Car"/>
    <w:link w:val="Ttulo8"/>
    <w:uiPriority w:val="9"/>
    <w:semiHidden/>
    <w:rsid w:val="00067FBE"/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paragraph" w:customStyle="1" w:styleId="Texto1">
    <w:name w:val="Texto 1"/>
    <w:basedOn w:val="Normal"/>
    <w:uiPriority w:val="99"/>
    <w:rsid w:val="00FE27A9"/>
    <w:pPr>
      <w:ind w:left="323"/>
      <w:jc w:val="both"/>
    </w:pPr>
    <w:rPr>
      <w:rFonts w:cs="Arial"/>
    </w:rPr>
  </w:style>
  <w:style w:type="paragraph" w:customStyle="1" w:styleId="Texto2">
    <w:name w:val="Texto 2"/>
    <w:basedOn w:val="Normal"/>
    <w:uiPriority w:val="99"/>
    <w:rsid w:val="00FE27A9"/>
    <w:pPr>
      <w:ind w:left="454"/>
      <w:jc w:val="both"/>
    </w:pPr>
    <w:rPr>
      <w:rFonts w:cs="Arial"/>
    </w:rPr>
  </w:style>
  <w:style w:type="paragraph" w:customStyle="1" w:styleId="Texto3">
    <w:name w:val="Texto 3"/>
    <w:basedOn w:val="Normal"/>
    <w:uiPriority w:val="99"/>
    <w:rsid w:val="00FE27A9"/>
    <w:pPr>
      <w:ind w:left="601"/>
      <w:jc w:val="both"/>
    </w:pPr>
    <w:rPr>
      <w:rFonts w:cs="Arial"/>
    </w:rPr>
  </w:style>
  <w:style w:type="paragraph" w:customStyle="1" w:styleId="Texto4">
    <w:name w:val="Texto 4"/>
    <w:basedOn w:val="Normal"/>
    <w:uiPriority w:val="99"/>
    <w:rsid w:val="00FE27A9"/>
    <w:pPr>
      <w:ind w:left="782"/>
      <w:jc w:val="both"/>
    </w:pPr>
    <w:rPr>
      <w:rFonts w:cs="Arial"/>
    </w:rPr>
  </w:style>
  <w:style w:type="paragraph" w:styleId="Encabezado">
    <w:name w:val="header"/>
    <w:aliases w:val="Header/Footer,header odd,header odd1,header odd2,header odd3,header odd4,header odd5,header odd6,encabezado"/>
    <w:basedOn w:val="Normal"/>
    <w:link w:val="EncabezadoCar"/>
    <w:uiPriority w:val="99"/>
    <w:rsid w:val="00FE27A9"/>
    <w:pPr>
      <w:tabs>
        <w:tab w:val="center" w:pos="4419"/>
        <w:tab w:val="right" w:pos="8838"/>
      </w:tabs>
    </w:pPr>
    <w:rPr>
      <w:rFonts w:ascii="Times New Roman" w:hAnsi="Times New Roman"/>
    </w:rPr>
  </w:style>
  <w:style w:type="character" w:customStyle="1" w:styleId="EncabezadoCar">
    <w:name w:val="Encabezado Car"/>
    <w:aliases w:val="Header/Footer Car,header odd Car,header odd1 Car,header odd2 Car,header odd3 Car,header odd4 Car,header odd5 Car,header odd6 Car,encabezado Car"/>
    <w:link w:val="Encabezado"/>
    <w:uiPriority w:val="99"/>
    <w:rsid w:val="00067FBE"/>
    <w:rPr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FE27A9"/>
    <w:pPr>
      <w:tabs>
        <w:tab w:val="center" w:pos="4419"/>
        <w:tab w:val="right" w:pos="8838"/>
      </w:tabs>
    </w:pPr>
    <w:rPr>
      <w:rFonts w:ascii="Times New Roman" w:hAnsi="Times New Roman"/>
    </w:rPr>
  </w:style>
  <w:style w:type="character" w:customStyle="1" w:styleId="PiedepginaCar">
    <w:name w:val="Pie de página Car"/>
    <w:link w:val="Piedepgina"/>
    <w:uiPriority w:val="99"/>
    <w:rsid w:val="00067FBE"/>
    <w:rPr>
      <w:sz w:val="20"/>
      <w:szCs w:val="20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FE27A9"/>
    <w:pPr>
      <w:shd w:val="clear" w:color="auto" w:fill="000080"/>
    </w:pPr>
    <w:rPr>
      <w:rFonts w:ascii="Times New Roman" w:hAnsi="Times New Roman"/>
      <w:sz w:val="0"/>
      <w:szCs w:val="0"/>
    </w:rPr>
  </w:style>
  <w:style w:type="character" w:customStyle="1" w:styleId="MapadeldocumentoCar">
    <w:name w:val="Mapa del documento Car"/>
    <w:link w:val="Mapadeldocumento"/>
    <w:uiPriority w:val="99"/>
    <w:semiHidden/>
    <w:rsid w:val="00067FBE"/>
    <w:rPr>
      <w:sz w:val="0"/>
      <w:szCs w:val="0"/>
      <w:lang w:eastAsia="es-ES"/>
    </w:rPr>
  </w:style>
  <w:style w:type="paragraph" w:customStyle="1" w:styleId="Contenido">
    <w:name w:val="Contenido"/>
    <w:basedOn w:val="Normal"/>
    <w:uiPriority w:val="99"/>
    <w:rsid w:val="00FE27A9"/>
    <w:pPr>
      <w:jc w:val="center"/>
    </w:pPr>
    <w:rPr>
      <w:rFonts w:cs="Arial"/>
      <w:b/>
      <w:bCs/>
      <w:lang w:val="es-ES"/>
    </w:rPr>
  </w:style>
  <w:style w:type="character" w:styleId="Nmerodepgina">
    <w:name w:val="page number"/>
    <w:basedOn w:val="Fuentedeprrafopredeter"/>
    <w:uiPriority w:val="99"/>
    <w:rsid w:val="00FE27A9"/>
  </w:style>
  <w:style w:type="paragraph" w:customStyle="1" w:styleId="Texto5">
    <w:name w:val="Texto 5"/>
    <w:basedOn w:val="Normal"/>
    <w:uiPriority w:val="99"/>
    <w:rsid w:val="00FE27A9"/>
    <w:pPr>
      <w:ind w:left="907"/>
    </w:pPr>
    <w:rPr>
      <w:rFonts w:cs="Arial"/>
    </w:rPr>
  </w:style>
  <w:style w:type="paragraph" w:customStyle="1" w:styleId="texto10">
    <w:name w:val="texto1"/>
    <w:basedOn w:val="Normal"/>
    <w:uiPriority w:val="99"/>
    <w:rsid w:val="00FE27A9"/>
    <w:pPr>
      <w:ind w:left="284"/>
      <w:jc w:val="both"/>
    </w:pPr>
    <w:rPr>
      <w:rFonts w:cs="Arial"/>
    </w:rPr>
  </w:style>
  <w:style w:type="paragraph" w:customStyle="1" w:styleId="Texto20">
    <w:name w:val="Texto2"/>
    <w:basedOn w:val="Normal"/>
    <w:uiPriority w:val="99"/>
    <w:rsid w:val="00FE27A9"/>
    <w:pPr>
      <w:ind w:left="476"/>
      <w:jc w:val="both"/>
    </w:pPr>
    <w:rPr>
      <w:rFonts w:cs="Arial"/>
    </w:rPr>
  </w:style>
  <w:style w:type="character" w:styleId="Refdecomentario">
    <w:name w:val="annotation reference"/>
    <w:uiPriority w:val="99"/>
    <w:semiHidden/>
    <w:rsid w:val="00FE27A9"/>
    <w:rPr>
      <w:sz w:val="16"/>
      <w:szCs w:val="16"/>
    </w:rPr>
  </w:style>
  <w:style w:type="paragraph" w:styleId="Sangranormal">
    <w:name w:val="Normal Indent"/>
    <w:basedOn w:val="Normal"/>
    <w:uiPriority w:val="99"/>
    <w:rsid w:val="00FE27A9"/>
    <w:pPr>
      <w:keepLines/>
      <w:spacing w:before="240"/>
      <w:jc w:val="center"/>
    </w:pPr>
    <w:rPr>
      <w:rFonts w:cs="Arial"/>
      <w:i/>
      <w:iCs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rsid w:val="00FE27A9"/>
    <w:pPr>
      <w:jc w:val="both"/>
    </w:pPr>
    <w:rPr>
      <w:rFonts w:ascii="Times New Roman" w:hAnsi="Times New Roman"/>
    </w:rPr>
  </w:style>
  <w:style w:type="character" w:customStyle="1" w:styleId="Textoindependiente2Car">
    <w:name w:val="Texto independiente 2 Car"/>
    <w:link w:val="Textoindependiente2"/>
    <w:uiPriority w:val="99"/>
    <w:semiHidden/>
    <w:rsid w:val="00067FBE"/>
    <w:rPr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FE27A9"/>
    <w:rPr>
      <w:rFonts w:ascii="Times New Roman" w:hAnsi="Times New Roman"/>
      <w:sz w:val="0"/>
      <w:szCs w:val="0"/>
    </w:rPr>
  </w:style>
  <w:style w:type="character" w:customStyle="1" w:styleId="TextodegloboCar">
    <w:name w:val="Texto de globo Car"/>
    <w:link w:val="Textodeglobo"/>
    <w:uiPriority w:val="99"/>
    <w:semiHidden/>
    <w:rsid w:val="00067FBE"/>
    <w:rPr>
      <w:sz w:val="0"/>
      <w:szCs w:val="0"/>
      <w:lang w:eastAsia="es-ES"/>
    </w:rPr>
  </w:style>
  <w:style w:type="paragraph" w:customStyle="1" w:styleId="xl24">
    <w:name w:val="xl24"/>
    <w:basedOn w:val="Normal"/>
    <w:uiPriority w:val="99"/>
    <w:rsid w:val="00FE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25">
    <w:name w:val="xl25"/>
    <w:basedOn w:val="Normal"/>
    <w:uiPriority w:val="99"/>
    <w:rsid w:val="00FE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s-ES"/>
    </w:rPr>
  </w:style>
  <w:style w:type="paragraph" w:customStyle="1" w:styleId="xl26">
    <w:name w:val="xl26"/>
    <w:basedOn w:val="Normal"/>
    <w:uiPriority w:val="99"/>
    <w:rsid w:val="00FE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27">
    <w:name w:val="xl27"/>
    <w:basedOn w:val="Normal"/>
    <w:uiPriority w:val="99"/>
    <w:rsid w:val="00FE27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28">
    <w:name w:val="xl28"/>
    <w:basedOn w:val="Normal"/>
    <w:uiPriority w:val="99"/>
    <w:rsid w:val="00FE27A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29">
    <w:name w:val="xl29"/>
    <w:basedOn w:val="Normal"/>
    <w:uiPriority w:val="99"/>
    <w:rsid w:val="00FE27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0">
    <w:name w:val="xl30"/>
    <w:basedOn w:val="Normal"/>
    <w:uiPriority w:val="99"/>
    <w:rsid w:val="00FE27A9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1">
    <w:name w:val="xl31"/>
    <w:basedOn w:val="Normal"/>
    <w:uiPriority w:val="99"/>
    <w:rsid w:val="00FE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b/>
      <w:bCs/>
      <w:sz w:val="24"/>
      <w:szCs w:val="24"/>
      <w:lang w:val="es-ES"/>
    </w:rPr>
  </w:style>
  <w:style w:type="paragraph" w:customStyle="1" w:styleId="xl32">
    <w:name w:val="xl32"/>
    <w:basedOn w:val="Normal"/>
    <w:uiPriority w:val="99"/>
    <w:rsid w:val="00FE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szCs w:val="24"/>
      <w:lang w:val="es-ES"/>
    </w:rPr>
  </w:style>
  <w:style w:type="paragraph" w:customStyle="1" w:styleId="xl33">
    <w:name w:val="xl33"/>
    <w:basedOn w:val="Normal"/>
    <w:uiPriority w:val="99"/>
    <w:rsid w:val="00FE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szCs w:val="24"/>
      <w:lang w:val="es-ES"/>
    </w:rPr>
  </w:style>
  <w:style w:type="paragraph" w:customStyle="1" w:styleId="xl34">
    <w:name w:val="xl34"/>
    <w:basedOn w:val="Normal"/>
    <w:uiPriority w:val="99"/>
    <w:rsid w:val="00FE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5">
    <w:name w:val="xl35"/>
    <w:basedOn w:val="Normal"/>
    <w:uiPriority w:val="99"/>
    <w:rsid w:val="00FE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6">
    <w:name w:val="xl36"/>
    <w:basedOn w:val="Normal"/>
    <w:uiPriority w:val="99"/>
    <w:rsid w:val="00FE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7">
    <w:name w:val="xl37"/>
    <w:basedOn w:val="Normal"/>
    <w:uiPriority w:val="99"/>
    <w:rsid w:val="00FE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es-ES"/>
    </w:rPr>
  </w:style>
  <w:style w:type="paragraph" w:customStyle="1" w:styleId="xl38">
    <w:name w:val="xl38"/>
    <w:basedOn w:val="Normal"/>
    <w:uiPriority w:val="99"/>
    <w:rsid w:val="00FE27A9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Default">
    <w:name w:val="Default"/>
    <w:uiPriority w:val="99"/>
    <w:rsid w:val="00FE27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Listaconvietas2">
    <w:name w:val="List Bullet 2"/>
    <w:basedOn w:val="Normal"/>
    <w:autoRedefine/>
    <w:uiPriority w:val="99"/>
    <w:rsid w:val="00FE27A9"/>
    <w:pPr>
      <w:numPr>
        <w:numId w:val="2"/>
      </w:numPr>
      <w:spacing w:before="220"/>
    </w:pPr>
    <w:rPr>
      <w:rFonts w:cs="Arial"/>
      <w:sz w:val="22"/>
      <w:szCs w:val="22"/>
      <w:lang w:val="en-GB" w:eastAsia="en-US"/>
    </w:rPr>
  </w:style>
  <w:style w:type="paragraph" w:styleId="Textoindependiente">
    <w:name w:val="Body Text"/>
    <w:basedOn w:val="Normal"/>
    <w:link w:val="TextoindependienteCar"/>
    <w:uiPriority w:val="99"/>
    <w:rsid w:val="00FE27A9"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before="240"/>
      <w:ind w:left="2552"/>
    </w:pPr>
    <w:rPr>
      <w:rFonts w:ascii="Times New Roman" w:hAnsi="Times New Roman"/>
    </w:rPr>
  </w:style>
  <w:style w:type="character" w:customStyle="1" w:styleId="TextoindependienteCar">
    <w:name w:val="Texto independiente Car"/>
    <w:link w:val="Textoindependiente"/>
    <w:uiPriority w:val="99"/>
    <w:semiHidden/>
    <w:rsid w:val="00067FBE"/>
    <w:rPr>
      <w:sz w:val="20"/>
      <w:szCs w:val="20"/>
      <w:lang w:eastAsia="es-ES"/>
    </w:rPr>
  </w:style>
  <w:style w:type="paragraph" w:styleId="Listaconvietas">
    <w:name w:val="List Bullet"/>
    <w:basedOn w:val="Normal"/>
    <w:autoRedefine/>
    <w:uiPriority w:val="99"/>
    <w:rsid w:val="00FE27A9"/>
    <w:pPr>
      <w:numPr>
        <w:numId w:val="3"/>
      </w:numPr>
    </w:pPr>
    <w:rPr>
      <w:lang w:val="es-ES_tradnl"/>
    </w:rPr>
  </w:style>
  <w:style w:type="paragraph" w:customStyle="1" w:styleId="TitFigGraf">
    <w:name w:val="TitFigGraf"/>
    <w:basedOn w:val="Normal"/>
    <w:uiPriority w:val="99"/>
    <w:rsid w:val="00FE27A9"/>
    <w:pPr>
      <w:spacing w:before="120"/>
      <w:jc w:val="center"/>
    </w:pPr>
    <w:rPr>
      <w:rFonts w:cs="Arial"/>
      <w:b/>
      <w:bCs/>
      <w:sz w:val="24"/>
      <w:szCs w:val="24"/>
      <w:lang w:val="es-ES_tradnl"/>
    </w:rPr>
  </w:style>
  <w:style w:type="paragraph" w:customStyle="1" w:styleId="DANTEX">
    <w:name w:val="DANTEX"/>
    <w:basedOn w:val="Normal"/>
    <w:uiPriority w:val="99"/>
    <w:rsid w:val="00FE27A9"/>
    <w:pPr>
      <w:jc w:val="both"/>
    </w:pPr>
    <w:rPr>
      <w:rFonts w:cs="Arial"/>
      <w:i/>
      <w:iCs/>
      <w:sz w:val="24"/>
      <w:szCs w:val="24"/>
      <w:lang w:val="es-ES_tradnl"/>
    </w:rPr>
  </w:style>
  <w:style w:type="paragraph" w:styleId="Textocomentario">
    <w:name w:val="annotation text"/>
    <w:basedOn w:val="Normal"/>
    <w:link w:val="TextocomentarioCar"/>
    <w:uiPriority w:val="99"/>
    <w:semiHidden/>
    <w:rsid w:val="00CF2E2F"/>
    <w:rPr>
      <w:rFonts w:ascii="Times New Roman" w:hAnsi="Times New Roman"/>
    </w:rPr>
  </w:style>
  <w:style w:type="character" w:customStyle="1" w:styleId="TextocomentarioCar">
    <w:name w:val="Texto comentario Car"/>
    <w:link w:val="Textocomentario"/>
    <w:uiPriority w:val="99"/>
    <w:semiHidden/>
    <w:rsid w:val="00067FBE"/>
    <w:rPr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CF2E2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67FBE"/>
    <w:rPr>
      <w:b/>
      <w:bCs/>
      <w:sz w:val="20"/>
      <w:szCs w:val="20"/>
      <w:lang w:eastAsia="es-ES"/>
    </w:rPr>
  </w:style>
  <w:style w:type="paragraph" w:customStyle="1" w:styleId="Texto30">
    <w:name w:val="Texto3"/>
    <w:basedOn w:val="Normal"/>
    <w:uiPriority w:val="99"/>
    <w:rsid w:val="00FB2BC2"/>
    <w:pPr>
      <w:ind w:left="652"/>
      <w:jc w:val="both"/>
    </w:pPr>
    <w:rPr>
      <w:rFonts w:cs="Arial"/>
      <w:lang w:val="es-ES_tradnl"/>
    </w:rPr>
  </w:style>
  <w:style w:type="table" w:styleId="Tablaconcuadrcula">
    <w:name w:val="Table Grid"/>
    <w:basedOn w:val="Tablanormal"/>
    <w:uiPriority w:val="59"/>
    <w:rsid w:val="006F2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ntinuarlista3">
    <w:name w:val="List Continue 3"/>
    <w:basedOn w:val="Normal"/>
    <w:rsid w:val="00566E74"/>
    <w:pPr>
      <w:spacing w:after="120"/>
      <w:ind w:left="849"/>
    </w:pPr>
  </w:style>
  <w:style w:type="paragraph" w:styleId="Prrafodelista">
    <w:name w:val="List Paragraph"/>
    <w:basedOn w:val="Normal"/>
    <w:uiPriority w:val="34"/>
    <w:qFormat/>
    <w:rsid w:val="00B23886"/>
    <w:pPr>
      <w:ind w:left="708"/>
    </w:pPr>
    <w:rPr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56C"/>
    <w:rPr>
      <w:rFonts w:ascii="Arial" w:hAnsi="Arial"/>
      <w:lang w:eastAsia="es-ES"/>
    </w:rPr>
  </w:style>
  <w:style w:type="paragraph" w:styleId="Ttulo1">
    <w:name w:val="heading 1"/>
    <w:basedOn w:val="Normal"/>
    <w:next w:val="Texto1"/>
    <w:link w:val="Ttulo1Car"/>
    <w:uiPriority w:val="99"/>
    <w:qFormat/>
    <w:rsid w:val="00FE27A9"/>
    <w:pPr>
      <w:keepNext/>
      <w:numPr>
        <w:numId w:val="1"/>
      </w:numPr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Texto2"/>
    <w:link w:val="Ttulo2Car"/>
    <w:uiPriority w:val="99"/>
    <w:qFormat/>
    <w:rsid w:val="00FE27A9"/>
    <w:pPr>
      <w:keepNext/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aliases w:val="l3,CT"/>
    <w:basedOn w:val="Normal"/>
    <w:next w:val="Texto3"/>
    <w:link w:val="Ttulo3Car"/>
    <w:uiPriority w:val="99"/>
    <w:qFormat/>
    <w:rsid w:val="00FE27A9"/>
    <w:pPr>
      <w:keepNext/>
      <w:numPr>
        <w:ilvl w:val="2"/>
        <w:numId w:val="1"/>
      </w:numPr>
      <w:outlineLvl w:val="2"/>
    </w:pPr>
    <w:rPr>
      <w:b/>
      <w:bCs/>
    </w:rPr>
  </w:style>
  <w:style w:type="paragraph" w:styleId="Ttulo4">
    <w:name w:val="heading 4"/>
    <w:aliases w:val="I4,H1,l4"/>
    <w:basedOn w:val="Normal"/>
    <w:next w:val="Texto4"/>
    <w:link w:val="Ttulo4Car"/>
    <w:uiPriority w:val="99"/>
    <w:qFormat/>
    <w:rsid w:val="00FE27A9"/>
    <w:pPr>
      <w:keepNext/>
      <w:numPr>
        <w:ilvl w:val="3"/>
        <w:numId w:val="1"/>
      </w:numPr>
      <w:outlineLvl w:val="3"/>
    </w:pPr>
  </w:style>
  <w:style w:type="paragraph" w:styleId="Ttulo5">
    <w:name w:val="heading 5"/>
    <w:basedOn w:val="Normal"/>
    <w:next w:val="Normal"/>
    <w:link w:val="Ttulo5Car"/>
    <w:uiPriority w:val="99"/>
    <w:qFormat/>
    <w:rsid w:val="00FE27A9"/>
    <w:pPr>
      <w:keepNext/>
      <w:numPr>
        <w:ilvl w:val="4"/>
        <w:numId w:val="1"/>
      </w:numPr>
      <w:outlineLvl w:val="4"/>
    </w:pPr>
  </w:style>
  <w:style w:type="paragraph" w:styleId="Ttulo6">
    <w:name w:val="heading 6"/>
    <w:basedOn w:val="Normal"/>
    <w:next w:val="Normal"/>
    <w:link w:val="Ttulo6Car"/>
    <w:uiPriority w:val="9"/>
    <w:qFormat/>
    <w:rsid w:val="00FE27A9"/>
    <w:pPr>
      <w:keepNext/>
      <w:jc w:val="center"/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Normal"/>
    <w:link w:val="Ttulo7Car"/>
    <w:uiPriority w:val="9"/>
    <w:qFormat/>
    <w:rsid w:val="00FE27A9"/>
    <w:pPr>
      <w:keepNext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qFormat/>
    <w:rsid w:val="00FE27A9"/>
    <w:pPr>
      <w:keepNext/>
      <w:framePr w:hSpace="180" w:wrap="auto" w:vAnchor="text" w:hAnchor="margin" w:x="534" w:y="138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067FBE"/>
    <w:rPr>
      <w:rFonts w:ascii="Arial" w:hAnsi="Arial" w:cs="Arial"/>
      <w:b/>
      <w:bCs/>
      <w:sz w:val="24"/>
      <w:szCs w:val="24"/>
      <w:lang w:eastAsia="es-ES"/>
    </w:rPr>
  </w:style>
  <w:style w:type="character" w:customStyle="1" w:styleId="Ttulo2Car">
    <w:name w:val="Título 2 Car"/>
    <w:link w:val="Ttulo2"/>
    <w:uiPriority w:val="99"/>
    <w:rsid w:val="00067FBE"/>
    <w:rPr>
      <w:rFonts w:ascii="Arial" w:hAnsi="Arial"/>
      <w:b/>
      <w:bCs/>
      <w:lang w:eastAsia="es-ES" w:bidi="ar-SA"/>
    </w:rPr>
  </w:style>
  <w:style w:type="character" w:customStyle="1" w:styleId="Ttulo3Car">
    <w:name w:val="Título 3 Car"/>
    <w:aliases w:val="l3 Car,CT Car"/>
    <w:link w:val="Ttulo3"/>
    <w:uiPriority w:val="99"/>
    <w:rsid w:val="00067FBE"/>
    <w:rPr>
      <w:rFonts w:ascii="Arial" w:hAnsi="Arial" w:cs="Arial"/>
      <w:b/>
      <w:bCs/>
      <w:lang w:eastAsia="es-ES"/>
    </w:rPr>
  </w:style>
  <w:style w:type="character" w:customStyle="1" w:styleId="Ttulo4Car">
    <w:name w:val="Título 4 Car"/>
    <w:aliases w:val="I4 Car,H1 Car,l4 Car"/>
    <w:link w:val="Ttulo4"/>
    <w:uiPriority w:val="99"/>
    <w:rsid w:val="00067FBE"/>
    <w:rPr>
      <w:rFonts w:ascii="Arial" w:hAnsi="Arial" w:cs="Arial"/>
      <w:lang w:eastAsia="es-ES"/>
    </w:rPr>
  </w:style>
  <w:style w:type="character" w:customStyle="1" w:styleId="Ttulo5Car">
    <w:name w:val="Título 5 Car"/>
    <w:link w:val="Ttulo5"/>
    <w:uiPriority w:val="99"/>
    <w:rsid w:val="00067FBE"/>
    <w:rPr>
      <w:rFonts w:ascii="Arial" w:hAnsi="Arial" w:cs="Arial"/>
      <w:lang w:eastAsia="es-ES"/>
    </w:rPr>
  </w:style>
  <w:style w:type="character" w:customStyle="1" w:styleId="Ttulo6Car">
    <w:name w:val="Título 6 Car"/>
    <w:link w:val="Ttulo6"/>
    <w:uiPriority w:val="9"/>
    <w:semiHidden/>
    <w:rsid w:val="00067FBE"/>
    <w:rPr>
      <w:rFonts w:ascii="Calibri" w:eastAsia="Times New Roman" w:hAnsi="Calibri" w:cs="Times New Roman"/>
      <w:b/>
      <w:bCs/>
      <w:lang w:eastAsia="es-ES"/>
    </w:rPr>
  </w:style>
  <w:style w:type="character" w:customStyle="1" w:styleId="Ttulo7Car">
    <w:name w:val="Título 7 Car"/>
    <w:link w:val="Ttulo7"/>
    <w:uiPriority w:val="9"/>
    <w:semiHidden/>
    <w:rsid w:val="00067FBE"/>
    <w:rPr>
      <w:rFonts w:ascii="Calibri" w:eastAsia="Times New Roman" w:hAnsi="Calibri" w:cs="Times New Roman"/>
      <w:sz w:val="24"/>
      <w:szCs w:val="24"/>
      <w:lang w:eastAsia="es-ES"/>
    </w:rPr>
  </w:style>
  <w:style w:type="character" w:customStyle="1" w:styleId="Ttulo8Car">
    <w:name w:val="Título 8 Car"/>
    <w:link w:val="Ttulo8"/>
    <w:uiPriority w:val="9"/>
    <w:semiHidden/>
    <w:rsid w:val="00067FBE"/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paragraph" w:customStyle="1" w:styleId="Texto1">
    <w:name w:val="Texto 1"/>
    <w:basedOn w:val="Normal"/>
    <w:uiPriority w:val="99"/>
    <w:rsid w:val="00FE27A9"/>
    <w:pPr>
      <w:ind w:left="323"/>
      <w:jc w:val="both"/>
    </w:pPr>
    <w:rPr>
      <w:rFonts w:cs="Arial"/>
    </w:rPr>
  </w:style>
  <w:style w:type="paragraph" w:customStyle="1" w:styleId="Texto2">
    <w:name w:val="Texto 2"/>
    <w:basedOn w:val="Normal"/>
    <w:uiPriority w:val="99"/>
    <w:rsid w:val="00FE27A9"/>
    <w:pPr>
      <w:ind w:left="454"/>
      <w:jc w:val="both"/>
    </w:pPr>
    <w:rPr>
      <w:rFonts w:cs="Arial"/>
    </w:rPr>
  </w:style>
  <w:style w:type="paragraph" w:customStyle="1" w:styleId="Texto3">
    <w:name w:val="Texto 3"/>
    <w:basedOn w:val="Normal"/>
    <w:uiPriority w:val="99"/>
    <w:rsid w:val="00FE27A9"/>
    <w:pPr>
      <w:ind w:left="601"/>
      <w:jc w:val="both"/>
    </w:pPr>
    <w:rPr>
      <w:rFonts w:cs="Arial"/>
    </w:rPr>
  </w:style>
  <w:style w:type="paragraph" w:customStyle="1" w:styleId="Texto4">
    <w:name w:val="Texto 4"/>
    <w:basedOn w:val="Normal"/>
    <w:uiPriority w:val="99"/>
    <w:rsid w:val="00FE27A9"/>
    <w:pPr>
      <w:ind w:left="782"/>
      <w:jc w:val="both"/>
    </w:pPr>
    <w:rPr>
      <w:rFonts w:cs="Arial"/>
    </w:rPr>
  </w:style>
  <w:style w:type="paragraph" w:styleId="Encabezado">
    <w:name w:val="header"/>
    <w:aliases w:val="Header/Footer,header odd,header odd1,header odd2,header odd3,header odd4,header odd5,header odd6,encabezado"/>
    <w:basedOn w:val="Normal"/>
    <w:link w:val="EncabezadoCar"/>
    <w:uiPriority w:val="99"/>
    <w:rsid w:val="00FE27A9"/>
    <w:pPr>
      <w:tabs>
        <w:tab w:val="center" w:pos="4419"/>
        <w:tab w:val="right" w:pos="8838"/>
      </w:tabs>
    </w:pPr>
    <w:rPr>
      <w:rFonts w:ascii="Times New Roman" w:hAnsi="Times New Roman"/>
    </w:rPr>
  </w:style>
  <w:style w:type="character" w:customStyle="1" w:styleId="EncabezadoCar">
    <w:name w:val="Encabezado Car"/>
    <w:aliases w:val="Header/Footer Car,header odd Car,header odd1 Car,header odd2 Car,header odd3 Car,header odd4 Car,header odd5 Car,header odd6 Car,encabezado Car"/>
    <w:link w:val="Encabezado"/>
    <w:uiPriority w:val="99"/>
    <w:rsid w:val="00067FBE"/>
    <w:rPr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FE27A9"/>
    <w:pPr>
      <w:tabs>
        <w:tab w:val="center" w:pos="4419"/>
        <w:tab w:val="right" w:pos="8838"/>
      </w:tabs>
    </w:pPr>
    <w:rPr>
      <w:rFonts w:ascii="Times New Roman" w:hAnsi="Times New Roman"/>
    </w:rPr>
  </w:style>
  <w:style w:type="character" w:customStyle="1" w:styleId="PiedepginaCar">
    <w:name w:val="Pie de página Car"/>
    <w:link w:val="Piedepgina"/>
    <w:uiPriority w:val="99"/>
    <w:rsid w:val="00067FBE"/>
    <w:rPr>
      <w:sz w:val="20"/>
      <w:szCs w:val="20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FE27A9"/>
    <w:pPr>
      <w:shd w:val="clear" w:color="auto" w:fill="000080"/>
    </w:pPr>
    <w:rPr>
      <w:rFonts w:ascii="Times New Roman" w:hAnsi="Times New Roman"/>
      <w:sz w:val="0"/>
      <w:szCs w:val="0"/>
    </w:rPr>
  </w:style>
  <w:style w:type="character" w:customStyle="1" w:styleId="MapadeldocumentoCar">
    <w:name w:val="Mapa del documento Car"/>
    <w:link w:val="Mapadeldocumento"/>
    <w:uiPriority w:val="99"/>
    <w:semiHidden/>
    <w:rsid w:val="00067FBE"/>
    <w:rPr>
      <w:sz w:val="0"/>
      <w:szCs w:val="0"/>
      <w:lang w:eastAsia="es-ES"/>
    </w:rPr>
  </w:style>
  <w:style w:type="paragraph" w:customStyle="1" w:styleId="Contenido">
    <w:name w:val="Contenido"/>
    <w:basedOn w:val="Normal"/>
    <w:uiPriority w:val="99"/>
    <w:rsid w:val="00FE27A9"/>
    <w:pPr>
      <w:jc w:val="center"/>
    </w:pPr>
    <w:rPr>
      <w:rFonts w:cs="Arial"/>
      <w:b/>
      <w:bCs/>
      <w:lang w:val="es-ES"/>
    </w:rPr>
  </w:style>
  <w:style w:type="character" w:styleId="Nmerodepgina">
    <w:name w:val="page number"/>
    <w:basedOn w:val="Fuentedeprrafopredeter"/>
    <w:uiPriority w:val="99"/>
    <w:rsid w:val="00FE27A9"/>
  </w:style>
  <w:style w:type="paragraph" w:customStyle="1" w:styleId="Texto5">
    <w:name w:val="Texto 5"/>
    <w:basedOn w:val="Normal"/>
    <w:uiPriority w:val="99"/>
    <w:rsid w:val="00FE27A9"/>
    <w:pPr>
      <w:ind w:left="907"/>
    </w:pPr>
    <w:rPr>
      <w:rFonts w:cs="Arial"/>
    </w:rPr>
  </w:style>
  <w:style w:type="paragraph" w:customStyle="1" w:styleId="texto10">
    <w:name w:val="texto1"/>
    <w:basedOn w:val="Normal"/>
    <w:uiPriority w:val="99"/>
    <w:rsid w:val="00FE27A9"/>
    <w:pPr>
      <w:ind w:left="284"/>
      <w:jc w:val="both"/>
    </w:pPr>
    <w:rPr>
      <w:rFonts w:cs="Arial"/>
    </w:rPr>
  </w:style>
  <w:style w:type="paragraph" w:customStyle="1" w:styleId="Texto20">
    <w:name w:val="Texto2"/>
    <w:basedOn w:val="Normal"/>
    <w:uiPriority w:val="99"/>
    <w:rsid w:val="00FE27A9"/>
    <w:pPr>
      <w:ind w:left="476"/>
      <w:jc w:val="both"/>
    </w:pPr>
    <w:rPr>
      <w:rFonts w:cs="Arial"/>
    </w:rPr>
  </w:style>
  <w:style w:type="character" w:styleId="Refdecomentario">
    <w:name w:val="annotation reference"/>
    <w:uiPriority w:val="99"/>
    <w:semiHidden/>
    <w:rsid w:val="00FE27A9"/>
    <w:rPr>
      <w:sz w:val="16"/>
      <w:szCs w:val="16"/>
    </w:rPr>
  </w:style>
  <w:style w:type="paragraph" w:styleId="Sangranormal">
    <w:name w:val="Normal Indent"/>
    <w:basedOn w:val="Normal"/>
    <w:uiPriority w:val="99"/>
    <w:rsid w:val="00FE27A9"/>
    <w:pPr>
      <w:keepLines/>
      <w:spacing w:before="240"/>
      <w:jc w:val="center"/>
    </w:pPr>
    <w:rPr>
      <w:rFonts w:cs="Arial"/>
      <w:i/>
      <w:iCs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rsid w:val="00FE27A9"/>
    <w:pPr>
      <w:jc w:val="both"/>
    </w:pPr>
    <w:rPr>
      <w:rFonts w:ascii="Times New Roman" w:hAnsi="Times New Roman"/>
    </w:rPr>
  </w:style>
  <w:style w:type="character" w:customStyle="1" w:styleId="Textoindependiente2Car">
    <w:name w:val="Texto independiente 2 Car"/>
    <w:link w:val="Textoindependiente2"/>
    <w:uiPriority w:val="99"/>
    <w:semiHidden/>
    <w:rsid w:val="00067FBE"/>
    <w:rPr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FE27A9"/>
    <w:rPr>
      <w:rFonts w:ascii="Times New Roman" w:hAnsi="Times New Roman"/>
      <w:sz w:val="0"/>
      <w:szCs w:val="0"/>
    </w:rPr>
  </w:style>
  <w:style w:type="character" w:customStyle="1" w:styleId="TextodegloboCar">
    <w:name w:val="Texto de globo Car"/>
    <w:link w:val="Textodeglobo"/>
    <w:uiPriority w:val="99"/>
    <w:semiHidden/>
    <w:rsid w:val="00067FBE"/>
    <w:rPr>
      <w:sz w:val="0"/>
      <w:szCs w:val="0"/>
      <w:lang w:eastAsia="es-ES"/>
    </w:rPr>
  </w:style>
  <w:style w:type="paragraph" w:customStyle="1" w:styleId="xl24">
    <w:name w:val="xl24"/>
    <w:basedOn w:val="Normal"/>
    <w:uiPriority w:val="99"/>
    <w:rsid w:val="00FE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25">
    <w:name w:val="xl25"/>
    <w:basedOn w:val="Normal"/>
    <w:uiPriority w:val="99"/>
    <w:rsid w:val="00FE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s-ES"/>
    </w:rPr>
  </w:style>
  <w:style w:type="paragraph" w:customStyle="1" w:styleId="xl26">
    <w:name w:val="xl26"/>
    <w:basedOn w:val="Normal"/>
    <w:uiPriority w:val="99"/>
    <w:rsid w:val="00FE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27">
    <w:name w:val="xl27"/>
    <w:basedOn w:val="Normal"/>
    <w:uiPriority w:val="99"/>
    <w:rsid w:val="00FE27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28">
    <w:name w:val="xl28"/>
    <w:basedOn w:val="Normal"/>
    <w:uiPriority w:val="99"/>
    <w:rsid w:val="00FE27A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29">
    <w:name w:val="xl29"/>
    <w:basedOn w:val="Normal"/>
    <w:uiPriority w:val="99"/>
    <w:rsid w:val="00FE27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0">
    <w:name w:val="xl30"/>
    <w:basedOn w:val="Normal"/>
    <w:uiPriority w:val="99"/>
    <w:rsid w:val="00FE27A9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1">
    <w:name w:val="xl31"/>
    <w:basedOn w:val="Normal"/>
    <w:uiPriority w:val="99"/>
    <w:rsid w:val="00FE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b/>
      <w:bCs/>
      <w:sz w:val="24"/>
      <w:szCs w:val="24"/>
      <w:lang w:val="es-ES"/>
    </w:rPr>
  </w:style>
  <w:style w:type="paragraph" w:customStyle="1" w:styleId="xl32">
    <w:name w:val="xl32"/>
    <w:basedOn w:val="Normal"/>
    <w:uiPriority w:val="99"/>
    <w:rsid w:val="00FE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szCs w:val="24"/>
      <w:lang w:val="es-ES"/>
    </w:rPr>
  </w:style>
  <w:style w:type="paragraph" w:customStyle="1" w:styleId="xl33">
    <w:name w:val="xl33"/>
    <w:basedOn w:val="Normal"/>
    <w:uiPriority w:val="99"/>
    <w:rsid w:val="00FE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szCs w:val="24"/>
      <w:lang w:val="es-ES"/>
    </w:rPr>
  </w:style>
  <w:style w:type="paragraph" w:customStyle="1" w:styleId="xl34">
    <w:name w:val="xl34"/>
    <w:basedOn w:val="Normal"/>
    <w:uiPriority w:val="99"/>
    <w:rsid w:val="00FE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5">
    <w:name w:val="xl35"/>
    <w:basedOn w:val="Normal"/>
    <w:uiPriority w:val="99"/>
    <w:rsid w:val="00FE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6">
    <w:name w:val="xl36"/>
    <w:basedOn w:val="Normal"/>
    <w:uiPriority w:val="99"/>
    <w:rsid w:val="00FE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7">
    <w:name w:val="xl37"/>
    <w:basedOn w:val="Normal"/>
    <w:uiPriority w:val="99"/>
    <w:rsid w:val="00FE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es-ES"/>
    </w:rPr>
  </w:style>
  <w:style w:type="paragraph" w:customStyle="1" w:styleId="xl38">
    <w:name w:val="xl38"/>
    <w:basedOn w:val="Normal"/>
    <w:uiPriority w:val="99"/>
    <w:rsid w:val="00FE27A9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Default">
    <w:name w:val="Default"/>
    <w:uiPriority w:val="99"/>
    <w:rsid w:val="00FE27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Listaconvietas2">
    <w:name w:val="List Bullet 2"/>
    <w:basedOn w:val="Normal"/>
    <w:autoRedefine/>
    <w:uiPriority w:val="99"/>
    <w:rsid w:val="00FE27A9"/>
    <w:pPr>
      <w:numPr>
        <w:numId w:val="2"/>
      </w:numPr>
      <w:spacing w:before="220"/>
    </w:pPr>
    <w:rPr>
      <w:rFonts w:cs="Arial"/>
      <w:sz w:val="22"/>
      <w:szCs w:val="22"/>
      <w:lang w:val="en-GB" w:eastAsia="en-US"/>
    </w:rPr>
  </w:style>
  <w:style w:type="paragraph" w:styleId="Textoindependiente">
    <w:name w:val="Body Text"/>
    <w:basedOn w:val="Normal"/>
    <w:link w:val="TextoindependienteCar"/>
    <w:uiPriority w:val="99"/>
    <w:rsid w:val="00FE27A9"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before="240"/>
      <w:ind w:left="2552"/>
    </w:pPr>
    <w:rPr>
      <w:rFonts w:ascii="Times New Roman" w:hAnsi="Times New Roman"/>
    </w:rPr>
  </w:style>
  <w:style w:type="character" w:customStyle="1" w:styleId="TextoindependienteCar">
    <w:name w:val="Texto independiente Car"/>
    <w:link w:val="Textoindependiente"/>
    <w:uiPriority w:val="99"/>
    <w:semiHidden/>
    <w:rsid w:val="00067FBE"/>
    <w:rPr>
      <w:sz w:val="20"/>
      <w:szCs w:val="20"/>
      <w:lang w:eastAsia="es-ES"/>
    </w:rPr>
  </w:style>
  <w:style w:type="paragraph" w:styleId="Listaconvietas">
    <w:name w:val="List Bullet"/>
    <w:basedOn w:val="Normal"/>
    <w:autoRedefine/>
    <w:uiPriority w:val="99"/>
    <w:rsid w:val="00FE27A9"/>
    <w:pPr>
      <w:numPr>
        <w:numId w:val="3"/>
      </w:numPr>
    </w:pPr>
    <w:rPr>
      <w:lang w:val="es-ES_tradnl"/>
    </w:rPr>
  </w:style>
  <w:style w:type="paragraph" w:customStyle="1" w:styleId="TitFigGraf">
    <w:name w:val="TitFigGraf"/>
    <w:basedOn w:val="Normal"/>
    <w:uiPriority w:val="99"/>
    <w:rsid w:val="00FE27A9"/>
    <w:pPr>
      <w:spacing w:before="120"/>
      <w:jc w:val="center"/>
    </w:pPr>
    <w:rPr>
      <w:rFonts w:cs="Arial"/>
      <w:b/>
      <w:bCs/>
      <w:sz w:val="24"/>
      <w:szCs w:val="24"/>
      <w:lang w:val="es-ES_tradnl"/>
    </w:rPr>
  </w:style>
  <w:style w:type="paragraph" w:customStyle="1" w:styleId="DANTEX">
    <w:name w:val="DANTEX"/>
    <w:basedOn w:val="Normal"/>
    <w:uiPriority w:val="99"/>
    <w:rsid w:val="00FE27A9"/>
    <w:pPr>
      <w:jc w:val="both"/>
    </w:pPr>
    <w:rPr>
      <w:rFonts w:cs="Arial"/>
      <w:i/>
      <w:iCs/>
      <w:sz w:val="24"/>
      <w:szCs w:val="24"/>
      <w:lang w:val="es-ES_tradnl"/>
    </w:rPr>
  </w:style>
  <w:style w:type="paragraph" w:styleId="Textocomentario">
    <w:name w:val="annotation text"/>
    <w:basedOn w:val="Normal"/>
    <w:link w:val="TextocomentarioCar"/>
    <w:uiPriority w:val="99"/>
    <w:semiHidden/>
    <w:rsid w:val="00CF2E2F"/>
    <w:rPr>
      <w:rFonts w:ascii="Times New Roman" w:hAnsi="Times New Roman"/>
    </w:rPr>
  </w:style>
  <w:style w:type="character" w:customStyle="1" w:styleId="TextocomentarioCar">
    <w:name w:val="Texto comentario Car"/>
    <w:link w:val="Textocomentario"/>
    <w:uiPriority w:val="99"/>
    <w:semiHidden/>
    <w:rsid w:val="00067FBE"/>
    <w:rPr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CF2E2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67FBE"/>
    <w:rPr>
      <w:b/>
      <w:bCs/>
      <w:sz w:val="20"/>
      <w:szCs w:val="20"/>
      <w:lang w:eastAsia="es-ES"/>
    </w:rPr>
  </w:style>
  <w:style w:type="paragraph" w:customStyle="1" w:styleId="Texto30">
    <w:name w:val="Texto3"/>
    <w:basedOn w:val="Normal"/>
    <w:uiPriority w:val="99"/>
    <w:rsid w:val="00FB2BC2"/>
    <w:pPr>
      <w:ind w:left="652"/>
      <w:jc w:val="both"/>
    </w:pPr>
    <w:rPr>
      <w:rFonts w:cs="Arial"/>
      <w:lang w:val="es-ES_tradnl"/>
    </w:rPr>
  </w:style>
  <w:style w:type="table" w:styleId="Tablaconcuadrcula">
    <w:name w:val="Table Grid"/>
    <w:basedOn w:val="Tablanormal"/>
    <w:uiPriority w:val="59"/>
    <w:rsid w:val="006F2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ntinuarlista3">
    <w:name w:val="List Continue 3"/>
    <w:basedOn w:val="Normal"/>
    <w:rsid w:val="00566E74"/>
    <w:pPr>
      <w:spacing w:after="120"/>
      <w:ind w:left="849"/>
    </w:pPr>
  </w:style>
  <w:style w:type="paragraph" w:styleId="Prrafodelista">
    <w:name w:val="List Paragraph"/>
    <w:basedOn w:val="Normal"/>
    <w:uiPriority w:val="34"/>
    <w:qFormat/>
    <w:rsid w:val="00B23886"/>
    <w:pPr>
      <w:ind w:left="708"/>
    </w:pPr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F2301_5lp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2C21B-AC9E-4FA8-8051-DB46F5598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F2301_5lpe</Template>
  <TotalTime>1</TotalTime>
  <Pages>10</Pages>
  <Words>2394</Words>
  <Characters>13169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 ING PROY PE</vt:lpstr>
    </vt:vector>
  </TitlesOfParts>
  <Company>TELMEX</Company>
  <LinksUpToDate>false</LinksUpToDate>
  <CharactersWithSpaces>15532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 ING PROY PE</dc:title>
  <dc:creator>RAD</dc:creator>
  <cp:lastModifiedBy>Telcel</cp:lastModifiedBy>
  <cp:revision>2</cp:revision>
  <cp:lastPrinted>2015-06-30T14:33:00Z</cp:lastPrinted>
  <dcterms:created xsi:type="dcterms:W3CDTF">2017-07-28T21:46:00Z</dcterms:created>
  <dcterms:modified xsi:type="dcterms:W3CDTF">2017-07-28T21:46:00Z</dcterms:modified>
</cp:coreProperties>
</file>