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B76F96">
            <w:pPr>
              <w:ind w:left="708" w:hanging="708"/>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1A1E708F" w:rsidR="0068307E" w:rsidRPr="00451B7D" w:rsidRDefault="0068207B" w:rsidP="00501ADF">
            <w:pPr>
              <w:jc w:val="both"/>
              <w:rPr>
                <w:rFonts w:ascii="ITC Avant Garde" w:hAnsi="ITC Avant Garde"/>
                <w:sz w:val="18"/>
                <w:szCs w:val="18"/>
              </w:rPr>
            </w:pPr>
            <w:r w:rsidRPr="0068207B">
              <w:rPr>
                <w:rFonts w:ascii="ITC Avant Garde" w:hAnsi="ITC Avant Garde"/>
                <w:sz w:val="18"/>
                <w:szCs w:val="18"/>
              </w:rPr>
              <w:t xml:space="preserve">Unidad de </w:t>
            </w:r>
            <w:r w:rsidR="00105D08">
              <w:rPr>
                <w:rFonts w:ascii="ITC Avant Garde" w:hAnsi="ITC Avant Garde"/>
                <w:sz w:val="18"/>
                <w:szCs w:val="18"/>
              </w:rPr>
              <w:t>Espectro Radioeléctrico</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76187ABE" w14:textId="77777777" w:rsidR="00042CDC" w:rsidRPr="00042CDC" w:rsidRDefault="00042CDC" w:rsidP="00042CDC">
            <w:pPr>
              <w:jc w:val="center"/>
              <w:rPr>
                <w:rFonts w:ascii="ITC Avant Garde" w:hAnsi="ITC Avant Garde"/>
                <w:b/>
                <w:sz w:val="18"/>
                <w:szCs w:val="18"/>
              </w:rPr>
            </w:pPr>
          </w:p>
          <w:p w14:paraId="6360D2ED" w14:textId="11F3BF3A" w:rsidR="0068307E" w:rsidRPr="00451B7D" w:rsidRDefault="00042CDC" w:rsidP="00042CDC">
            <w:pPr>
              <w:jc w:val="center"/>
              <w:rPr>
                <w:rFonts w:ascii="ITC Avant Garde" w:hAnsi="ITC Avant Garde"/>
                <w:sz w:val="18"/>
                <w:szCs w:val="18"/>
              </w:rPr>
            </w:pPr>
            <w:r w:rsidRPr="00042CDC">
              <w:rPr>
                <w:rFonts w:ascii="ITC Avant Garde" w:hAnsi="ITC Avant Garde"/>
                <w:sz w:val="18"/>
                <w:szCs w:val="18"/>
              </w:rPr>
              <w:t>ESTABLECIMIENTO DEL REGISTRO DE ESTACIONES TERRENAS</w:t>
            </w:r>
            <w:r w:rsidR="005E46E9">
              <w:rPr>
                <w:rFonts w:ascii="ITC Avant Garde" w:hAnsi="ITC Avant Garde"/>
                <w:sz w:val="18"/>
                <w:szCs w:val="18"/>
              </w:rPr>
              <w:t xml:space="preserve"> RECEPTORAS</w:t>
            </w:r>
            <w:r w:rsidRPr="00042CDC">
              <w:rPr>
                <w:rFonts w:ascii="ITC Avant Garde" w:hAnsi="ITC Avant Garde"/>
                <w:sz w:val="18"/>
                <w:szCs w:val="18"/>
              </w:rPr>
              <w:t xml:space="preserve"> QUE OPERAN EN LA BANDA DE FRECUENCIAS 3.7 A 4.2 GHZ.</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60AFACB4" w14:textId="6F265590" w:rsidR="0068207B" w:rsidRPr="0068207B" w:rsidRDefault="0068207B" w:rsidP="0068207B">
            <w:pPr>
              <w:jc w:val="both"/>
              <w:rPr>
                <w:rFonts w:ascii="ITC Avant Garde" w:hAnsi="ITC Avant Garde"/>
                <w:sz w:val="18"/>
                <w:szCs w:val="18"/>
              </w:rPr>
            </w:pPr>
            <w:r w:rsidRPr="0068207B">
              <w:rPr>
                <w:rFonts w:ascii="ITC Avant Garde" w:hAnsi="ITC Avant Garde"/>
                <w:sz w:val="18"/>
                <w:szCs w:val="18"/>
              </w:rPr>
              <w:t xml:space="preserve">Nombre: </w:t>
            </w:r>
            <w:r w:rsidR="00105D08">
              <w:rPr>
                <w:rFonts w:ascii="ITC Avant Garde" w:hAnsi="ITC Avant Garde"/>
                <w:sz w:val="18"/>
                <w:szCs w:val="18"/>
              </w:rPr>
              <w:t>Jorge Luis Hernández Ojeda</w:t>
            </w:r>
          </w:p>
          <w:p w14:paraId="4E817238" w14:textId="5376138D" w:rsidR="0068207B" w:rsidRPr="0068207B" w:rsidRDefault="0068207B" w:rsidP="0068207B">
            <w:pPr>
              <w:jc w:val="both"/>
              <w:rPr>
                <w:rFonts w:ascii="ITC Avant Garde" w:hAnsi="ITC Avant Garde"/>
                <w:sz w:val="18"/>
                <w:szCs w:val="18"/>
              </w:rPr>
            </w:pPr>
            <w:r w:rsidRPr="0068207B">
              <w:rPr>
                <w:rFonts w:ascii="ITC Avant Garde" w:hAnsi="ITC Avant Garde"/>
                <w:sz w:val="18"/>
                <w:szCs w:val="18"/>
              </w:rPr>
              <w:t>Teléfono: 4</w:t>
            </w:r>
            <w:r w:rsidR="00105D08">
              <w:rPr>
                <w:rFonts w:ascii="ITC Avant Garde" w:hAnsi="ITC Avant Garde"/>
                <w:sz w:val="18"/>
                <w:szCs w:val="18"/>
              </w:rPr>
              <w:t>074</w:t>
            </w:r>
          </w:p>
          <w:p w14:paraId="6DA9C9F5" w14:textId="77777777" w:rsidR="00105D08" w:rsidRDefault="0068207B" w:rsidP="00105D08">
            <w:pPr>
              <w:jc w:val="both"/>
              <w:rPr>
                <w:rFonts w:ascii="ITC Avant Garde" w:hAnsi="ITC Avant Garde"/>
                <w:sz w:val="18"/>
                <w:szCs w:val="18"/>
              </w:rPr>
            </w:pPr>
            <w:r w:rsidRPr="0068207B">
              <w:rPr>
                <w:rFonts w:ascii="ITC Avant Garde" w:hAnsi="ITC Avant Garde"/>
                <w:sz w:val="18"/>
                <w:szCs w:val="18"/>
              </w:rPr>
              <w:t>Correo electrónico:</w:t>
            </w:r>
            <w:r w:rsidR="00105D08">
              <w:rPr>
                <w:rFonts w:ascii="ITC Avant Garde" w:hAnsi="ITC Avant Garde"/>
                <w:sz w:val="18"/>
                <w:szCs w:val="18"/>
              </w:rPr>
              <w:t xml:space="preserve"> </w:t>
            </w:r>
          </w:p>
          <w:p w14:paraId="3FAE8274" w14:textId="01E60B97" w:rsidR="0068307E" w:rsidRPr="00451B7D" w:rsidRDefault="002A2DCF" w:rsidP="00105D08">
            <w:pPr>
              <w:jc w:val="both"/>
              <w:rPr>
                <w:rFonts w:ascii="ITC Avant Garde" w:hAnsi="ITC Avant Garde"/>
                <w:b/>
                <w:sz w:val="18"/>
                <w:szCs w:val="18"/>
              </w:rPr>
            </w:pPr>
            <w:r>
              <w:rPr>
                <w:rFonts w:ascii="ITC Avant Garde" w:hAnsi="ITC Avant Garde"/>
                <w:sz w:val="18"/>
                <w:szCs w:val="18"/>
              </w:rPr>
              <w:t>j</w:t>
            </w:r>
            <w:r w:rsidR="00105D08">
              <w:rPr>
                <w:rFonts w:ascii="ITC Avant Garde" w:hAnsi="ITC Avant Garde"/>
                <w:sz w:val="18"/>
                <w:szCs w:val="18"/>
              </w:rPr>
              <w:t>orge.hernandez@ift.org.mx</w:t>
            </w:r>
            <w:r w:rsidR="0068207B" w:rsidRPr="0068207B">
              <w:rPr>
                <w:rFonts w:ascii="ITC Avant Garde" w:hAnsi="ITC Avant Garde"/>
                <w:sz w:val="18"/>
                <w:szCs w:val="18"/>
              </w:rPr>
              <w:t xml:space="preserve"> </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4B44E32" w:rsidR="0068307E" w:rsidRPr="00451B7D" w:rsidRDefault="002A2DCF" w:rsidP="0068307E">
            <w:pPr>
              <w:jc w:val="center"/>
              <w:rPr>
                <w:rFonts w:ascii="ITC Avant Garde" w:hAnsi="ITC Avant Garde"/>
                <w:sz w:val="18"/>
                <w:szCs w:val="18"/>
              </w:rPr>
            </w:pPr>
            <w:r>
              <w:rPr>
                <w:rFonts w:ascii="ITC Avant Garde" w:hAnsi="ITC Avant Garde"/>
                <w:sz w:val="18"/>
                <w:szCs w:val="18"/>
              </w:rPr>
              <w:t>2</w:t>
            </w:r>
            <w:r w:rsidR="00B1057B">
              <w:rPr>
                <w:rFonts w:ascii="ITC Avant Garde" w:hAnsi="ITC Avant Garde"/>
                <w:sz w:val="18"/>
                <w:szCs w:val="18"/>
              </w:rPr>
              <w:t>7</w:t>
            </w:r>
            <w:r w:rsidR="0068307E" w:rsidRPr="00451B7D">
              <w:rPr>
                <w:rFonts w:ascii="ITC Avant Garde" w:hAnsi="ITC Avant Garde"/>
                <w:sz w:val="18"/>
                <w:szCs w:val="18"/>
              </w:rPr>
              <w:t>/</w:t>
            </w:r>
            <w:r w:rsidR="00105D08">
              <w:rPr>
                <w:rFonts w:ascii="ITC Avant Garde" w:hAnsi="ITC Avant Garde"/>
                <w:sz w:val="18"/>
                <w:szCs w:val="18"/>
              </w:rPr>
              <w:t>11</w:t>
            </w:r>
            <w:r w:rsidR="0068307E" w:rsidRPr="00451B7D">
              <w:rPr>
                <w:rFonts w:ascii="ITC Avant Garde" w:hAnsi="ITC Avant Garde"/>
                <w:sz w:val="18"/>
                <w:szCs w:val="18"/>
              </w:rPr>
              <w:t>/</w:t>
            </w:r>
            <w:r w:rsidR="0068207B">
              <w:rPr>
                <w:rFonts w:ascii="ITC Avant Garde" w:hAnsi="ITC Avant Garde"/>
                <w:sz w:val="18"/>
                <w:szCs w:val="18"/>
              </w:rPr>
              <w:t>2023</w:t>
            </w:r>
          </w:p>
        </w:tc>
      </w:tr>
      <w:tr w:rsidR="0068307E" w:rsidRPr="00451B7D" w14:paraId="0AF74691" w14:textId="77777777" w:rsidTr="00C054F2">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9D9D9" w:themeFill="background1" w:themeFillShade="D9"/>
            <w:vAlign w:val="center"/>
          </w:tcPr>
          <w:p w14:paraId="566F680B" w14:textId="194579C9" w:rsidR="0068307E" w:rsidRPr="00451B7D" w:rsidRDefault="002A2DCF" w:rsidP="0068307E">
            <w:pPr>
              <w:jc w:val="center"/>
              <w:rPr>
                <w:rFonts w:ascii="ITC Avant Garde" w:hAnsi="ITC Avant Garde"/>
                <w:sz w:val="18"/>
                <w:szCs w:val="18"/>
              </w:rPr>
            </w:pPr>
            <w:r w:rsidRPr="002A2DCF">
              <w:rPr>
                <w:rFonts w:ascii="ITC Avant Garde" w:hAnsi="ITC Avant Garde"/>
                <w:sz w:val="18"/>
                <w:szCs w:val="18"/>
              </w:rPr>
              <w:t>1</w:t>
            </w:r>
            <w:r w:rsidR="00F91DE8">
              <w:rPr>
                <w:rFonts w:ascii="ITC Avant Garde" w:hAnsi="ITC Avant Garde"/>
                <w:sz w:val="18"/>
                <w:szCs w:val="18"/>
              </w:rPr>
              <w:t>9</w:t>
            </w:r>
            <w:r w:rsidR="0068307E" w:rsidRPr="002A2DCF">
              <w:rPr>
                <w:rFonts w:ascii="ITC Avant Garde" w:hAnsi="ITC Avant Garde"/>
                <w:sz w:val="18"/>
                <w:szCs w:val="18"/>
              </w:rPr>
              <w:t>/</w:t>
            </w:r>
            <w:r w:rsidR="00105D08" w:rsidRPr="002A2DCF">
              <w:rPr>
                <w:rFonts w:ascii="ITC Avant Garde" w:hAnsi="ITC Avant Garde"/>
                <w:sz w:val="18"/>
                <w:szCs w:val="18"/>
              </w:rPr>
              <w:t>1</w:t>
            </w:r>
            <w:r w:rsidRPr="002A2DCF">
              <w:rPr>
                <w:rFonts w:ascii="ITC Avant Garde" w:hAnsi="ITC Avant Garde"/>
                <w:sz w:val="18"/>
                <w:szCs w:val="18"/>
              </w:rPr>
              <w:t>2</w:t>
            </w:r>
            <w:r w:rsidR="0068307E" w:rsidRPr="002A2DCF">
              <w:rPr>
                <w:rFonts w:ascii="ITC Avant Garde" w:hAnsi="ITC Avant Garde"/>
                <w:sz w:val="18"/>
                <w:szCs w:val="18"/>
              </w:rPr>
              <w:t>/</w:t>
            </w:r>
            <w:r w:rsidR="00105D08" w:rsidRPr="002A2DCF">
              <w:rPr>
                <w:rFonts w:ascii="ITC Avant Garde" w:hAnsi="ITC Avant Garde"/>
                <w:sz w:val="18"/>
                <w:szCs w:val="18"/>
              </w:rPr>
              <w:t>2023</w:t>
            </w:r>
            <w:r w:rsidR="00D23BD5" w:rsidRPr="002A2DCF">
              <w:rPr>
                <w:rFonts w:ascii="ITC Avant Garde" w:hAnsi="ITC Avant Garde"/>
                <w:sz w:val="18"/>
                <w:szCs w:val="18"/>
              </w:rPr>
              <w:t xml:space="preserve"> a</w:t>
            </w:r>
            <w:r w:rsidR="00105D08" w:rsidRPr="002A2DCF">
              <w:rPr>
                <w:rFonts w:ascii="ITC Avant Garde" w:hAnsi="ITC Avant Garde"/>
                <w:sz w:val="18"/>
                <w:szCs w:val="18"/>
              </w:rPr>
              <w:t>l</w:t>
            </w:r>
            <w:r w:rsidR="00D23BD5" w:rsidRPr="002A2DCF">
              <w:rPr>
                <w:rFonts w:ascii="ITC Avant Garde" w:hAnsi="ITC Avant Garde"/>
                <w:sz w:val="18"/>
                <w:szCs w:val="18"/>
              </w:rPr>
              <w:t xml:space="preserve"> </w:t>
            </w:r>
            <w:r w:rsidR="00F91DE8">
              <w:rPr>
                <w:rFonts w:ascii="ITC Avant Garde" w:hAnsi="ITC Avant Garde"/>
                <w:sz w:val="18"/>
                <w:szCs w:val="18"/>
              </w:rPr>
              <w:t>31</w:t>
            </w:r>
            <w:r w:rsidR="00AB40D2">
              <w:rPr>
                <w:rFonts w:ascii="ITC Avant Garde" w:hAnsi="ITC Avant Garde"/>
                <w:sz w:val="18"/>
                <w:szCs w:val="18"/>
              </w:rPr>
              <w:t>/</w:t>
            </w:r>
            <w:bookmarkStart w:id="0" w:name="_GoBack"/>
            <w:bookmarkEnd w:id="0"/>
            <w:r w:rsidR="00105D08" w:rsidRPr="002A2DCF">
              <w:rPr>
                <w:rFonts w:ascii="ITC Avant Garde" w:hAnsi="ITC Avant Garde"/>
                <w:sz w:val="18"/>
                <w:szCs w:val="18"/>
              </w:rPr>
              <w:t>0</w:t>
            </w:r>
            <w:r w:rsidR="00B1057B">
              <w:rPr>
                <w:rFonts w:ascii="ITC Avant Garde" w:hAnsi="ITC Avant Garde"/>
                <w:sz w:val="18"/>
                <w:szCs w:val="18"/>
              </w:rPr>
              <w:t>1</w:t>
            </w:r>
            <w:r w:rsidR="00D23BD5" w:rsidRPr="002A2DCF">
              <w:rPr>
                <w:rFonts w:ascii="ITC Avant Garde" w:hAnsi="ITC Avant Garde"/>
                <w:sz w:val="18"/>
                <w:szCs w:val="18"/>
              </w:rPr>
              <w:t>/</w:t>
            </w:r>
            <w:r w:rsidR="00105D08" w:rsidRPr="002A2DCF">
              <w:rPr>
                <w:rFonts w:ascii="ITC Avant Garde" w:hAnsi="ITC Avant Garde"/>
                <w:sz w:val="18"/>
                <w:szCs w:val="18"/>
              </w:rPr>
              <w:t>2024</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68EB679A" w14:textId="77777777" w:rsidR="00C054F2" w:rsidRDefault="00C054F2" w:rsidP="00105D08">
            <w:pPr>
              <w:shd w:val="clear" w:color="auto" w:fill="FFFFFF" w:themeFill="background1"/>
              <w:jc w:val="both"/>
              <w:rPr>
                <w:rFonts w:ascii="ITC Avant Garde" w:hAnsi="ITC Avant Garde"/>
                <w:sz w:val="18"/>
                <w:szCs w:val="18"/>
              </w:rPr>
            </w:pPr>
          </w:p>
          <w:p w14:paraId="4EB3495C" w14:textId="5531AC43" w:rsidR="00105D08" w:rsidRDefault="00105D08" w:rsidP="00105D08">
            <w:pPr>
              <w:shd w:val="clear" w:color="auto" w:fill="FFFFFF" w:themeFill="background1"/>
              <w:jc w:val="both"/>
              <w:rPr>
                <w:rFonts w:ascii="ITC Avant Garde" w:hAnsi="ITC Avant Garde"/>
                <w:sz w:val="18"/>
                <w:szCs w:val="18"/>
              </w:rPr>
            </w:pPr>
            <w:r>
              <w:rPr>
                <w:rFonts w:ascii="ITC Avant Garde" w:hAnsi="ITC Avant Garde"/>
                <w:sz w:val="18"/>
                <w:szCs w:val="18"/>
              </w:rPr>
              <w:t>El artículo 172 de la Ley Federal de Telecomunicaciones</w:t>
            </w:r>
            <w:r w:rsidR="00A15360">
              <w:rPr>
                <w:rFonts w:ascii="ITC Avant Garde" w:hAnsi="ITC Avant Garde"/>
                <w:sz w:val="18"/>
                <w:szCs w:val="18"/>
              </w:rPr>
              <w:t xml:space="preserve"> y Radiodifusión</w:t>
            </w:r>
            <w:r>
              <w:rPr>
                <w:rFonts w:ascii="ITC Avant Garde" w:hAnsi="ITC Avant Garde"/>
                <w:sz w:val="18"/>
                <w:szCs w:val="18"/>
              </w:rPr>
              <w:t xml:space="preserve"> (Ley) establece que no se requerirá autorización por parte d</w:t>
            </w:r>
            <w:r w:rsidR="00FD47A8">
              <w:rPr>
                <w:rFonts w:ascii="ITC Avant Garde" w:hAnsi="ITC Avant Garde"/>
                <w:sz w:val="18"/>
                <w:szCs w:val="18"/>
              </w:rPr>
              <w:t>e</w:t>
            </w:r>
            <w:r>
              <w:rPr>
                <w:rFonts w:ascii="ITC Avant Garde" w:hAnsi="ITC Avant Garde"/>
                <w:sz w:val="18"/>
                <w:szCs w:val="18"/>
              </w:rPr>
              <w:t xml:space="preserve">l Instituto </w:t>
            </w:r>
            <w:r w:rsidR="00A86131">
              <w:rPr>
                <w:rFonts w:ascii="ITC Avant Garde" w:hAnsi="ITC Avant Garde"/>
                <w:sz w:val="18"/>
                <w:szCs w:val="18"/>
              </w:rPr>
              <w:t xml:space="preserve">Federal de Telecomunicaciones (Instituto) </w:t>
            </w:r>
            <w:r>
              <w:rPr>
                <w:rFonts w:ascii="ITC Avant Garde" w:hAnsi="ITC Avant Garde"/>
                <w:sz w:val="18"/>
                <w:szCs w:val="18"/>
              </w:rPr>
              <w:t xml:space="preserve">para la instalación y operación de </w:t>
            </w:r>
            <w:r w:rsidR="00B1057B">
              <w:rPr>
                <w:rFonts w:ascii="ITC Avant Garde" w:hAnsi="ITC Avant Garde"/>
                <w:sz w:val="18"/>
                <w:szCs w:val="18"/>
              </w:rPr>
              <w:t>e</w:t>
            </w:r>
            <w:r>
              <w:rPr>
                <w:rFonts w:ascii="ITC Avant Garde" w:hAnsi="ITC Avant Garde"/>
                <w:sz w:val="18"/>
                <w:szCs w:val="18"/>
              </w:rPr>
              <w:t xml:space="preserve">staciones </w:t>
            </w:r>
            <w:r w:rsidR="00B1057B">
              <w:rPr>
                <w:rFonts w:ascii="ITC Avant Garde" w:hAnsi="ITC Avant Garde"/>
                <w:sz w:val="18"/>
                <w:szCs w:val="18"/>
              </w:rPr>
              <w:t>t</w:t>
            </w:r>
            <w:r>
              <w:rPr>
                <w:rFonts w:ascii="ITC Avant Garde" w:hAnsi="ITC Avant Garde"/>
                <w:sz w:val="18"/>
                <w:szCs w:val="18"/>
              </w:rPr>
              <w:t xml:space="preserve">errenas receptoras. Al no requerir una autorización para poder instalar y operar las </w:t>
            </w:r>
            <w:r w:rsidR="00B1057B">
              <w:rPr>
                <w:rFonts w:ascii="ITC Avant Garde" w:hAnsi="ITC Avant Garde"/>
                <w:sz w:val="18"/>
                <w:szCs w:val="18"/>
              </w:rPr>
              <w:t>e</w:t>
            </w:r>
            <w:r>
              <w:rPr>
                <w:rFonts w:ascii="ITC Avant Garde" w:hAnsi="ITC Avant Garde"/>
                <w:sz w:val="18"/>
                <w:szCs w:val="18"/>
              </w:rPr>
              <w:t xml:space="preserve">staciones </w:t>
            </w:r>
            <w:r w:rsidR="00B1057B">
              <w:rPr>
                <w:rFonts w:ascii="ITC Avant Garde" w:hAnsi="ITC Avant Garde"/>
                <w:sz w:val="18"/>
                <w:szCs w:val="18"/>
              </w:rPr>
              <w:t>t</w:t>
            </w:r>
            <w:r>
              <w:rPr>
                <w:rFonts w:ascii="ITC Avant Garde" w:hAnsi="ITC Avant Garde"/>
                <w:sz w:val="18"/>
                <w:szCs w:val="18"/>
              </w:rPr>
              <w:t>errenas receptoras, en el Instituto se desconoce cómo, cuáles, en dónde y cómo operan las mismas; asimismo, se tiene desconocimiento de las bandas de frecuencias en las que operan. Sin embargo, el Instituto tiene a su cargo la regulación, promoción y supervisión del uso, aprovechamiento y explotación, ente otros, del espectro radioeléctrico, los recursos orbitales y los servicios satelitales, conforme a lo dispuesto en el artículo 7 de la Ley. En concordancia con lo anterior, el artículo 54 de la Ley establece que el Instituto tiene a su cargo la administración del espectro radioeléctrico y recursos orbitales, para lo cual se deberá considerar la reglamentación en materia de radiocomunicación de la Unión Internacional de Telecomunicaciones y perseguir, entre otros, la competencia efectiva en los mercados convergentes de los sectores de telecomunicaciones y radiodifusión, así como el uso eficaz del espectro y su protección.</w:t>
            </w:r>
          </w:p>
          <w:p w14:paraId="4F1236A6" w14:textId="77777777" w:rsidR="00105D08" w:rsidRDefault="00105D08" w:rsidP="00105D08">
            <w:pPr>
              <w:shd w:val="clear" w:color="auto" w:fill="FFFFFF" w:themeFill="background1"/>
              <w:jc w:val="both"/>
              <w:rPr>
                <w:rFonts w:ascii="ITC Avant Garde" w:hAnsi="ITC Avant Garde"/>
                <w:sz w:val="18"/>
                <w:szCs w:val="18"/>
              </w:rPr>
            </w:pPr>
          </w:p>
          <w:p w14:paraId="08C74B2F" w14:textId="12733599" w:rsidR="00105D08" w:rsidRDefault="00105D08" w:rsidP="00105D08">
            <w:pPr>
              <w:shd w:val="clear" w:color="auto" w:fill="FFFFFF" w:themeFill="background1"/>
              <w:jc w:val="both"/>
              <w:rPr>
                <w:rFonts w:ascii="ITC Avant Garde" w:hAnsi="ITC Avant Garde"/>
                <w:sz w:val="18"/>
                <w:szCs w:val="18"/>
              </w:rPr>
            </w:pPr>
            <w:r>
              <w:rPr>
                <w:rFonts w:ascii="ITC Avant Garde" w:hAnsi="ITC Avant Garde"/>
                <w:sz w:val="18"/>
                <w:szCs w:val="18"/>
              </w:rPr>
              <w:t xml:space="preserve">Al desconocerse las </w:t>
            </w:r>
            <w:r w:rsidR="00B1057B">
              <w:rPr>
                <w:rFonts w:ascii="ITC Avant Garde" w:hAnsi="ITC Avant Garde"/>
                <w:sz w:val="18"/>
                <w:szCs w:val="18"/>
              </w:rPr>
              <w:t>e</w:t>
            </w:r>
            <w:r>
              <w:rPr>
                <w:rFonts w:ascii="ITC Avant Garde" w:hAnsi="ITC Avant Garde"/>
                <w:sz w:val="18"/>
                <w:szCs w:val="18"/>
              </w:rPr>
              <w:t xml:space="preserve">staciones </w:t>
            </w:r>
            <w:r w:rsidR="00B1057B">
              <w:rPr>
                <w:rFonts w:ascii="ITC Avant Garde" w:hAnsi="ITC Avant Garde"/>
                <w:sz w:val="18"/>
                <w:szCs w:val="18"/>
              </w:rPr>
              <w:t>t</w:t>
            </w:r>
            <w:r>
              <w:rPr>
                <w:rFonts w:ascii="ITC Avant Garde" w:hAnsi="ITC Avant Garde"/>
                <w:sz w:val="18"/>
                <w:szCs w:val="18"/>
              </w:rPr>
              <w:t xml:space="preserve">errenas receptoras que operan en la banda de frecuencias 3.7 a 4.2 GHz, no se pueden proporcionar datos e información aproximados del impacto de los mismos.  </w:t>
            </w:r>
          </w:p>
          <w:p w14:paraId="609C0B7C" w14:textId="77777777" w:rsidR="00105D08" w:rsidRDefault="00105D08" w:rsidP="00105D08">
            <w:pPr>
              <w:shd w:val="clear" w:color="auto" w:fill="FFFFFF" w:themeFill="background1"/>
              <w:jc w:val="both"/>
              <w:rPr>
                <w:rFonts w:ascii="ITC Avant Garde" w:hAnsi="ITC Avant Garde"/>
                <w:sz w:val="18"/>
                <w:szCs w:val="18"/>
              </w:rPr>
            </w:pPr>
          </w:p>
          <w:p w14:paraId="5D7183D7" w14:textId="0E60B872" w:rsidR="00105D08" w:rsidRDefault="00105D08" w:rsidP="00105D0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ese sentido, el Instituto requiere allegarse de información suficiente sobre las </w:t>
            </w:r>
            <w:r w:rsidR="00B1057B">
              <w:rPr>
                <w:rFonts w:ascii="ITC Avant Garde" w:hAnsi="ITC Avant Garde"/>
                <w:sz w:val="18"/>
                <w:szCs w:val="18"/>
              </w:rPr>
              <w:t>e</w:t>
            </w:r>
            <w:r>
              <w:rPr>
                <w:rFonts w:ascii="ITC Avant Garde" w:hAnsi="ITC Avant Garde"/>
                <w:sz w:val="18"/>
                <w:szCs w:val="18"/>
              </w:rPr>
              <w:t xml:space="preserve">staciones </w:t>
            </w:r>
            <w:r w:rsidR="00B1057B">
              <w:rPr>
                <w:rFonts w:ascii="ITC Avant Garde" w:hAnsi="ITC Avant Garde"/>
                <w:sz w:val="18"/>
                <w:szCs w:val="18"/>
              </w:rPr>
              <w:t>t</w:t>
            </w:r>
            <w:r>
              <w:rPr>
                <w:rFonts w:ascii="ITC Avant Garde" w:hAnsi="ITC Avant Garde"/>
                <w:sz w:val="18"/>
                <w:szCs w:val="18"/>
              </w:rPr>
              <w:t>errenas receptoras que operan en la banda de frecuencias 3.7 a 4.2 GHz para llevar a cabo la coordinación y protección de los sistemas que operan en dicha banda de frecuencias tanto en las fronteras como en el resto del territorio nacional, así como para la toma de decisiones  de política pública  por parte del Instituto en dicha banda de frecuencias, bandas adyacentes u otras bandas</w:t>
            </w:r>
            <w:r w:rsidR="005C0474">
              <w:rPr>
                <w:rFonts w:ascii="ITC Avant Garde" w:hAnsi="ITC Avant Garde"/>
                <w:sz w:val="18"/>
                <w:szCs w:val="18"/>
              </w:rPr>
              <w:t xml:space="preserve"> de frecuencias</w:t>
            </w:r>
            <w:r>
              <w:rPr>
                <w:rFonts w:ascii="ITC Avant Garde" w:hAnsi="ITC Avant Garde"/>
                <w:sz w:val="18"/>
                <w:szCs w:val="18"/>
              </w:rPr>
              <w:t xml:space="preserve">, la elaboración de instrumentos internacionales respecto del uso de la banda en las fronteras y la eficacia en la prevención de posibles afectaciones en la operación de los sistemas, incluyendo procesos administrativos y la mejor planificación en el despliegue de otros servicios. </w:t>
            </w:r>
          </w:p>
          <w:p w14:paraId="66DBA93E" w14:textId="77777777" w:rsidR="00105D08" w:rsidRDefault="00105D08" w:rsidP="00105D08">
            <w:pPr>
              <w:shd w:val="clear" w:color="auto" w:fill="FFFFFF" w:themeFill="background1"/>
              <w:jc w:val="both"/>
              <w:rPr>
                <w:rFonts w:ascii="ITC Avant Garde" w:hAnsi="ITC Avant Garde"/>
                <w:sz w:val="18"/>
                <w:szCs w:val="18"/>
              </w:rPr>
            </w:pPr>
          </w:p>
          <w:p w14:paraId="767E371F" w14:textId="364779A4" w:rsidR="0068207B" w:rsidRDefault="00105D08" w:rsidP="00105D08">
            <w:pPr>
              <w:shd w:val="clear" w:color="auto" w:fill="FFFFFF" w:themeFill="background1"/>
              <w:jc w:val="both"/>
              <w:rPr>
                <w:rFonts w:ascii="ITC Avant Garde" w:hAnsi="ITC Avant Garde"/>
                <w:sz w:val="18"/>
                <w:szCs w:val="18"/>
              </w:rPr>
            </w:pPr>
            <w:r>
              <w:rPr>
                <w:rFonts w:ascii="ITC Avant Garde" w:hAnsi="ITC Avant Garde"/>
                <w:sz w:val="18"/>
                <w:szCs w:val="18"/>
              </w:rPr>
              <w:t xml:space="preserve">Se plantea el registro como voluntario debido a que no existen mecanismos legales que prevean alguna sanción para todas las personas que operen las </w:t>
            </w:r>
            <w:r w:rsidR="00B1057B">
              <w:rPr>
                <w:rFonts w:ascii="ITC Avant Garde" w:hAnsi="ITC Avant Garde"/>
                <w:sz w:val="18"/>
                <w:szCs w:val="18"/>
              </w:rPr>
              <w:t>e</w:t>
            </w:r>
            <w:r>
              <w:rPr>
                <w:rFonts w:ascii="ITC Avant Garde" w:hAnsi="ITC Avant Garde"/>
                <w:sz w:val="18"/>
                <w:szCs w:val="18"/>
              </w:rPr>
              <w:t xml:space="preserve">staciones </w:t>
            </w:r>
            <w:r w:rsidR="00B1057B">
              <w:rPr>
                <w:rFonts w:ascii="ITC Avant Garde" w:hAnsi="ITC Avant Garde"/>
                <w:sz w:val="18"/>
                <w:szCs w:val="18"/>
              </w:rPr>
              <w:t>t</w:t>
            </w:r>
            <w:r>
              <w:rPr>
                <w:rFonts w:ascii="ITC Avant Garde" w:hAnsi="ITC Avant Garde"/>
                <w:sz w:val="18"/>
                <w:szCs w:val="18"/>
              </w:rPr>
              <w:t xml:space="preserve">errenas receptoras y no lleven a cabo el registro. Cabe señalar que, como se señaló, el artículo 172 de la Ley prevé que no se requiere de autorización para la instalación y operación de </w:t>
            </w:r>
            <w:r w:rsidR="00144F7C">
              <w:rPr>
                <w:rFonts w:ascii="ITC Avant Garde" w:hAnsi="ITC Avant Garde"/>
                <w:sz w:val="18"/>
                <w:szCs w:val="18"/>
              </w:rPr>
              <w:t>E</w:t>
            </w:r>
            <w:r>
              <w:rPr>
                <w:rFonts w:ascii="ITC Avant Garde" w:hAnsi="ITC Avant Garde"/>
                <w:sz w:val="18"/>
                <w:szCs w:val="18"/>
              </w:rPr>
              <w:t xml:space="preserve">staciones </w:t>
            </w:r>
            <w:r w:rsidR="00144F7C">
              <w:rPr>
                <w:rFonts w:ascii="ITC Avant Garde" w:hAnsi="ITC Avant Garde"/>
                <w:sz w:val="18"/>
                <w:szCs w:val="18"/>
              </w:rPr>
              <w:t>T</w:t>
            </w:r>
            <w:r>
              <w:rPr>
                <w:rFonts w:ascii="ITC Avant Garde" w:hAnsi="ITC Avant Garde"/>
                <w:sz w:val="18"/>
                <w:szCs w:val="18"/>
              </w:rPr>
              <w:t xml:space="preserve">errenas receptoras; sin embargo, no establece que no se requiera de un registro. </w:t>
            </w:r>
          </w:p>
          <w:p w14:paraId="77B70C94" w14:textId="77777777" w:rsidR="001932FC" w:rsidRPr="00451B7D" w:rsidRDefault="001932FC" w:rsidP="00105D08">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6328D28E"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 </w:t>
                  </w:r>
                  <w:r w:rsidR="0068207B">
                    <w:rPr>
                      <w:rFonts w:ascii="ITC Avant Garde" w:hAnsi="ITC Avant Garde"/>
                      <w:sz w:val="18"/>
                      <w:szCs w:val="18"/>
                    </w:rPr>
                    <w:t>x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AB40D2">
                  <w:pPr>
                    <w:framePr w:hSpace="141" w:wrap="around" w:vAnchor="text" w:hAnchor="margin" w:y="356"/>
                    <w:jc w:val="both"/>
                    <w:rPr>
                      <w:rFonts w:ascii="ITC Avant Garde" w:hAnsi="ITC Avant Garde"/>
                      <w:sz w:val="18"/>
                      <w:szCs w:val="18"/>
                    </w:rPr>
                  </w:pPr>
                </w:p>
                <w:p w14:paraId="7CA4A6B4" w14:textId="2CEC4941" w:rsidR="00596FDE" w:rsidRDefault="0068207B" w:rsidP="00AB40D2">
                  <w:pPr>
                    <w:framePr w:hSpace="141" w:wrap="around" w:vAnchor="text" w:hAnchor="margin" w:y="356"/>
                    <w:jc w:val="both"/>
                    <w:rPr>
                      <w:rFonts w:ascii="ITC Avant Garde" w:hAnsi="ITC Avant Garde"/>
                      <w:sz w:val="18"/>
                      <w:szCs w:val="18"/>
                    </w:rPr>
                  </w:pPr>
                  <w:r>
                    <w:rPr>
                      <w:rFonts w:ascii="ITC Avant Garde" w:hAnsi="ITC Avant Garde"/>
                      <w:sz w:val="18"/>
                      <w:szCs w:val="18"/>
                    </w:rPr>
                    <w:t xml:space="preserve">No aplica </w:t>
                  </w:r>
                </w:p>
                <w:p w14:paraId="40DA22A2" w14:textId="77777777" w:rsidR="000C16BC" w:rsidRPr="00451B7D" w:rsidRDefault="000C16BC" w:rsidP="00AB40D2">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1B899AD8" w:rsidR="00BE7D1C" w:rsidRPr="00451B7D" w:rsidRDefault="00E4015D"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EA0162E" w:rsidR="00BE7D1C" w:rsidRPr="00451B7D" w:rsidRDefault="00105D08" w:rsidP="003F600A">
                  <w:pPr>
                    <w:jc w:val="center"/>
                    <w:rPr>
                      <w:rFonts w:ascii="ITC Avant Garde" w:hAnsi="ITC Avant Garde"/>
                      <w:sz w:val="18"/>
                      <w:szCs w:val="18"/>
                    </w:rPr>
                  </w:pPr>
                  <w:r w:rsidRPr="00105D08">
                    <w:rPr>
                      <w:rFonts w:ascii="ITC Avant Garde" w:hAnsi="ITC Avant Garde"/>
                      <w:sz w:val="18"/>
                      <w:szCs w:val="18"/>
                    </w:rPr>
                    <w:t xml:space="preserve">No llevar a cabo el establecimiento de un registro voluntario de estaciones terrenas receptoras  </w:t>
                  </w:r>
                </w:p>
              </w:tc>
              <w:tc>
                <w:tcPr>
                  <w:tcW w:w="3969" w:type="dxa"/>
                </w:tcPr>
                <w:p w14:paraId="3A0F5AC2" w14:textId="5E667C4B" w:rsidR="00105D08" w:rsidRPr="00E4015D" w:rsidRDefault="00105D08" w:rsidP="005C0474">
                  <w:pPr>
                    <w:jc w:val="both"/>
                    <w:rPr>
                      <w:rFonts w:ascii="ITC Avant Garde" w:hAnsi="ITC Avant Garde"/>
                      <w:sz w:val="18"/>
                      <w:szCs w:val="18"/>
                    </w:rPr>
                  </w:pPr>
                  <w:r w:rsidRPr="00105D08">
                    <w:rPr>
                      <w:rFonts w:ascii="ITC Avant Garde" w:hAnsi="ITC Avant Garde"/>
                      <w:sz w:val="18"/>
                      <w:szCs w:val="18"/>
                    </w:rPr>
                    <w:t>Economizar tiempo, al no llevar a cabo una consulta pública y procedimiento para la emisión del Acuerdo correspondiente</w:t>
                  </w:r>
                  <w:r w:rsidR="00866FDB">
                    <w:rPr>
                      <w:rFonts w:ascii="ITC Avant Garde" w:hAnsi="ITC Avant Garde"/>
                      <w:sz w:val="18"/>
                      <w:szCs w:val="18"/>
                    </w:rPr>
                    <w:t>; sin embargo, seguiría existiendo el d</w:t>
                  </w:r>
                  <w:r>
                    <w:rPr>
                      <w:rFonts w:ascii="ITC Avant Garde" w:hAnsi="ITC Avant Garde"/>
                      <w:sz w:val="18"/>
                      <w:szCs w:val="18"/>
                    </w:rPr>
                    <w:t xml:space="preserve">esconocimiento de las estaciones terrenas receptoras que operan en la banda </w:t>
                  </w:r>
                  <w:r w:rsidR="00FB0AEB">
                    <w:rPr>
                      <w:rFonts w:ascii="ITC Avant Garde" w:hAnsi="ITC Avant Garde"/>
                      <w:sz w:val="18"/>
                      <w:szCs w:val="18"/>
                    </w:rPr>
                    <w:t>d</w:t>
                  </w:r>
                  <w:r>
                    <w:rPr>
                      <w:rFonts w:ascii="ITC Avant Garde" w:hAnsi="ITC Avant Garde"/>
                      <w:sz w:val="18"/>
                      <w:szCs w:val="18"/>
                    </w:rPr>
                    <w:t>e frecuencias 3.7 a 4.2 GHz, para su posible protección y la generación de políticas públicas.</w:t>
                  </w: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85C24F3" w:rsidR="00BE7D1C" w:rsidRPr="00451B7D" w:rsidRDefault="00E4015D"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13954909" w:rsidR="00BE7D1C" w:rsidRPr="00451B7D" w:rsidRDefault="00105D08" w:rsidP="003F600A">
                  <w:pPr>
                    <w:jc w:val="center"/>
                    <w:rPr>
                      <w:rFonts w:ascii="ITC Avant Garde" w:hAnsi="ITC Avant Garde"/>
                      <w:sz w:val="18"/>
                      <w:szCs w:val="18"/>
                    </w:rPr>
                  </w:pPr>
                  <w:r w:rsidRPr="00105D08">
                    <w:rPr>
                      <w:rFonts w:ascii="ITC Avant Garde" w:hAnsi="ITC Avant Garde"/>
                      <w:sz w:val="18"/>
                      <w:szCs w:val="18"/>
                    </w:rPr>
                    <w:t>Establecimiento de un registro obligatorio de estaciones terrenas receptoras</w:t>
                  </w:r>
                </w:p>
              </w:tc>
              <w:tc>
                <w:tcPr>
                  <w:tcW w:w="3969" w:type="dxa"/>
                </w:tcPr>
                <w:p w14:paraId="654B3343" w14:textId="7A14265F" w:rsidR="00BE7D1C" w:rsidRPr="009F110F" w:rsidRDefault="00866FDB" w:rsidP="00E4015D">
                  <w:pPr>
                    <w:jc w:val="both"/>
                    <w:rPr>
                      <w:rFonts w:ascii="ITC Avant Garde" w:hAnsi="ITC Avant Garde"/>
                      <w:sz w:val="18"/>
                      <w:szCs w:val="18"/>
                    </w:rPr>
                  </w:pPr>
                  <w:r w:rsidRPr="009F110F">
                    <w:rPr>
                      <w:rFonts w:ascii="ITC Avant Garde" w:hAnsi="ITC Avant Garde"/>
                      <w:sz w:val="18"/>
                      <w:szCs w:val="18"/>
                    </w:rPr>
                    <w:t>Con dicha alternativa, el Instituto tendría c</w:t>
                  </w:r>
                  <w:r w:rsidR="00815742" w:rsidRPr="009F110F">
                    <w:rPr>
                      <w:rFonts w:ascii="ITC Avant Garde" w:hAnsi="ITC Avant Garde"/>
                      <w:sz w:val="18"/>
                      <w:szCs w:val="18"/>
                    </w:rPr>
                    <w:t xml:space="preserve">onocimiento de las estaciones terrenas receptoras que operan en la banda </w:t>
                  </w:r>
                  <w:r w:rsidR="00A406B9" w:rsidRPr="009F110F">
                    <w:rPr>
                      <w:rFonts w:ascii="ITC Avant Garde" w:hAnsi="ITC Avant Garde"/>
                      <w:sz w:val="18"/>
                      <w:szCs w:val="18"/>
                    </w:rPr>
                    <w:t>d</w:t>
                  </w:r>
                  <w:r w:rsidR="00815742" w:rsidRPr="009F110F">
                    <w:rPr>
                      <w:rFonts w:ascii="ITC Avant Garde" w:hAnsi="ITC Avant Garde"/>
                      <w:sz w:val="18"/>
                      <w:szCs w:val="18"/>
                    </w:rPr>
                    <w:t>e frecuencias 3.7 a 4.2 GHz, para su posible protección y la generación de políticas públicas</w:t>
                  </w:r>
                  <w:r w:rsidRPr="009F110F">
                    <w:rPr>
                      <w:rFonts w:ascii="ITC Avant Garde" w:hAnsi="ITC Avant Garde"/>
                      <w:sz w:val="18"/>
                      <w:szCs w:val="18"/>
                    </w:rPr>
                    <w:t xml:space="preserve"> y se podría </w:t>
                  </w:r>
                  <w:r w:rsidR="00815742" w:rsidRPr="009F110F">
                    <w:rPr>
                      <w:rFonts w:ascii="ITC Avant Garde" w:hAnsi="ITC Avant Garde"/>
                      <w:sz w:val="18"/>
                      <w:szCs w:val="18"/>
                    </w:rPr>
                    <w:t>aplicar una sanción a los sujetos obligados a que se refiere el artículo 298 de la Ley (concesionarios y autorizados).</w:t>
                  </w:r>
                </w:p>
                <w:p w14:paraId="665E7213" w14:textId="42FFB1FB" w:rsidR="00815742" w:rsidRPr="009F110F" w:rsidRDefault="00866FDB" w:rsidP="005C0474">
                  <w:pPr>
                    <w:jc w:val="both"/>
                    <w:rPr>
                      <w:rFonts w:ascii="ITC Avant Garde" w:hAnsi="ITC Avant Garde"/>
                      <w:sz w:val="18"/>
                      <w:szCs w:val="18"/>
                    </w:rPr>
                  </w:pPr>
                  <w:r w:rsidRPr="009F110F">
                    <w:rPr>
                      <w:rFonts w:ascii="ITC Avant Garde" w:hAnsi="ITC Avant Garde"/>
                      <w:sz w:val="18"/>
                      <w:szCs w:val="18"/>
                    </w:rPr>
                    <w:t xml:space="preserve">Sin embargo, no se prevería </w:t>
                  </w:r>
                  <w:r w:rsidR="00815742" w:rsidRPr="009F110F">
                    <w:rPr>
                      <w:rFonts w:ascii="ITC Avant Garde" w:hAnsi="ITC Avant Garde"/>
                      <w:sz w:val="18"/>
                      <w:szCs w:val="18"/>
                    </w:rPr>
                    <w:t xml:space="preserve">sanciones para sujetos distintos a los concesionarios y autorizados por lo que quedarían fuera los </w:t>
                  </w:r>
                  <w:r w:rsidR="00815742" w:rsidRPr="009F110F">
                    <w:rPr>
                      <w:rFonts w:ascii="ITC Avant Garde" w:hAnsi="ITC Avant Garde"/>
                      <w:sz w:val="18"/>
                      <w:szCs w:val="18"/>
                    </w:rPr>
                    <w:lastRenderedPageBreak/>
                    <w:t>operadores de estaciones terrenas receptoras que no cuenten con un título habilitante.</w:t>
                  </w: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DE5639F" w:rsidR="00BE7D1C" w:rsidRPr="00451B7D" w:rsidRDefault="00815742" w:rsidP="003F600A">
                      <w:pPr>
                        <w:rPr>
                          <w:rFonts w:ascii="ITC Avant Garde" w:hAnsi="ITC Avant Garde"/>
                          <w:i/>
                          <w:sz w:val="18"/>
                          <w:szCs w:val="18"/>
                        </w:rPr>
                      </w:pPr>
                      <w:r>
                        <w:rPr>
                          <w:rFonts w:ascii="ITC Avant Garde" w:hAnsi="ITC Avant Garde"/>
                          <w:i/>
                          <w:sz w:val="18"/>
                          <w:szCs w:val="18"/>
                        </w:rPr>
                        <w:t>Esquemas voluntarios</w:t>
                      </w:r>
                    </w:p>
                  </w:tc>
                </w:sdtContent>
              </w:sdt>
              <w:tc>
                <w:tcPr>
                  <w:tcW w:w="2684" w:type="dxa"/>
                  <w:tcBorders>
                    <w:left w:val="single" w:sz="12" w:space="0" w:color="auto"/>
                  </w:tcBorders>
                </w:tcPr>
                <w:p w14:paraId="21E43A20" w14:textId="6FC3C517" w:rsidR="00BE7D1C" w:rsidRPr="00451B7D" w:rsidRDefault="00815742" w:rsidP="003F600A">
                  <w:pPr>
                    <w:jc w:val="center"/>
                    <w:rPr>
                      <w:rFonts w:ascii="ITC Avant Garde" w:hAnsi="ITC Avant Garde"/>
                      <w:sz w:val="18"/>
                      <w:szCs w:val="18"/>
                    </w:rPr>
                  </w:pPr>
                  <w:r>
                    <w:rPr>
                      <w:rFonts w:ascii="ITC Avant Garde" w:hAnsi="ITC Avant Garde"/>
                      <w:sz w:val="18"/>
                      <w:szCs w:val="18"/>
                    </w:rPr>
                    <w:t>Establecimiento de un registro voluntario de estaciones terrenas receptoras.</w:t>
                  </w:r>
                </w:p>
              </w:tc>
              <w:tc>
                <w:tcPr>
                  <w:tcW w:w="3969" w:type="dxa"/>
                </w:tcPr>
                <w:p w14:paraId="6A468151" w14:textId="0986A259" w:rsidR="00815742" w:rsidRPr="00815742" w:rsidRDefault="00866FDB" w:rsidP="00815742">
                  <w:pPr>
                    <w:jc w:val="both"/>
                    <w:rPr>
                      <w:rFonts w:ascii="ITC Avant Garde" w:hAnsi="ITC Avant Garde"/>
                      <w:sz w:val="18"/>
                      <w:szCs w:val="18"/>
                    </w:rPr>
                  </w:pPr>
                  <w:r>
                    <w:rPr>
                      <w:rFonts w:ascii="ITC Avant Garde" w:hAnsi="ITC Avant Garde"/>
                      <w:sz w:val="18"/>
                      <w:szCs w:val="18"/>
                    </w:rPr>
                    <w:t>Bajo esta alternativa, el Instituto tendría c</w:t>
                  </w:r>
                  <w:r w:rsidRPr="00815742">
                    <w:rPr>
                      <w:rFonts w:ascii="ITC Avant Garde" w:hAnsi="ITC Avant Garde"/>
                      <w:sz w:val="18"/>
                      <w:szCs w:val="18"/>
                    </w:rPr>
                    <w:t xml:space="preserve">onocimiento de las estaciones terrenas receptoras que operan en la banda </w:t>
                  </w:r>
                  <w:r w:rsidR="00A406B9">
                    <w:rPr>
                      <w:rFonts w:ascii="ITC Avant Garde" w:hAnsi="ITC Avant Garde"/>
                      <w:sz w:val="18"/>
                      <w:szCs w:val="18"/>
                    </w:rPr>
                    <w:t>d</w:t>
                  </w:r>
                  <w:r w:rsidRPr="00815742">
                    <w:rPr>
                      <w:rFonts w:ascii="ITC Avant Garde" w:hAnsi="ITC Avant Garde"/>
                      <w:sz w:val="18"/>
                      <w:szCs w:val="18"/>
                    </w:rPr>
                    <w:t>e frecuencias 3.7 a 4.2 GHz, para su posible protección y la generación de políticas públicas.</w:t>
                  </w:r>
                  <w:r>
                    <w:rPr>
                      <w:rFonts w:ascii="ITC Avant Garde" w:hAnsi="ITC Avant Garde"/>
                      <w:sz w:val="18"/>
                      <w:szCs w:val="18"/>
                    </w:rPr>
                    <w:t xml:space="preserve"> Además, se tendría c</w:t>
                  </w:r>
                  <w:r w:rsidR="00815742" w:rsidRPr="00815742">
                    <w:rPr>
                      <w:rFonts w:ascii="ITC Avant Garde" w:hAnsi="ITC Avant Garde"/>
                      <w:sz w:val="18"/>
                      <w:szCs w:val="18"/>
                    </w:rPr>
                    <w:t>laridad en l</w:t>
                  </w:r>
                  <w:r>
                    <w:rPr>
                      <w:rFonts w:ascii="ITC Avant Garde" w:hAnsi="ITC Avant Garde"/>
                      <w:sz w:val="18"/>
                      <w:szCs w:val="18"/>
                    </w:rPr>
                    <w:t xml:space="preserve">a información que se requiere conocer. </w:t>
                  </w:r>
                </w:p>
                <w:p w14:paraId="2DDBF983" w14:textId="5F8C2C7C" w:rsidR="00815742" w:rsidRPr="00815742" w:rsidRDefault="00866FDB" w:rsidP="00815742">
                  <w:pPr>
                    <w:jc w:val="both"/>
                    <w:rPr>
                      <w:rFonts w:ascii="ITC Avant Garde" w:hAnsi="ITC Avant Garde"/>
                      <w:sz w:val="18"/>
                      <w:szCs w:val="18"/>
                    </w:rPr>
                  </w:pPr>
                  <w:r>
                    <w:rPr>
                      <w:rFonts w:ascii="ITC Avant Garde" w:hAnsi="ITC Avant Garde"/>
                      <w:sz w:val="18"/>
                      <w:szCs w:val="18"/>
                    </w:rPr>
                    <w:t>Asimismo, n</w:t>
                  </w:r>
                  <w:r w:rsidR="00815742" w:rsidRPr="00815742">
                    <w:rPr>
                      <w:rFonts w:ascii="ITC Avant Garde" w:hAnsi="ITC Avant Garde"/>
                      <w:sz w:val="18"/>
                      <w:szCs w:val="18"/>
                    </w:rPr>
                    <w:t>o se</w:t>
                  </w:r>
                  <w:r>
                    <w:rPr>
                      <w:rFonts w:ascii="ITC Avant Garde" w:hAnsi="ITC Avant Garde"/>
                      <w:sz w:val="18"/>
                      <w:szCs w:val="18"/>
                    </w:rPr>
                    <w:t xml:space="preserve"> prevé la imposición de </w:t>
                  </w:r>
                  <w:r w:rsidR="00815742" w:rsidRPr="00815742">
                    <w:rPr>
                      <w:rFonts w:ascii="ITC Avant Garde" w:hAnsi="ITC Avant Garde"/>
                      <w:sz w:val="18"/>
                      <w:szCs w:val="18"/>
                    </w:rPr>
                    <w:t xml:space="preserve">sanciones </w:t>
                  </w:r>
                  <w:r>
                    <w:rPr>
                      <w:rFonts w:ascii="ITC Avant Garde" w:hAnsi="ITC Avant Garde"/>
                      <w:sz w:val="18"/>
                      <w:szCs w:val="18"/>
                    </w:rPr>
                    <w:t>de no</w:t>
                  </w:r>
                  <w:r w:rsidR="00815742" w:rsidRPr="00815742">
                    <w:rPr>
                      <w:rFonts w:ascii="ITC Avant Garde" w:hAnsi="ITC Avant Garde"/>
                      <w:sz w:val="18"/>
                      <w:szCs w:val="18"/>
                    </w:rPr>
                    <w:t xml:space="preserve"> lleva</w:t>
                  </w:r>
                  <w:r>
                    <w:rPr>
                      <w:rFonts w:ascii="ITC Avant Garde" w:hAnsi="ITC Avant Garde"/>
                      <w:sz w:val="18"/>
                      <w:szCs w:val="18"/>
                    </w:rPr>
                    <w:t>rse</w:t>
                  </w:r>
                  <w:r w:rsidR="00815742" w:rsidRPr="00815742">
                    <w:rPr>
                      <w:rFonts w:ascii="ITC Avant Garde" w:hAnsi="ITC Avant Garde"/>
                      <w:sz w:val="18"/>
                      <w:szCs w:val="18"/>
                    </w:rPr>
                    <w:t xml:space="preserve"> a cabo el registro.</w:t>
                  </w:r>
                </w:p>
                <w:p w14:paraId="4B969CA4" w14:textId="5FB53FB0" w:rsidR="00815742" w:rsidRPr="00866FDB" w:rsidRDefault="00866FDB" w:rsidP="00866FDB">
                  <w:pPr>
                    <w:jc w:val="both"/>
                    <w:rPr>
                      <w:rFonts w:ascii="ITC Avant Garde" w:hAnsi="ITC Avant Garde"/>
                      <w:sz w:val="18"/>
                      <w:szCs w:val="18"/>
                    </w:rPr>
                  </w:pPr>
                  <w:r>
                    <w:rPr>
                      <w:rFonts w:ascii="ITC Avant Garde" w:hAnsi="ITC Avant Garde"/>
                      <w:sz w:val="18"/>
                      <w:szCs w:val="18"/>
                    </w:rPr>
                    <w:t>En este esquema, e</w:t>
                  </w:r>
                  <w:r w:rsidR="00815742" w:rsidRPr="00866FDB">
                    <w:rPr>
                      <w:rFonts w:ascii="ITC Avant Garde" w:hAnsi="ITC Avant Garde"/>
                      <w:sz w:val="18"/>
                      <w:szCs w:val="18"/>
                    </w:rPr>
                    <w:t>s posible que existan operadores de estaciones terrenas receptoras que no se registren voluntariamente y de los cuales desconozca el Instituto y no puedan ser tomados en cuenta en la planeación o generación de políticas públicas por parte del Instituto.</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451B7D" w:rsidRDefault="00BE7D1C" w:rsidP="003F600A">
            <w:pPr>
              <w:jc w:val="both"/>
              <w:rPr>
                <w:rFonts w:ascii="ITC Avant Garde" w:hAnsi="ITC Avant Garde"/>
                <w:sz w:val="18"/>
                <w:szCs w:val="18"/>
              </w:rPr>
            </w:pPr>
          </w:p>
          <w:p w14:paraId="1AAFC2DB" w14:textId="36070248" w:rsidR="00052560" w:rsidRDefault="00866FDB" w:rsidP="00815742">
            <w:pPr>
              <w:jc w:val="both"/>
              <w:rPr>
                <w:rFonts w:ascii="ITC Avant Garde" w:hAnsi="ITC Avant Garde"/>
                <w:sz w:val="18"/>
                <w:szCs w:val="18"/>
              </w:rPr>
            </w:pPr>
            <w:r>
              <w:rPr>
                <w:rFonts w:ascii="ITC Avant Garde" w:hAnsi="ITC Avant Garde"/>
                <w:sz w:val="18"/>
                <w:szCs w:val="18"/>
              </w:rPr>
              <w:t xml:space="preserve">Se propone un esquema de registro voluntario que no implica costos por parte de los operadores de estaciones terrenas receptoras, porque no se requerirá obtener un título habilitante, </w:t>
            </w:r>
            <w:r w:rsidRPr="009F110F">
              <w:rPr>
                <w:rFonts w:ascii="ITC Avant Garde" w:hAnsi="ITC Avant Garde"/>
                <w:sz w:val="18"/>
                <w:szCs w:val="18"/>
              </w:rPr>
              <w:t>no se prevén sanciones, no se crean trámites</w:t>
            </w:r>
            <w:r>
              <w:rPr>
                <w:rFonts w:ascii="ITC Avant Garde" w:hAnsi="ITC Avant Garde"/>
                <w:sz w:val="18"/>
                <w:szCs w:val="18"/>
              </w:rPr>
              <w:t xml:space="preserve"> obligatorios y solo se prevé entrega de información al Instituto.</w:t>
            </w:r>
          </w:p>
          <w:p w14:paraId="05780536" w14:textId="6F54939C" w:rsidR="00866FDB" w:rsidRPr="00451B7D" w:rsidRDefault="00866FDB" w:rsidP="00815742">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24DD868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5E62E1">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48F7DB9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E62E1">
              <w:rPr>
                <w:rFonts w:ascii="ITC Avant Garde" w:hAnsi="ITC Avant Garde"/>
                <w:sz w:val="18"/>
                <w:szCs w:val="18"/>
              </w:rPr>
              <w:t xml:space="preserve"> 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0E754DD2"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052560">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433CAA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866FDB">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866FDB">
              <w:rPr>
                <w:rFonts w:ascii="ITC Avant Garde" w:hAnsi="ITC Avant Garde"/>
                <w:sz w:val="18"/>
                <w:szCs w:val="18"/>
              </w:rPr>
              <w:t xml:space="preserve"> 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089FA421" w:rsidR="00B74C55"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30DFD622" w14:textId="3567DA1B" w:rsidR="00870931" w:rsidRDefault="00870931" w:rsidP="00866FDB">
            <w:pPr>
              <w:jc w:val="both"/>
              <w:rPr>
                <w:rFonts w:ascii="ITC Avant Garde" w:hAnsi="ITC Avant Garde"/>
                <w:sz w:val="18"/>
                <w:szCs w:val="18"/>
              </w:rPr>
            </w:pPr>
          </w:p>
          <w:p w14:paraId="51D29404" w14:textId="77777777" w:rsidR="00B1475B" w:rsidRDefault="00B1475B" w:rsidP="00866FDB">
            <w:pPr>
              <w:jc w:val="both"/>
              <w:rPr>
                <w:rFonts w:ascii="ITC Avant Garde" w:hAnsi="ITC Avant Garde"/>
                <w:sz w:val="18"/>
                <w:szCs w:val="18"/>
              </w:rPr>
            </w:pPr>
            <w:r w:rsidRPr="00B1475B">
              <w:rPr>
                <w:rFonts w:ascii="ITC Avant Garde" w:hAnsi="ITC Avant Garde"/>
                <w:sz w:val="18"/>
                <w:szCs w:val="18"/>
              </w:rPr>
              <w:t>Disposiciones</w:t>
            </w:r>
            <w:r>
              <w:rPr>
                <w:rFonts w:ascii="ITC Avant Garde" w:hAnsi="ITC Avant Garde"/>
                <w:sz w:val="18"/>
                <w:szCs w:val="18"/>
              </w:rPr>
              <w:t xml:space="preserve"> </w:t>
            </w:r>
            <w:r w:rsidRPr="00B1475B">
              <w:rPr>
                <w:rFonts w:ascii="ITC Avant Garde" w:hAnsi="ITC Avant Garde"/>
                <w:sz w:val="18"/>
                <w:szCs w:val="18"/>
              </w:rPr>
              <w:t>Regulatorias en materia de Comunicación Vía Satélite</w:t>
            </w:r>
            <w:r>
              <w:rPr>
                <w:rFonts w:ascii="ITC Avant Garde" w:hAnsi="ITC Avant Garde"/>
                <w:sz w:val="18"/>
                <w:szCs w:val="18"/>
              </w:rPr>
              <w:t xml:space="preserve"> </w:t>
            </w:r>
          </w:p>
          <w:p w14:paraId="0F900AF5" w14:textId="77777777" w:rsidR="00B1475B" w:rsidRDefault="00B1475B" w:rsidP="00866FDB">
            <w:pPr>
              <w:jc w:val="both"/>
              <w:rPr>
                <w:rFonts w:ascii="ITC Avant Garde" w:hAnsi="ITC Avant Garde"/>
                <w:sz w:val="18"/>
                <w:szCs w:val="18"/>
              </w:rPr>
            </w:pPr>
          </w:p>
          <w:p w14:paraId="71BBA038" w14:textId="2A150E89" w:rsidR="00B1475B" w:rsidRDefault="00B1475B" w:rsidP="00866FDB">
            <w:pPr>
              <w:jc w:val="both"/>
              <w:rPr>
                <w:rFonts w:ascii="ITC Avant Garde" w:hAnsi="ITC Avant Garde"/>
                <w:sz w:val="18"/>
                <w:szCs w:val="18"/>
              </w:rPr>
            </w:pPr>
            <w:r>
              <w:rPr>
                <w:rFonts w:ascii="ITC Avant Garde" w:hAnsi="ITC Avant Garde"/>
                <w:sz w:val="18"/>
                <w:szCs w:val="18"/>
              </w:rPr>
              <w:t>Ley Federal de Telecomunicaciones y Radiodifusión</w:t>
            </w:r>
          </w:p>
          <w:p w14:paraId="04DB62EF" w14:textId="6F6F1109" w:rsidR="00B1475B" w:rsidRDefault="00B1475B" w:rsidP="00866FDB">
            <w:pPr>
              <w:jc w:val="both"/>
              <w:rPr>
                <w:rFonts w:ascii="ITC Avant Garde" w:hAnsi="ITC Avant Garde"/>
                <w:sz w:val="18"/>
                <w:szCs w:val="18"/>
              </w:rPr>
            </w:pPr>
          </w:p>
          <w:p w14:paraId="08241D44" w14:textId="63AF1E5B" w:rsidR="00B1475B" w:rsidRDefault="00B1475B" w:rsidP="00866FDB">
            <w:pPr>
              <w:jc w:val="both"/>
              <w:rPr>
                <w:rFonts w:ascii="ITC Avant Garde" w:hAnsi="ITC Avant Garde"/>
                <w:sz w:val="18"/>
                <w:szCs w:val="18"/>
              </w:rPr>
            </w:pPr>
            <w:r w:rsidRPr="00B1475B">
              <w:rPr>
                <w:rFonts w:ascii="ITC Avant Garde" w:hAnsi="ITC Avant Garde"/>
                <w:sz w:val="18"/>
                <w:szCs w:val="18"/>
              </w:rPr>
              <w:t>Reglas de carácter general que establecen los plazos y requisitos para el otorgamiento de las autorizaciones en materia de telecomunicaciones establecidas en la Ley Federal de Telecomunicaciones y Radiodifusión</w:t>
            </w:r>
          </w:p>
          <w:p w14:paraId="4FE7FAD7" w14:textId="77777777" w:rsidR="00B1475B" w:rsidRDefault="00B1475B" w:rsidP="00866FDB">
            <w:pPr>
              <w:jc w:val="both"/>
              <w:rPr>
                <w:rFonts w:ascii="ITC Avant Garde" w:hAnsi="ITC Avant Garde"/>
                <w:sz w:val="18"/>
                <w:szCs w:val="18"/>
              </w:rPr>
            </w:pPr>
          </w:p>
          <w:p w14:paraId="7CDC0B4D" w14:textId="45FE82AD" w:rsidR="00B1475B" w:rsidRPr="00866FDB" w:rsidRDefault="00B1475B" w:rsidP="00866FDB">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7346" w14:textId="77777777" w:rsidR="009B7B30" w:rsidRDefault="009B7B30" w:rsidP="00501ADF">
      <w:pPr>
        <w:spacing w:after="0" w:line="240" w:lineRule="auto"/>
      </w:pPr>
      <w:r>
        <w:separator/>
      </w:r>
    </w:p>
  </w:endnote>
  <w:endnote w:type="continuationSeparator" w:id="0">
    <w:p w14:paraId="06AAF2C9" w14:textId="77777777" w:rsidR="009B7B30" w:rsidRDefault="009B7B3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546FBC66"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805DD4">
              <w:rPr>
                <w:b/>
                <w:bCs/>
                <w:noProof/>
                <w:sz w:val="20"/>
              </w:rPr>
              <w:t>4</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955FC" w14:textId="77777777" w:rsidR="009B7B30" w:rsidRDefault="009B7B30" w:rsidP="00501ADF">
      <w:pPr>
        <w:spacing w:after="0" w:line="240" w:lineRule="auto"/>
      </w:pPr>
      <w:r>
        <w:separator/>
      </w:r>
    </w:p>
  </w:footnote>
  <w:footnote w:type="continuationSeparator" w:id="0">
    <w:p w14:paraId="5D64D44A" w14:textId="77777777" w:rsidR="009B7B30" w:rsidRDefault="009B7B30"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D082B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5337"/>
    <w:multiLevelType w:val="hybridMultilevel"/>
    <w:tmpl w:val="3884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2A29C7"/>
    <w:multiLevelType w:val="hybridMultilevel"/>
    <w:tmpl w:val="C71E5D1C"/>
    <w:lvl w:ilvl="0" w:tplc="84EA9C4E">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2CDC"/>
    <w:rsid w:val="00044D30"/>
    <w:rsid w:val="00052560"/>
    <w:rsid w:val="00056AE8"/>
    <w:rsid w:val="0006478F"/>
    <w:rsid w:val="000C16BC"/>
    <w:rsid w:val="000D401B"/>
    <w:rsid w:val="000E6A13"/>
    <w:rsid w:val="000F669B"/>
    <w:rsid w:val="00105D08"/>
    <w:rsid w:val="00144F7C"/>
    <w:rsid w:val="00177F7B"/>
    <w:rsid w:val="00181A32"/>
    <w:rsid w:val="001932FC"/>
    <w:rsid w:val="001B4A51"/>
    <w:rsid w:val="001C6417"/>
    <w:rsid w:val="001E26FE"/>
    <w:rsid w:val="00206C6C"/>
    <w:rsid w:val="00211C96"/>
    <w:rsid w:val="00247B33"/>
    <w:rsid w:val="00286496"/>
    <w:rsid w:val="00295E97"/>
    <w:rsid w:val="002A2DCF"/>
    <w:rsid w:val="002D28C7"/>
    <w:rsid w:val="0030055F"/>
    <w:rsid w:val="003039BF"/>
    <w:rsid w:val="00323167"/>
    <w:rsid w:val="00333B41"/>
    <w:rsid w:val="00355240"/>
    <w:rsid w:val="00372BF7"/>
    <w:rsid w:val="00375A41"/>
    <w:rsid w:val="0039169A"/>
    <w:rsid w:val="003949C0"/>
    <w:rsid w:val="003A72BC"/>
    <w:rsid w:val="003B48A5"/>
    <w:rsid w:val="003E1D84"/>
    <w:rsid w:val="003F05E7"/>
    <w:rsid w:val="004226AE"/>
    <w:rsid w:val="00451B7D"/>
    <w:rsid w:val="004603F7"/>
    <w:rsid w:val="0049127C"/>
    <w:rsid w:val="004A7C30"/>
    <w:rsid w:val="004B6836"/>
    <w:rsid w:val="004E0AA9"/>
    <w:rsid w:val="004E0DA9"/>
    <w:rsid w:val="00501ADF"/>
    <w:rsid w:val="0051012B"/>
    <w:rsid w:val="00525271"/>
    <w:rsid w:val="005319D5"/>
    <w:rsid w:val="00596FDE"/>
    <w:rsid w:val="005A06B2"/>
    <w:rsid w:val="005A40FB"/>
    <w:rsid w:val="005B2C92"/>
    <w:rsid w:val="005C0474"/>
    <w:rsid w:val="005C44A8"/>
    <w:rsid w:val="005E44EC"/>
    <w:rsid w:val="005E46E9"/>
    <w:rsid w:val="005E62E1"/>
    <w:rsid w:val="005E7D38"/>
    <w:rsid w:val="005F2BFD"/>
    <w:rsid w:val="006220C6"/>
    <w:rsid w:val="00623EB8"/>
    <w:rsid w:val="00634DE8"/>
    <w:rsid w:val="00641D09"/>
    <w:rsid w:val="00647FB6"/>
    <w:rsid w:val="006717D5"/>
    <w:rsid w:val="00681D50"/>
    <w:rsid w:val="0068207B"/>
    <w:rsid w:val="0068307E"/>
    <w:rsid w:val="006A3A0E"/>
    <w:rsid w:val="006D6D5E"/>
    <w:rsid w:val="006D7556"/>
    <w:rsid w:val="006D7A08"/>
    <w:rsid w:val="007018A1"/>
    <w:rsid w:val="00712636"/>
    <w:rsid w:val="00714252"/>
    <w:rsid w:val="0074323F"/>
    <w:rsid w:val="0076488A"/>
    <w:rsid w:val="007906D0"/>
    <w:rsid w:val="007A37D6"/>
    <w:rsid w:val="007C425A"/>
    <w:rsid w:val="007D4E5B"/>
    <w:rsid w:val="007F37BF"/>
    <w:rsid w:val="00801FED"/>
    <w:rsid w:val="00804F49"/>
    <w:rsid w:val="00805DD4"/>
    <w:rsid w:val="008135FB"/>
    <w:rsid w:val="00814A48"/>
    <w:rsid w:val="00815742"/>
    <w:rsid w:val="00827470"/>
    <w:rsid w:val="0083240B"/>
    <w:rsid w:val="0084560D"/>
    <w:rsid w:val="0086684A"/>
    <w:rsid w:val="00866FDB"/>
    <w:rsid w:val="00870931"/>
    <w:rsid w:val="00876D05"/>
    <w:rsid w:val="008A1704"/>
    <w:rsid w:val="008A48B0"/>
    <w:rsid w:val="008C76AF"/>
    <w:rsid w:val="008E1AD3"/>
    <w:rsid w:val="008E3011"/>
    <w:rsid w:val="009058DB"/>
    <w:rsid w:val="00911216"/>
    <w:rsid w:val="009442FD"/>
    <w:rsid w:val="009656B1"/>
    <w:rsid w:val="009806B7"/>
    <w:rsid w:val="00986E23"/>
    <w:rsid w:val="009B7B30"/>
    <w:rsid w:val="009D10E1"/>
    <w:rsid w:val="009D5C70"/>
    <w:rsid w:val="009D73E5"/>
    <w:rsid w:val="009E2F03"/>
    <w:rsid w:val="009F110F"/>
    <w:rsid w:val="009F237F"/>
    <w:rsid w:val="00A15360"/>
    <w:rsid w:val="00A1622C"/>
    <w:rsid w:val="00A271AD"/>
    <w:rsid w:val="00A406B9"/>
    <w:rsid w:val="00A4535E"/>
    <w:rsid w:val="00A7211D"/>
    <w:rsid w:val="00A73AD8"/>
    <w:rsid w:val="00A81C3A"/>
    <w:rsid w:val="00A855B0"/>
    <w:rsid w:val="00A86131"/>
    <w:rsid w:val="00AA4CB3"/>
    <w:rsid w:val="00AB40D2"/>
    <w:rsid w:val="00B1057B"/>
    <w:rsid w:val="00B1475B"/>
    <w:rsid w:val="00B2360F"/>
    <w:rsid w:val="00B24AB5"/>
    <w:rsid w:val="00B32137"/>
    <w:rsid w:val="00B32DDD"/>
    <w:rsid w:val="00B41497"/>
    <w:rsid w:val="00B43D57"/>
    <w:rsid w:val="00B6461E"/>
    <w:rsid w:val="00B74C55"/>
    <w:rsid w:val="00B74F10"/>
    <w:rsid w:val="00B76F96"/>
    <w:rsid w:val="00B77B4B"/>
    <w:rsid w:val="00BA0F10"/>
    <w:rsid w:val="00BA4E93"/>
    <w:rsid w:val="00BB73BA"/>
    <w:rsid w:val="00BC2FF7"/>
    <w:rsid w:val="00BE7D1C"/>
    <w:rsid w:val="00C054F2"/>
    <w:rsid w:val="00C37872"/>
    <w:rsid w:val="00C53388"/>
    <w:rsid w:val="00C5470D"/>
    <w:rsid w:val="00C917FC"/>
    <w:rsid w:val="00CE2EA1"/>
    <w:rsid w:val="00D02DA9"/>
    <w:rsid w:val="00D0386B"/>
    <w:rsid w:val="00D221B5"/>
    <w:rsid w:val="00D23BD5"/>
    <w:rsid w:val="00D31AE9"/>
    <w:rsid w:val="00D55CA7"/>
    <w:rsid w:val="00DA4795"/>
    <w:rsid w:val="00DB01FA"/>
    <w:rsid w:val="00DE6F24"/>
    <w:rsid w:val="00E046F4"/>
    <w:rsid w:val="00E16506"/>
    <w:rsid w:val="00E21B49"/>
    <w:rsid w:val="00E27972"/>
    <w:rsid w:val="00E4015D"/>
    <w:rsid w:val="00E6080B"/>
    <w:rsid w:val="00E768BA"/>
    <w:rsid w:val="00E8340B"/>
    <w:rsid w:val="00EB5FCD"/>
    <w:rsid w:val="00EE6FE8"/>
    <w:rsid w:val="00F03289"/>
    <w:rsid w:val="00F31821"/>
    <w:rsid w:val="00F342A4"/>
    <w:rsid w:val="00F75427"/>
    <w:rsid w:val="00F75C80"/>
    <w:rsid w:val="00F91DE8"/>
    <w:rsid w:val="00F9299E"/>
    <w:rsid w:val="00F94A28"/>
    <w:rsid w:val="00FB0AEB"/>
    <w:rsid w:val="00FB158A"/>
    <w:rsid w:val="00FB4FEA"/>
    <w:rsid w:val="00FB58BA"/>
    <w:rsid w:val="00FD121A"/>
    <w:rsid w:val="00FD47A8"/>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Mencinsinresolver1">
    <w:name w:val="Mención sin resolver1"/>
    <w:basedOn w:val="Fuentedeprrafopredeter"/>
    <w:uiPriority w:val="99"/>
    <w:semiHidden/>
    <w:unhideWhenUsed/>
    <w:rsid w:val="0068207B"/>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81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504DE3"/>
    <w:rsid w:val="0051743B"/>
    <w:rsid w:val="00540EA6"/>
    <w:rsid w:val="00547E25"/>
    <w:rsid w:val="0058081F"/>
    <w:rsid w:val="006020B4"/>
    <w:rsid w:val="00622624"/>
    <w:rsid w:val="0067131A"/>
    <w:rsid w:val="007118CA"/>
    <w:rsid w:val="00760FAD"/>
    <w:rsid w:val="00895355"/>
    <w:rsid w:val="00963F51"/>
    <w:rsid w:val="00981D52"/>
    <w:rsid w:val="00A80CA9"/>
    <w:rsid w:val="00B05362"/>
    <w:rsid w:val="00B234BA"/>
    <w:rsid w:val="00B53C30"/>
    <w:rsid w:val="00B748CE"/>
    <w:rsid w:val="00BD02AE"/>
    <w:rsid w:val="00BD59E5"/>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96DE-9512-4605-A010-C646D85C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5b84ea7b-5334-4931-9489-1d79ae7d467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56EE181-F435-41AA-9D24-18B69D7B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Marisol Cuevas Tavera</cp:lastModifiedBy>
  <cp:revision>2</cp:revision>
  <dcterms:created xsi:type="dcterms:W3CDTF">2023-12-15T16:24:00Z</dcterms:created>
  <dcterms:modified xsi:type="dcterms:W3CDTF">2023-12-15T16:24:00Z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