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4F5" w14:textId="12A6D150"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 xml:space="preserve">Licitación </w:t>
      </w:r>
      <w:r w:rsidRPr="002B14CD">
        <w:rPr>
          <w:rFonts w:ascii="Arial" w:hAnsi="Arial" w:cs="Arial"/>
          <w:b/>
          <w:sz w:val="26"/>
          <w:szCs w:val="26"/>
        </w:rPr>
        <w:t xml:space="preserve">No. </w:t>
      </w:r>
      <w:r w:rsidR="0045544A" w:rsidRPr="002B14CD">
        <w:rPr>
          <w:rFonts w:ascii="Arial" w:hAnsi="Arial" w:cs="Arial"/>
          <w:b/>
          <w:sz w:val="26"/>
          <w:szCs w:val="26"/>
        </w:rPr>
        <w:t>IFT-1</w:t>
      </w:r>
      <w:r w:rsidR="002D5BA3">
        <w:rPr>
          <w:rFonts w:ascii="Arial" w:hAnsi="Arial" w:cs="Arial"/>
          <w:b/>
          <w:sz w:val="26"/>
          <w:szCs w:val="26"/>
        </w:rPr>
        <w:t>2</w:t>
      </w:r>
      <w:bookmarkStart w:id="0" w:name="_GoBack"/>
      <w:bookmarkEnd w:id="0"/>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65489E9B" w14:textId="719DAFFE" w:rsidR="00472D04" w:rsidRPr="00141FB3" w:rsidRDefault="00250BBA" w:rsidP="00141FB3">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4E2A7F0B" w14:textId="77777777" w:rsidR="0019378F" w:rsidRPr="007346B3" w:rsidRDefault="0019378F" w:rsidP="0019378F">
      <w:pPr>
        <w:spacing w:after="0" w:line="276" w:lineRule="auto"/>
        <w:jc w:val="right"/>
        <w:rPr>
          <w:rFonts w:ascii="Arial" w:hAnsi="Arial" w:cs="Arial"/>
        </w:rPr>
      </w:pPr>
      <w:r w:rsidRPr="007346B3">
        <w:rPr>
          <w:rFonts w:ascii="Arial" w:hAnsi="Arial" w:cs="Arial"/>
        </w:rPr>
        <w:t>(Lugar y fecha)</w:t>
      </w:r>
    </w:p>
    <w:p w14:paraId="7D4158A0" w14:textId="77777777" w:rsidR="0019378F" w:rsidRPr="00D509EE" w:rsidRDefault="0019378F" w:rsidP="00472D04">
      <w:pPr>
        <w:spacing w:after="0" w:line="276" w:lineRule="auto"/>
        <w:jc w:val="right"/>
        <w:rPr>
          <w:rFonts w:ascii="Arial" w:hAnsi="Arial" w:cs="Arial"/>
        </w:rPr>
      </w:pPr>
    </w:p>
    <w:p w14:paraId="2DF99114" w14:textId="77777777" w:rsidR="00472D04" w:rsidRPr="00D509EE" w:rsidRDefault="00472D04" w:rsidP="00472D04">
      <w:pPr>
        <w:spacing w:after="0" w:line="276" w:lineRule="auto"/>
        <w:rPr>
          <w:rFonts w:ascii="Arial" w:hAnsi="Arial" w:cs="Arial"/>
        </w:rPr>
      </w:pPr>
      <w:r w:rsidRPr="00D509EE">
        <w:rPr>
          <w:rFonts w:ascii="Arial" w:hAnsi="Arial" w:cs="Arial"/>
        </w:rPr>
        <w:t>Instituto Federal de Telecomunicaciones</w:t>
      </w:r>
    </w:p>
    <w:p w14:paraId="5A3F6DE7" w14:textId="77777777" w:rsidR="00472D04" w:rsidRPr="00D509EE" w:rsidRDefault="00472D04" w:rsidP="00472D04">
      <w:pPr>
        <w:spacing w:after="0" w:line="276" w:lineRule="auto"/>
        <w:rPr>
          <w:rFonts w:ascii="Arial" w:hAnsi="Arial" w:cs="Arial"/>
        </w:rPr>
      </w:pPr>
      <w:r w:rsidRPr="00D509EE">
        <w:rPr>
          <w:rFonts w:ascii="Arial" w:hAnsi="Arial" w:cs="Arial"/>
        </w:rPr>
        <w:t>Insurgentes Sur No. 1143, colonia Nochebuena,</w:t>
      </w:r>
    </w:p>
    <w:p w14:paraId="4E681541" w14:textId="77777777" w:rsidR="00472D04" w:rsidRPr="00D509EE" w:rsidRDefault="00472D04" w:rsidP="00472D04">
      <w:pPr>
        <w:spacing w:after="0" w:line="276" w:lineRule="auto"/>
        <w:rPr>
          <w:rFonts w:ascii="Arial" w:hAnsi="Arial" w:cs="Arial"/>
        </w:rPr>
      </w:pPr>
      <w:r w:rsidRPr="00D509EE">
        <w:rPr>
          <w:rFonts w:ascii="Arial" w:hAnsi="Arial" w:cs="Arial"/>
        </w:rPr>
        <w:t>demarcación territorial Benito Juárez, C.P. 03720,</w:t>
      </w:r>
    </w:p>
    <w:p w14:paraId="0A042C64" w14:textId="77777777" w:rsidR="00472D04" w:rsidRPr="00D509EE" w:rsidRDefault="00472D04" w:rsidP="00472D04">
      <w:pPr>
        <w:spacing w:after="0" w:line="276" w:lineRule="auto"/>
        <w:rPr>
          <w:rFonts w:ascii="Arial" w:hAnsi="Arial" w:cs="Arial"/>
        </w:rPr>
      </w:pPr>
      <w:r w:rsidRPr="00D509EE">
        <w:rPr>
          <w:rFonts w:ascii="Arial" w:hAnsi="Arial" w:cs="Arial"/>
        </w:rPr>
        <w:t>Ciudad de México</w:t>
      </w:r>
      <w:r>
        <w:rPr>
          <w:rFonts w:ascii="Arial" w:hAnsi="Arial" w:cs="Arial"/>
        </w:rPr>
        <w:t>.</w:t>
      </w:r>
    </w:p>
    <w:p w14:paraId="1C4B4077" w14:textId="4551692A" w:rsidR="00250BBA" w:rsidRDefault="00250BBA" w:rsidP="000439F6">
      <w:pPr>
        <w:spacing w:after="0" w:line="276" w:lineRule="auto"/>
        <w:rPr>
          <w:rFonts w:ascii="Arial" w:hAnsi="Arial" w:cs="Arial"/>
          <w:b/>
        </w:rPr>
      </w:pPr>
    </w:p>
    <w:p w14:paraId="5E94A9BD" w14:textId="2699CDEA" w:rsidR="000C4590" w:rsidRPr="00250BBA" w:rsidRDefault="000C4590" w:rsidP="00D37512">
      <w:pPr>
        <w:spacing w:after="0" w:line="276" w:lineRule="auto"/>
        <w:jc w:val="center"/>
        <w:rPr>
          <w:rFonts w:ascii="Arial" w:hAnsi="Arial" w:cs="Arial"/>
          <w:b/>
        </w:rPr>
      </w:pPr>
      <w:r w:rsidRPr="00250BBA">
        <w:rPr>
          <w:rFonts w:ascii="Arial" w:hAnsi="Arial" w:cs="Arial"/>
          <w:b/>
        </w:rPr>
        <w:t>Cuadro 1. Información general del Interesado</w:t>
      </w:r>
    </w:p>
    <w:p w14:paraId="3B9E94A0" w14:textId="77777777" w:rsidR="00F46791" w:rsidRPr="00250BBA" w:rsidRDefault="00F46791" w:rsidP="00D37512">
      <w:pPr>
        <w:spacing w:after="0" w:line="276" w:lineRule="auto"/>
        <w:jc w:val="center"/>
        <w:rPr>
          <w:rFonts w:ascii="Arial" w:hAnsi="Arial" w:cs="Arial"/>
          <w:b/>
        </w:rPr>
      </w:pPr>
    </w:p>
    <w:tbl>
      <w:tblPr>
        <w:tblStyle w:val="Tablaconcuadrcula6concolores-nfasis6"/>
        <w:tblW w:w="0" w:type="auto"/>
        <w:tblLook w:val="04A0" w:firstRow="1" w:lastRow="0" w:firstColumn="1" w:lastColumn="0" w:noHBand="0" w:noVBand="1"/>
      </w:tblPr>
      <w:tblGrid>
        <w:gridCol w:w="6497"/>
        <w:gridCol w:w="6497"/>
      </w:tblGrid>
      <w:tr w:rsidR="00A43274" w:rsidRPr="00EB1DE1"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EB1DE1" w:rsidRDefault="00F2270F" w:rsidP="00D37512">
            <w:pPr>
              <w:spacing w:line="276" w:lineRule="auto"/>
              <w:rPr>
                <w:rFonts w:ascii="Arial" w:hAnsi="Arial" w:cs="Arial"/>
                <w:b w:val="0"/>
              </w:rPr>
            </w:pPr>
            <w:r w:rsidRPr="00EB1DE1">
              <w:rPr>
                <w:rFonts w:ascii="Arial" w:hAnsi="Arial" w:cs="Arial"/>
                <w:b w:val="0"/>
              </w:rPr>
              <w:t>Denominación o razón social</w:t>
            </w:r>
            <w:r w:rsidR="00862014" w:rsidRPr="00EB1DE1">
              <w:rPr>
                <w:rFonts w:ascii="Arial" w:hAnsi="Arial" w:cs="Arial"/>
                <w:b w:val="0"/>
              </w:rPr>
              <w:t>:</w:t>
            </w:r>
          </w:p>
        </w:tc>
        <w:tc>
          <w:tcPr>
            <w:tcW w:w="6497" w:type="dxa"/>
          </w:tcPr>
          <w:p w14:paraId="6A9182EB" w14:textId="26E2CBA2" w:rsidR="00862014" w:rsidRPr="00EB1DE1" w:rsidRDefault="00862014"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B1DE1">
              <w:rPr>
                <w:rFonts w:ascii="Arial" w:hAnsi="Arial" w:cs="Arial"/>
                <w:b w:val="0"/>
              </w:rPr>
              <w:t>Registro Federal de Contribuyentes</w:t>
            </w:r>
            <w:r w:rsidR="00F262F1" w:rsidRPr="00EB1DE1">
              <w:rPr>
                <w:rFonts w:ascii="Arial" w:hAnsi="Arial" w:cs="Arial"/>
                <w:b w:val="0"/>
              </w:rPr>
              <w:t xml:space="preserve"> (con homoclave)</w:t>
            </w:r>
            <w:r w:rsidRPr="00EB1DE1">
              <w:rPr>
                <w:rFonts w:ascii="Arial" w:hAnsi="Arial" w:cs="Arial"/>
                <w:b w:val="0"/>
              </w:rPr>
              <w:t>:</w:t>
            </w:r>
          </w:p>
        </w:tc>
      </w:tr>
      <w:tr w:rsidR="00A43274" w:rsidRPr="00EB1DE1"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EB1DE1" w:rsidRDefault="00862014" w:rsidP="00D37512">
            <w:pPr>
              <w:spacing w:line="276" w:lineRule="auto"/>
              <w:rPr>
                <w:rFonts w:ascii="Arial" w:hAnsi="Arial" w:cs="Arial"/>
                <w:b w:val="0"/>
              </w:rPr>
            </w:pPr>
            <w:r w:rsidRPr="00EB1DE1">
              <w:rPr>
                <w:rFonts w:ascii="Arial" w:hAnsi="Arial" w:cs="Arial"/>
                <w:b w:val="0"/>
              </w:rPr>
              <w:t>Nacionalida</w:t>
            </w:r>
            <w:r w:rsidR="00227966" w:rsidRPr="00EB1DE1">
              <w:rPr>
                <w:rFonts w:ascii="Arial" w:hAnsi="Arial" w:cs="Arial"/>
                <w:b w:val="0"/>
              </w:rPr>
              <w:t>d</w:t>
            </w:r>
            <w:r w:rsidRPr="00EB1DE1">
              <w:rPr>
                <w:rFonts w:ascii="Arial" w:hAnsi="Arial" w:cs="Arial"/>
                <w:b w:val="0"/>
              </w:rPr>
              <w:t>:</w:t>
            </w:r>
          </w:p>
        </w:tc>
        <w:tc>
          <w:tcPr>
            <w:tcW w:w="6497" w:type="dxa"/>
          </w:tcPr>
          <w:p w14:paraId="6A9182EE" w14:textId="20B6D521" w:rsidR="00862014" w:rsidRPr="00EB1DE1" w:rsidRDefault="00C56F92" w:rsidP="00D3751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B1DE1">
              <w:rPr>
                <w:rFonts w:ascii="Arial" w:hAnsi="Arial" w:cs="Arial"/>
              </w:rPr>
              <w:t>Teléfono:</w:t>
            </w:r>
          </w:p>
        </w:tc>
      </w:tr>
      <w:tr w:rsidR="00A43274" w:rsidRPr="00EB1DE1"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0FEF1A9E" w:rsidR="00A0119E" w:rsidRPr="00EB1DE1" w:rsidRDefault="00A0119E" w:rsidP="00D37512">
            <w:pPr>
              <w:spacing w:line="276" w:lineRule="auto"/>
              <w:jc w:val="both"/>
              <w:rPr>
                <w:rFonts w:ascii="Arial" w:hAnsi="Arial" w:cs="Arial"/>
                <w:b w:val="0"/>
                <w:bCs w:val="0"/>
              </w:rPr>
            </w:pPr>
            <w:r w:rsidRPr="00EB1DE1">
              <w:rPr>
                <w:rFonts w:ascii="Arial" w:hAnsi="Arial" w:cs="Arial"/>
                <w:b w:val="0"/>
              </w:rPr>
              <w:t>Domicilio para oír y recibir notificaciones en la Ciudad de México</w:t>
            </w:r>
            <w:r w:rsidR="00957893" w:rsidRPr="00EB1DE1">
              <w:rPr>
                <w:rFonts w:ascii="Arial" w:hAnsi="Arial" w:cs="Arial"/>
                <w:b w:val="0"/>
              </w:rPr>
              <w:t xml:space="preserve"> (calle, número exterior </w:t>
            </w:r>
            <w:r w:rsidR="0030721B" w:rsidRPr="00EB1DE1">
              <w:rPr>
                <w:rFonts w:ascii="Arial" w:hAnsi="Arial" w:cs="Arial"/>
                <w:b w:val="0"/>
              </w:rPr>
              <w:t xml:space="preserve">y, </w:t>
            </w:r>
            <w:r w:rsidR="00957893" w:rsidRPr="00EB1DE1">
              <w:rPr>
                <w:rFonts w:ascii="Arial" w:hAnsi="Arial" w:cs="Arial"/>
                <w:b w:val="0"/>
              </w:rPr>
              <w:t xml:space="preserve">en su caso, </w:t>
            </w:r>
            <w:r w:rsidR="0030721B" w:rsidRPr="00EB1DE1">
              <w:rPr>
                <w:rFonts w:ascii="Arial" w:hAnsi="Arial" w:cs="Arial"/>
                <w:b w:val="0"/>
              </w:rPr>
              <w:t xml:space="preserve">interior, </w:t>
            </w:r>
            <w:r w:rsidR="00957893" w:rsidRPr="00EB1DE1">
              <w:rPr>
                <w:rFonts w:ascii="Arial" w:hAnsi="Arial" w:cs="Arial"/>
                <w:b w:val="0"/>
              </w:rPr>
              <w:t xml:space="preserve">colonia, </w:t>
            </w:r>
            <w:r w:rsidR="006A2F10" w:rsidRPr="00EB1DE1">
              <w:rPr>
                <w:rFonts w:ascii="Arial" w:hAnsi="Arial" w:cs="Arial"/>
                <w:b w:val="0"/>
              </w:rPr>
              <w:t>demarcación territorial</w:t>
            </w:r>
            <w:r w:rsidR="009C7FF7" w:rsidRPr="00EB1DE1">
              <w:rPr>
                <w:rFonts w:ascii="Arial" w:hAnsi="Arial" w:cs="Arial"/>
                <w:b w:val="0"/>
              </w:rPr>
              <w:t xml:space="preserve"> y</w:t>
            </w:r>
            <w:r w:rsidR="00957893" w:rsidRPr="00EB1DE1">
              <w:rPr>
                <w:rFonts w:ascii="Arial" w:hAnsi="Arial" w:cs="Arial"/>
                <w:b w:val="0"/>
              </w:rPr>
              <w:t xml:space="preserve"> código postal)</w:t>
            </w:r>
            <w:r w:rsidRPr="00EB1DE1">
              <w:rPr>
                <w:rFonts w:ascii="Arial" w:hAnsi="Arial" w:cs="Arial"/>
                <w:b w:val="0"/>
              </w:rPr>
              <w:t>:</w:t>
            </w:r>
          </w:p>
          <w:p w14:paraId="319BBB2C" w14:textId="31898EEE" w:rsidR="00A0119E" w:rsidRPr="00EB1DE1" w:rsidRDefault="00A0119E" w:rsidP="00D37512">
            <w:pPr>
              <w:spacing w:line="276" w:lineRule="auto"/>
              <w:rPr>
                <w:rFonts w:ascii="Arial" w:hAnsi="Arial" w:cs="Arial"/>
                <w:b w:val="0"/>
              </w:rPr>
            </w:pPr>
          </w:p>
        </w:tc>
      </w:tr>
      <w:tr w:rsidR="00A43274" w:rsidRPr="00EB1DE1" w14:paraId="6A9182F2" w14:textId="77777777" w:rsidTr="00C56F9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7CE6842B" w:rsidR="00D1508F" w:rsidRPr="00EB1DE1" w:rsidRDefault="00C56F92" w:rsidP="000439F6">
            <w:pPr>
              <w:spacing w:line="276" w:lineRule="auto"/>
              <w:jc w:val="both"/>
              <w:rPr>
                <w:rFonts w:ascii="Arial" w:hAnsi="Arial" w:cs="Arial"/>
                <w:b w:val="0"/>
              </w:rPr>
            </w:pPr>
            <w:r w:rsidRPr="00EB1DE1">
              <w:rPr>
                <w:rFonts w:ascii="Arial" w:hAnsi="Arial" w:cs="Arial"/>
                <w:b w:val="0"/>
              </w:rPr>
              <w:t>Domicilio que, en su caso, se utilizará en el título de concesión (calle, número exterior y, en su caso, interior, colonia, municipio/demarcación territorial, código postal, ciudad</w:t>
            </w:r>
            <w:r w:rsidR="009C7FF7" w:rsidRPr="00EB1DE1">
              <w:rPr>
                <w:rFonts w:ascii="Arial" w:hAnsi="Arial" w:cs="Arial"/>
                <w:b w:val="0"/>
              </w:rPr>
              <w:t xml:space="preserve"> y</w:t>
            </w:r>
            <w:r w:rsidRPr="00EB1DE1">
              <w:rPr>
                <w:rFonts w:ascii="Arial" w:hAnsi="Arial" w:cs="Arial"/>
                <w:b w:val="0"/>
              </w:rPr>
              <w:t xml:space="preserve"> estado):</w:t>
            </w:r>
          </w:p>
        </w:tc>
      </w:tr>
    </w:tbl>
    <w:p w14:paraId="2B3CBE7D" w14:textId="3DC1EAAF" w:rsidR="00792366" w:rsidRPr="00EB1DE1" w:rsidRDefault="00792366" w:rsidP="000439F6">
      <w:pPr>
        <w:spacing w:after="0" w:line="276" w:lineRule="auto"/>
        <w:rPr>
          <w:rFonts w:ascii="Arial" w:hAnsi="Arial" w:cs="Arial"/>
        </w:rPr>
      </w:pPr>
    </w:p>
    <w:tbl>
      <w:tblPr>
        <w:tblStyle w:val="Tablaconcuadrcula6concolores-nfasis6"/>
        <w:tblW w:w="0" w:type="auto"/>
        <w:tblLook w:val="04A0" w:firstRow="1" w:lastRow="0" w:firstColumn="1" w:lastColumn="0" w:noHBand="0" w:noVBand="1"/>
      </w:tblPr>
      <w:tblGrid>
        <w:gridCol w:w="12994"/>
      </w:tblGrid>
      <w:tr w:rsidR="00A43274" w:rsidRPr="00EB1DE1"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32696394" w:rsidR="00CD3913" w:rsidRPr="00EB1DE1" w:rsidRDefault="00282E70" w:rsidP="00D37512">
            <w:pPr>
              <w:spacing w:line="276" w:lineRule="auto"/>
              <w:jc w:val="both"/>
              <w:rPr>
                <w:rFonts w:ascii="Arial" w:hAnsi="Arial" w:cs="Arial"/>
                <w:b w:val="0"/>
              </w:rPr>
            </w:pPr>
            <w:r w:rsidRPr="00EB1DE1">
              <w:rPr>
                <w:rFonts w:ascii="Arial" w:hAnsi="Arial" w:cs="Arial"/>
                <w:b w:val="0"/>
              </w:rPr>
              <w:t>Objeto social</w:t>
            </w:r>
            <w:r w:rsidR="00CD3913" w:rsidRPr="00EB1DE1">
              <w:rPr>
                <w:rFonts w:ascii="Arial" w:hAnsi="Arial" w:cs="Arial"/>
                <w:b w:val="0"/>
              </w:rPr>
              <w:t>, en el cual se contemple</w:t>
            </w:r>
            <w:r w:rsidRPr="00EB1DE1">
              <w:rPr>
                <w:rFonts w:ascii="Arial" w:hAnsi="Arial" w:cs="Arial"/>
                <w:b w:val="0"/>
              </w:rPr>
              <w:t xml:space="preserve"> </w:t>
            </w:r>
            <w:r w:rsidR="00CD3913" w:rsidRPr="00EB1DE1">
              <w:rPr>
                <w:rFonts w:ascii="Arial" w:hAnsi="Arial" w:cs="Arial"/>
                <w:b w:val="0"/>
              </w:rPr>
              <w:t>al</w:t>
            </w:r>
            <w:r w:rsidRPr="00EB1DE1">
              <w:rPr>
                <w:rFonts w:ascii="Arial" w:hAnsi="Arial" w:cs="Arial"/>
                <w:b w:val="0"/>
              </w:rPr>
              <w:t xml:space="preserve"> menos: </w:t>
            </w:r>
            <w:r w:rsidRPr="00EB1DE1">
              <w:rPr>
                <w:rFonts w:ascii="Arial" w:hAnsi="Arial" w:cs="Arial"/>
                <w:b w:val="0"/>
                <w:i/>
              </w:rPr>
              <w:t xml:space="preserve">“la prestación de todo tipo de servicios públicos de </w:t>
            </w:r>
            <w:r w:rsidR="004D307C" w:rsidRPr="00EB1DE1">
              <w:rPr>
                <w:rFonts w:ascii="Arial" w:hAnsi="Arial" w:cs="Arial"/>
                <w:b w:val="0"/>
                <w:i/>
              </w:rPr>
              <w:t>telecomunicaciones</w:t>
            </w:r>
            <w:r w:rsidRPr="00EB1DE1">
              <w:rPr>
                <w:rFonts w:ascii="Arial" w:hAnsi="Arial" w:cs="Arial"/>
                <w:b w:val="0"/>
                <w:i/>
              </w:rPr>
              <w:t>”</w:t>
            </w:r>
            <w:r w:rsidRPr="00EB1DE1">
              <w:rPr>
                <w:rFonts w:ascii="Arial" w:hAnsi="Arial" w:cs="Arial"/>
                <w:b w:val="0"/>
              </w:rPr>
              <w:t xml:space="preserve"> (</w:t>
            </w:r>
            <w:r w:rsidR="007B38EA" w:rsidRPr="00EB1DE1">
              <w:rPr>
                <w:rFonts w:ascii="Arial" w:hAnsi="Arial" w:cs="Arial"/>
                <w:b w:val="0"/>
              </w:rPr>
              <w:t>i</w:t>
            </w:r>
            <w:r w:rsidRPr="00EB1DE1">
              <w:rPr>
                <w:rFonts w:ascii="Arial" w:hAnsi="Arial" w:cs="Arial"/>
                <w:b w:val="0"/>
              </w:rPr>
              <w:t xml:space="preserve">ndicar número de foja </w:t>
            </w:r>
            <w:r w:rsidR="00CD3913" w:rsidRPr="00EB1DE1">
              <w:rPr>
                <w:rFonts w:ascii="Arial" w:hAnsi="Arial" w:cs="Arial"/>
                <w:b w:val="0"/>
              </w:rPr>
              <w:t xml:space="preserve">correspondiente </w:t>
            </w:r>
            <w:r w:rsidRPr="00EB1DE1">
              <w:rPr>
                <w:rFonts w:ascii="Arial" w:hAnsi="Arial" w:cs="Arial"/>
                <w:b w:val="0"/>
              </w:rPr>
              <w:t>del instrumento público</w:t>
            </w:r>
            <w:r w:rsidR="00CD3913" w:rsidRPr="00EB1DE1">
              <w:rPr>
                <w:rFonts w:ascii="Arial" w:hAnsi="Arial" w:cs="Arial"/>
                <w:b w:val="0"/>
              </w:rPr>
              <w:t>):</w:t>
            </w:r>
          </w:p>
          <w:p w14:paraId="4095C2F4" w14:textId="77777777" w:rsidR="00CD3913" w:rsidRPr="00EB1DE1" w:rsidRDefault="00CD3913" w:rsidP="00D37512">
            <w:pPr>
              <w:spacing w:line="276" w:lineRule="auto"/>
              <w:rPr>
                <w:rFonts w:ascii="Arial" w:hAnsi="Arial" w:cs="Arial"/>
                <w:b w:val="0"/>
              </w:rPr>
            </w:pPr>
          </w:p>
          <w:p w14:paraId="2B5CA0AD" w14:textId="1538D6D1" w:rsidR="00282E70" w:rsidRPr="00EB1DE1" w:rsidRDefault="00282E70" w:rsidP="00D37512">
            <w:pPr>
              <w:spacing w:line="276" w:lineRule="auto"/>
              <w:rPr>
                <w:rFonts w:ascii="Arial" w:hAnsi="Arial" w:cs="Arial"/>
                <w:b w:val="0"/>
              </w:rPr>
            </w:pPr>
            <w:r w:rsidRPr="00EB1DE1">
              <w:rPr>
                <w:rFonts w:ascii="Arial" w:hAnsi="Arial" w:cs="Arial"/>
                <w:b w:val="0"/>
              </w:rPr>
              <w:t xml:space="preserve"> </w:t>
            </w:r>
          </w:p>
        </w:tc>
      </w:tr>
    </w:tbl>
    <w:p w14:paraId="3951CADA" w14:textId="2911A9C2" w:rsidR="007F0ACD" w:rsidRPr="00250BBA" w:rsidRDefault="007F0ACD" w:rsidP="00D37512">
      <w:pPr>
        <w:spacing w:after="0" w:line="276" w:lineRule="auto"/>
        <w:rPr>
          <w:rFonts w:ascii="Arial" w:hAnsi="Arial" w:cs="Arial"/>
          <w:b/>
        </w:rPr>
      </w:pPr>
    </w:p>
    <w:p w14:paraId="5FA58B89" w14:textId="757D542E" w:rsidR="000C4590" w:rsidRPr="00250BBA" w:rsidRDefault="000C4590" w:rsidP="00D37512">
      <w:pPr>
        <w:spacing w:after="0" w:line="276" w:lineRule="auto"/>
        <w:jc w:val="center"/>
        <w:rPr>
          <w:rFonts w:ascii="Arial" w:hAnsi="Arial" w:cs="Arial"/>
          <w:b/>
        </w:rPr>
      </w:pPr>
      <w:r w:rsidRPr="00250BBA">
        <w:rPr>
          <w:rFonts w:ascii="Arial" w:hAnsi="Arial" w:cs="Arial"/>
          <w:b/>
        </w:rPr>
        <w:t xml:space="preserve">Cuadro </w:t>
      </w:r>
      <w:r w:rsidR="00F46791" w:rsidRPr="00250BBA">
        <w:rPr>
          <w:rFonts w:ascii="Arial" w:hAnsi="Arial" w:cs="Arial"/>
          <w:b/>
        </w:rPr>
        <w:t>2</w:t>
      </w:r>
      <w:r w:rsidRPr="00250BBA">
        <w:rPr>
          <w:rFonts w:ascii="Arial" w:hAnsi="Arial" w:cs="Arial"/>
          <w:b/>
        </w:rPr>
        <w:t>. Información general del representante legal del Interesado</w:t>
      </w:r>
    </w:p>
    <w:p w14:paraId="46C2DCE9" w14:textId="77777777" w:rsidR="00F46791" w:rsidRPr="00250BBA" w:rsidRDefault="00F46791" w:rsidP="00D37512">
      <w:pPr>
        <w:spacing w:after="0" w:line="276" w:lineRule="auto"/>
        <w:jc w:val="center"/>
        <w:rPr>
          <w:rFonts w:ascii="Arial" w:hAnsi="Arial" w:cs="Arial"/>
        </w:rPr>
      </w:pPr>
    </w:p>
    <w:tbl>
      <w:tblPr>
        <w:tblStyle w:val="Tablaconcuadrcula6concolores-nfasis6"/>
        <w:tblW w:w="0" w:type="auto"/>
        <w:tblLook w:val="04A0" w:firstRow="1" w:lastRow="0" w:firstColumn="1" w:lastColumn="0" w:noHBand="0" w:noVBand="1"/>
      </w:tblPr>
      <w:tblGrid>
        <w:gridCol w:w="6497"/>
        <w:gridCol w:w="6497"/>
      </w:tblGrid>
      <w:tr w:rsidR="00A43274" w:rsidRPr="00A43274"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702922" w:rsidRDefault="00D02F43" w:rsidP="00D37512">
            <w:pPr>
              <w:spacing w:line="276" w:lineRule="auto"/>
              <w:rPr>
                <w:rFonts w:ascii="Arial" w:hAnsi="Arial" w:cs="Arial"/>
                <w:b w:val="0"/>
              </w:rPr>
            </w:pPr>
            <w:r w:rsidRPr="00702922">
              <w:rPr>
                <w:rFonts w:ascii="Arial" w:hAnsi="Arial" w:cs="Arial"/>
                <w:b w:val="0"/>
              </w:rPr>
              <w:t>Nombre completo:</w:t>
            </w:r>
          </w:p>
        </w:tc>
        <w:tc>
          <w:tcPr>
            <w:tcW w:w="6497" w:type="dxa"/>
          </w:tcPr>
          <w:p w14:paraId="5EB3DB42" w14:textId="153FB28F" w:rsidR="00D02F43" w:rsidRPr="00702922" w:rsidRDefault="00C56F92"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02922">
              <w:rPr>
                <w:rFonts w:ascii="Arial" w:hAnsi="Arial" w:cs="Arial"/>
                <w:b w:val="0"/>
              </w:rPr>
              <w:t>Nacionalidad:</w:t>
            </w:r>
          </w:p>
        </w:tc>
      </w:tr>
      <w:tr w:rsidR="00A43274" w:rsidRPr="00A43274" w14:paraId="6BD3B37A" w14:textId="77777777" w:rsidTr="00C56F9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6497" w:type="dxa"/>
          </w:tcPr>
          <w:p w14:paraId="7C27402D" w14:textId="3DAFE70E" w:rsidR="00D02F43" w:rsidRPr="00702922" w:rsidRDefault="00C56F92" w:rsidP="00D37512">
            <w:pPr>
              <w:spacing w:line="276" w:lineRule="auto"/>
              <w:rPr>
                <w:rFonts w:ascii="Arial" w:hAnsi="Arial" w:cs="Arial"/>
                <w:b w:val="0"/>
              </w:rPr>
            </w:pPr>
            <w:r w:rsidRPr="00702922">
              <w:rPr>
                <w:rFonts w:ascii="Arial" w:hAnsi="Arial" w:cs="Arial"/>
                <w:b w:val="0"/>
              </w:rPr>
              <w:t xml:space="preserve">Registro Federal de Contribuyentes (con homoclave): </w:t>
            </w:r>
          </w:p>
          <w:p w14:paraId="5B5FDFBA" w14:textId="57E9D1D5" w:rsidR="0023204D" w:rsidRPr="00702922" w:rsidRDefault="0023204D" w:rsidP="00D37512">
            <w:pPr>
              <w:spacing w:line="276" w:lineRule="auto"/>
              <w:rPr>
                <w:rFonts w:ascii="Arial" w:hAnsi="Arial" w:cs="Arial"/>
                <w:b w:val="0"/>
              </w:rPr>
            </w:pPr>
          </w:p>
        </w:tc>
        <w:tc>
          <w:tcPr>
            <w:tcW w:w="6497" w:type="dxa"/>
          </w:tcPr>
          <w:p w14:paraId="13D861F2" w14:textId="1273216C" w:rsidR="00D02F43" w:rsidRPr="00702922" w:rsidRDefault="00D02F43"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02922">
              <w:rPr>
                <w:rFonts w:ascii="Arial" w:hAnsi="Arial" w:cs="Arial"/>
              </w:rPr>
              <w:t>C</w:t>
            </w:r>
            <w:r w:rsidR="00CD3913" w:rsidRPr="00702922">
              <w:rPr>
                <w:rFonts w:ascii="Arial" w:hAnsi="Arial" w:cs="Arial"/>
              </w:rPr>
              <w:t>lave Única de Registro de Población</w:t>
            </w:r>
            <w:r w:rsidRPr="00702922">
              <w:rPr>
                <w:rFonts w:ascii="Arial" w:hAnsi="Arial" w:cs="Arial"/>
              </w:rPr>
              <w:t>:</w:t>
            </w:r>
          </w:p>
          <w:p w14:paraId="0816C016" w14:textId="4023B8D0" w:rsidR="0023204D" w:rsidRPr="00702922" w:rsidRDefault="0023204D"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3274" w:rsidRPr="00A43274" w14:paraId="133F267A" w14:textId="77777777" w:rsidTr="00C56F92">
        <w:trPr>
          <w:trHeight w:val="1326"/>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702922" w:rsidRDefault="00D02F43" w:rsidP="00D37512">
            <w:pPr>
              <w:spacing w:line="276" w:lineRule="auto"/>
              <w:rPr>
                <w:rFonts w:ascii="Arial" w:hAnsi="Arial" w:cs="Arial"/>
                <w:b w:val="0"/>
              </w:rPr>
            </w:pPr>
            <w:r w:rsidRPr="00702922">
              <w:rPr>
                <w:rFonts w:ascii="Arial" w:hAnsi="Arial" w:cs="Arial"/>
                <w:b w:val="0"/>
              </w:rPr>
              <w:t xml:space="preserve">Teléfono: </w:t>
            </w:r>
          </w:p>
        </w:tc>
        <w:tc>
          <w:tcPr>
            <w:tcW w:w="6497" w:type="dxa"/>
          </w:tcPr>
          <w:p w14:paraId="7D432068" w14:textId="2DBDB270" w:rsidR="00D02F43" w:rsidRPr="00702922" w:rsidRDefault="006A2F10" w:rsidP="000101B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2922">
              <w:rPr>
                <w:rFonts w:ascii="Arial" w:hAnsi="Arial" w:cs="Arial"/>
              </w:rPr>
              <w:t>Datos del documento con el que se acredita la personalidad jurídica (</w:t>
            </w:r>
            <w:r w:rsidR="000101BA" w:rsidRPr="00702922">
              <w:rPr>
                <w:rFonts w:ascii="Arial" w:hAnsi="Arial" w:cs="Arial"/>
              </w:rPr>
              <w:t xml:space="preserve">indicar </w:t>
            </w:r>
            <w:r w:rsidRPr="00702922">
              <w:rPr>
                <w:rFonts w:ascii="Arial" w:hAnsi="Arial" w:cs="Arial"/>
              </w:rPr>
              <w:t>número de foja correspondiente del instrumento público):</w:t>
            </w:r>
          </w:p>
        </w:tc>
      </w:tr>
    </w:tbl>
    <w:p w14:paraId="4F163A79" w14:textId="59F9435F" w:rsidR="00FF0CD6" w:rsidRPr="00C56F92" w:rsidRDefault="00FF0CD6" w:rsidP="00D37512">
      <w:pPr>
        <w:spacing w:after="0" w:line="276" w:lineRule="auto"/>
        <w:jc w:val="both"/>
        <w:rPr>
          <w:rFonts w:ascii="Arial" w:hAnsi="Arial" w:cs="Arial"/>
          <w:sz w:val="20"/>
          <w:szCs w:val="20"/>
        </w:rPr>
      </w:pPr>
      <w:r w:rsidRPr="00C56F92">
        <w:rPr>
          <w:rFonts w:ascii="Arial" w:hAnsi="Arial" w:cs="Arial"/>
          <w:sz w:val="20"/>
          <w:szCs w:val="20"/>
        </w:rPr>
        <w:t xml:space="preserve">*La información establecida en el Cuadro 2 deberá presentarse por cada representante legal del Interesado que pretenda realizar actos a nombre de éste </w:t>
      </w:r>
      <w:r w:rsidR="00680BE8" w:rsidRPr="00C56F92">
        <w:rPr>
          <w:rFonts w:ascii="Arial" w:hAnsi="Arial" w:cs="Arial"/>
          <w:sz w:val="20"/>
          <w:szCs w:val="20"/>
        </w:rPr>
        <w:t>durante la</w:t>
      </w:r>
      <w:r w:rsidRPr="00C56F92">
        <w:rPr>
          <w:rFonts w:ascii="Arial" w:hAnsi="Arial" w:cs="Arial"/>
          <w:sz w:val="20"/>
          <w:szCs w:val="20"/>
        </w:rPr>
        <w:t xml:space="preserve"> Licitación </w:t>
      </w:r>
      <w:r w:rsidRPr="002B14CD">
        <w:rPr>
          <w:rFonts w:ascii="Arial" w:hAnsi="Arial" w:cs="Arial"/>
          <w:sz w:val="20"/>
          <w:szCs w:val="20"/>
        </w:rPr>
        <w:t xml:space="preserve">No. </w:t>
      </w:r>
      <w:r w:rsidR="0045544A" w:rsidRPr="002B14CD">
        <w:rPr>
          <w:rFonts w:ascii="Arial" w:hAnsi="Arial" w:cs="Arial"/>
          <w:sz w:val="20"/>
          <w:szCs w:val="20"/>
        </w:rPr>
        <w:t>IFT-1</w:t>
      </w:r>
      <w:r w:rsidR="002D5BA3">
        <w:rPr>
          <w:rFonts w:ascii="Arial" w:hAnsi="Arial" w:cs="Arial"/>
          <w:sz w:val="20"/>
          <w:szCs w:val="20"/>
        </w:rPr>
        <w:t>2</w:t>
      </w:r>
      <w:r w:rsidRPr="002B14CD">
        <w:rPr>
          <w:rFonts w:ascii="Arial" w:hAnsi="Arial" w:cs="Arial"/>
          <w:sz w:val="20"/>
          <w:szCs w:val="20"/>
        </w:rPr>
        <w:t>.</w:t>
      </w:r>
      <w:r w:rsidRPr="00C56F92">
        <w:rPr>
          <w:rFonts w:ascii="Arial" w:hAnsi="Arial" w:cs="Arial"/>
          <w:sz w:val="20"/>
          <w:szCs w:val="20"/>
        </w:rPr>
        <w:t xml:space="preserve"> </w:t>
      </w:r>
    </w:p>
    <w:p w14:paraId="1E0646F1" w14:textId="77777777" w:rsidR="003A5897" w:rsidRPr="00C56F92" w:rsidRDefault="003A5897" w:rsidP="00D37512">
      <w:pPr>
        <w:spacing w:line="276" w:lineRule="auto"/>
        <w:rPr>
          <w:rFonts w:ascii="Arial" w:hAnsi="Arial" w:cs="Arial"/>
          <w:sz w:val="20"/>
          <w:szCs w:val="20"/>
        </w:rPr>
      </w:pPr>
      <w:r w:rsidRPr="00C56F92">
        <w:rPr>
          <w:rFonts w:ascii="Arial" w:hAnsi="Arial" w:cs="Arial"/>
          <w:sz w:val="20"/>
          <w:szCs w:val="20"/>
        </w:rPr>
        <w:br w:type="page"/>
      </w:r>
    </w:p>
    <w:p w14:paraId="5926BAD0" w14:textId="241F47D0" w:rsidR="00440378" w:rsidRPr="00250BBA" w:rsidRDefault="00440378" w:rsidP="00D37512">
      <w:pPr>
        <w:spacing w:after="0" w:line="276" w:lineRule="auto"/>
        <w:jc w:val="both"/>
        <w:rPr>
          <w:rFonts w:ascii="Arial" w:hAnsi="Arial" w:cs="Arial"/>
        </w:rPr>
      </w:pPr>
      <w:r w:rsidRPr="00250BBA">
        <w:rPr>
          <w:rFonts w:ascii="Arial" w:hAnsi="Arial" w:cs="Arial"/>
        </w:rPr>
        <w:lastRenderedPageBreak/>
        <w:t xml:space="preserve">Declaro, bajo protesta de decir verdad, que la información que se establece en </w:t>
      </w:r>
      <w:r w:rsidR="008641F9" w:rsidRPr="00250BBA">
        <w:rPr>
          <w:rFonts w:ascii="Arial" w:hAnsi="Arial" w:cs="Arial"/>
        </w:rPr>
        <w:t>el presente</w:t>
      </w:r>
      <w:r w:rsidRPr="00250BBA">
        <w:rPr>
          <w:rFonts w:ascii="Arial" w:hAnsi="Arial" w:cs="Arial"/>
        </w:rPr>
        <w:t xml:space="preserve"> formato es completa y </w:t>
      </w:r>
      <w:r w:rsidR="008641F9" w:rsidRPr="00250BBA">
        <w:rPr>
          <w:rFonts w:ascii="Arial" w:hAnsi="Arial" w:cs="Arial"/>
        </w:rPr>
        <w:t>fidedigna</w:t>
      </w:r>
      <w:r w:rsidRPr="00250BBA">
        <w:rPr>
          <w:rFonts w:ascii="Arial" w:hAnsi="Arial" w:cs="Arial"/>
        </w:rPr>
        <w:t xml:space="preserve">; asimismo, que es interés de mi(nuestra) representada participar en la </w:t>
      </w:r>
      <w:r w:rsidRPr="002B14CD">
        <w:rPr>
          <w:rFonts w:ascii="Arial" w:hAnsi="Arial" w:cs="Arial"/>
        </w:rPr>
        <w:t>Licitación</w:t>
      </w:r>
      <w:r w:rsidR="00067F5B" w:rsidRPr="002B14CD">
        <w:rPr>
          <w:rFonts w:ascii="Arial" w:hAnsi="Arial" w:cs="Arial"/>
        </w:rPr>
        <w:t xml:space="preserve"> No. </w:t>
      </w:r>
      <w:r w:rsidR="0045544A" w:rsidRPr="002B14CD">
        <w:rPr>
          <w:rFonts w:ascii="Arial" w:hAnsi="Arial" w:cs="Arial"/>
        </w:rPr>
        <w:t>IFT-1</w:t>
      </w:r>
      <w:r w:rsidR="002D5BA3">
        <w:rPr>
          <w:rFonts w:ascii="Arial" w:hAnsi="Arial" w:cs="Arial"/>
        </w:rPr>
        <w:t>2</w:t>
      </w:r>
      <w:r w:rsidRPr="002B14CD">
        <w:rPr>
          <w:rFonts w:ascii="Arial" w:hAnsi="Arial" w:cs="Arial"/>
        </w:rPr>
        <w:t xml:space="preserve"> y que</w:t>
      </w:r>
      <w:r w:rsidRPr="00250BBA">
        <w:rPr>
          <w:rFonts w:ascii="Arial" w:hAnsi="Arial" w:cs="Arial"/>
        </w:rPr>
        <w:t xml:space="preserve"> conoce y acept</w:t>
      </w:r>
      <w:r w:rsidR="00F03AD0" w:rsidRPr="00250BBA">
        <w:rPr>
          <w:rFonts w:ascii="Arial" w:hAnsi="Arial" w:cs="Arial"/>
        </w:rPr>
        <w:t>a</w:t>
      </w:r>
      <w:r w:rsidRPr="00250BBA">
        <w:rPr>
          <w:rFonts w:ascii="Arial" w:hAnsi="Arial" w:cs="Arial"/>
        </w:rPr>
        <w:t xml:space="preserve"> plenamente los requisitos y condiciones que se establecen en la normatividad aplicable, en la Convocatoria, las Bases, sus Apéndices y Anexos. </w:t>
      </w:r>
    </w:p>
    <w:p w14:paraId="4D026925" w14:textId="77777777" w:rsidR="00440378" w:rsidRPr="00250BBA" w:rsidRDefault="00440378" w:rsidP="00D37512">
      <w:pPr>
        <w:spacing w:after="0" w:line="276" w:lineRule="auto"/>
        <w:jc w:val="center"/>
        <w:rPr>
          <w:rFonts w:ascii="Arial" w:hAnsi="Arial" w:cs="Arial"/>
        </w:rPr>
      </w:pPr>
    </w:p>
    <w:p w14:paraId="1AE302FF" w14:textId="77CC3FB6" w:rsidR="008072CC" w:rsidRPr="00250BBA" w:rsidRDefault="008072CC" w:rsidP="00D37512">
      <w:pPr>
        <w:spacing w:after="0" w:line="276" w:lineRule="auto"/>
        <w:jc w:val="both"/>
        <w:rPr>
          <w:rFonts w:ascii="Arial" w:hAnsi="Arial" w:cs="Arial"/>
        </w:rPr>
      </w:pPr>
      <w:r w:rsidRPr="00250BBA">
        <w:rPr>
          <w:rFonts w:ascii="Arial" w:hAnsi="Arial" w:cs="Arial"/>
        </w:rPr>
        <w:t>Por último, autoriz</w:t>
      </w:r>
      <w:r w:rsidR="00AB0087" w:rsidRPr="00250BBA">
        <w:rPr>
          <w:rFonts w:ascii="Arial" w:hAnsi="Arial" w:cs="Arial"/>
        </w:rPr>
        <w:t>o</w:t>
      </w:r>
      <w:r w:rsidRPr="00250BBA">
        <w:rPr>
          <w:rFonts w:ascii="Arial" w:hAnsi="Arial" w:cs="Arial"/>
        </w:rPr>
        <w:t xml:space="preserve"> al Instituto para que lleve a cabo todas las acciones que resulten procedentes con relación a la documentación e información que mi(nuestra) representada entregue durante la Licitación, incluyendo cualquier tipo de </w:t>
      </w:r>
      <w:r w:rsidR="001C664B" w:rsidRPr="00250BBA">
        <w:rPr>
          <w:rFonts w:ascii="Arial" w:hAnsi="Arial" w:cs="Arial"/>
        </w:rPr>
        <w:t xml:space="preserve">requerimiento, </w:t>
      </w:r>
      <w:r w:rsidRPr="00250BBA">
        <w:rPr>
          <w:rFonts w:ascii="Arial" w:hAnsi="Arial" w:cs="Arial"/>
        </w:rPr>
        <w:t>verificación o investigación que se</w:t>
      </w:r>
      <w:r w:rsidR="008641F9" w:rsidRPr="00250BBA">
        <w:rPr>
          <w:rFonts w:ascii="Arial" w:hAnsi="Arial" w:cs="Arial"/>
        </w:rPr>
        <w:t>a necesaria</w:t>
      </w:r>
      <w:r w:rsidRPr="00250BBA">
        <w:rPr>
          <w:rFonts w:ascii="Arial" w:hAnsi="Arial" w:cs="Arial"/>
        </w:rPr>
        <w:t xml:space="preserve"> para comprobar la veracidad de los documentos </w:t>
      </w:r>
      <w:r w:rsidR="0009068B" w:rsidRPr="00250BBA">
        <w:rPr>
          <w:rFonts w:ascii="Arial" w:hAnsi="Arial" w:cs="Arial"/>
        </w:rPr>
        <w:t>presentados e información proporcionada</w:t>
      </w:r>
      <w:r w:rsidRPr="00250BBA">
        <w:rPr>
          <w:rFonts w:ascii="Arial" w:hAnsi="Arial" w:cs="Arial"/>
        </w:rPr>
        <w:t xml:space="preserve"> conforme a las Bases, sus Apéndices y Anexos.</w:t>
      </w:r>
    </w:p>
    <w:p w14:paraId="6A918333" w14:textId="64D88937" w:rsidR="000852AC" w:rsidRDefault="000852AC" w:rsidP="00D37512">
      <w:pPr>
        <w:spacing w:after="0" w:line="276" w:lineRule="auto"/>
        <w:jc w:val="center"/>
        <w:rPr>
          <w:rFonts w:ascii="Arial" w:hAnsi="Arial" w:cs="Arial"/>
        </w:rPr>
      </w:pPr>
    </w:p>
    <w:p w14:paraId="6214E296" w14:textId="77777777" w:rsidR="00A86D97" w:rsidRPr="00250BBA" w:rsidRDefault="00A86D97" w:rsidP="00D37512">
      <w:pPr>
        <w:spacing w:after="0" w:line="276" w:lineRule="auto"/>
        <w:jc w:val="center"/>
        <w:rPr>
          <w:rFonts w:ascii="Arial" w:hAnsi="Arial" w:cs="Arial"/>
        </w:rPr>
      </w:pPr>
    </w:p>
    <w:p w14:paraId="6A918334" w14:textId="77777777" w:rsidR="000852AC" w:rsidRPr="00250BBA" w:rsidRDefault="000852AC" w:rsidP="00D37512">
      <w:pPr>
        <w:spacing w:after="0" w:line="276" w:lineRule="auto"/>
        <w:jc w:val="center"/>
        <w:rPr>
          <w:rFonts w:ascii="Arial" w:hAnsi="Arial" w:cs="Arial"/>
        </w:rPr>
      </w:pPr>
      <w:r w:rsidRPr="00250BBA">
        <w:rPr>
          <w:rFonts w:ascii="Arial" w:hAnsi="Arial" w:cs="Arial"/>
        </w:rPr>
        <w:t xml:space="preserve">Atentamente </w:t>
      </w:r>
    </w:p>
    <w:p w14:paraId="57D4F497" w14:textId="3E545028" w:rsidR="001A06BA" w:rsidRPr="00250BBA" w:rsidRDefault="001A06BA" w:rsidP="00D37512">
      <w:pPr>
        <w:spacing w:after="0" w:line="276" w:lineRule="auto"/>
        <w:rPr>
          <w:rFonts w:ascii="Arial" w:hAnsi="Arial" w:cs="Arial"/>
        </w:rPr>
      </w:pPr>
    </w:p>
    <w:p w14:paraId="3EA750C4" w14:textId="7558830F" w:rsidR="00DB6D9A" w:rsidRPr="00250BBA" w:rsidRDefault="00DB6D9A" w:rsidP="00D37512">
      <w:pPr>
        <w:spacing w:after="0" w:line="276" w:lineRule="auto"/>
        <w:jc w:val="center"/>
        <w:rPr>
          <w:rFonts w:ascii="Arial" w:hAnsi="Arial" w:cs="Arial"/>
        </w:rPr>
      </w:pPr>
    </w:p>
    <w:p w14:paraId="5FA8C93D" w14:textId="77777777" w:rsidR="00DB6D9A" w:rsidRPr="00250BBA" w:rsidRDefault="00DB6D9A" w:rsidP="00D37512">
      <w:pPr>
        <w:spacing w:after="0" w:line="276" w:lineRule="auto"/>
        <w:jc w:val="center"/>
        <w:rPr>
          <w:rFonts w:ascii="Arial" w:hAnsi="Arial" w:cs="Arial"/>
        </w:rPr>
      </w:pPr>
    </w:p>
    <w:p w14:paraId="6A918336" w14:textId="196E0D6C" w:rsidR="000852AC" w:rsidRPr="00250BBA" w:rsidRDefault="007F0ACD" w:rsidP="00D37512">
      <w:pPr>
        <w:spacing w:after="0" w:line="276" w:lineRule="auto"/>
        <w:jc w:val="center"/>
        <w:rPr>
          <w:rFonts w:ascii="Arial" w:hAnsi="Arial" w:cs="Arial"/>
        </w:rPr>
      </w:pPr>
      <w:r w:rsidRPr="00250BBA">
        <w:rPr>
          <w:rFonts w:ascii="Arial" w:hAnsi="Arial" w:cs="Arial"/>
        </w:rPr>
        <w:t>___________________</w:t>
      </w:r>
      <w:r w:rsidR="000852AC" w:rsidRPr="00250BBA">
        <w:rPr>
          <w:rFonts w:ascii="Arial" w:hAnsi="Arial" w:cs="Arial"/>
        </w:rPr>
        <w:t>______________________</w:t>
      </w:r>
    </w:p>
    <w:p w14:paraId="6A918337" w14:textId="09ACB40A" w:rsidR="000852AC" w:rsidRPr="00250BBA" w:rsidRDefault="000852AC" w:rsidP="00D37512">
      <w:pPr>
        <w:spacing w:after="0" w:line="276" w:lineRule="auto"/>
        <w:jc w:val="center"/>
        <w:rPr>
          <w:rFonts w:ascii="Arial" w:hAnsi="Arial" w:cs="Arial"/>
        </w:rPr>
      </w:pPr>
      <w:r w:rsidRPr="00250BBA">
        <w:rPr>
          <w:rFonts w:ascii="Arial" w:hAnsi="Arial" w:cs="Arial"/>
        </w:rPr>
        <w:t>(Nombre y firma del</w:t>
      </w:r>
      <w:r w:rsidR="00575192" w:rsidRPr="00250BBA">
        <w:rPr>
          <w:rFonts w:ascii="Arial" w:hAnsi="Arial" w:cs="Arial"/>
        </w:rPr>
        <w:t>[</w:t>
      </w:r>
      <w:r w:rsidR="009C14FF" w:rsidRPr="00250BBA">
        <w:rPr>
          <w:rFonts w:ascii="Arial" w:hAnsi="Arial" w:cs="Arial"/>
        </w:rPr>
        <w:t>os</w:t>
      </w:r>
      <w:r w:rsidR="00575192" w:rsidRPr="00250BBA">
        <w:rPr>
          <w:rFonts w:ascii="Arial" w:hAnsi="Arial" w:cs="Arial"/>
        </w:rPr>
        <w:t>]</w:t>
      </w:r>
      <w:r w:rsidRPr="00250BBA">
        <w:rPr>
          <w:rFonts w:ascii="Arial" w:hAnsi="Arial" w:cs="Arial"/>
        </w:rPr>
        <w:t xml:space="preserve"> representante</w:t>
      </w:r>
      <w:r w:rsidR="00575192" w:rsidRPr="00250BBA">
        <w:rPr>
          <w:rFonts w:ascii="Arial" w:hAnsi="Arial" w:cs="Arial"/>
        </w:rPr>
        <w:t>[s]</w:t>
      </w:r>
      <w:r w:rsidR="00D7455C" w:rsidRPr="00250BBA">
        <w:rPr>
          <w:rFonts w:ascii="Arial" w:hAnsi="Arial" w:cs="Arial"/>
        </w:rPr>
        <w:t xml:space="preserve"> </w:t>
      </w:r>
      <w:r w:rsidRPr="00250BBA">
        <w:rPr>
          <w:rFonts w:ascii="Arial" w:hAnsi="Arial" w:cs="Arial"/>
        </w:rPr>
        <w:t>legal</w:t>
      </w:r>
      <w:r w:rsidR="00575192" w:rsidRPr="00250BBA">
        <w:rPr>
          <w:rFonts w:ascii="Arial" w:hAnsi="Arial" w:cs="Arial"/>
        </w:rPr>
        <w:t>[</w:t>
      </w:r>
      <w:r w:rsidR="00696E03" w:rsidRPr="00250BBA">
        <w:rPr>
          <w:rFonts w:ascii="Arial" w:hAnsi="Arial" w:cs="Arial"/>
        </w:rPr>
        <w:t>es</w:t>
      </w:r>
      <w:r w:rsidR="00575192" w:rsidRPr="00250BBA">
        <w:rPr>
          <w:rFonts w:ascii="Arial" w:hAnsi="Arial" w:cs="Arial"/>
        </w:rPr>
        <w:t>]</w:t>
      </w:r>
      <w:r w:rsidRPr="00250BBA">
        <w:rPr>
          <w:rFonts w:ascii="Arial" w:hAnsi="Arial" w:cs="Arial"/>
        </w:rPr>
        <w:t>)</w:t>
      </w:r>
      <w:r w:rsidR="009C14FF" w:rsidRPr="00250BBA">
        <w:rPr>
          <w:rFonts w:ascii="Arial" w:hAnsi="Arial" w:cs="Arial"/>
        </w:rPr>
        <w:t xml:space="preserve"> del Interesado</w:t>
      </w:r>
      <w:r w:rsidR="0009068B" w:rsidRPr="00250BBA">
        <w:rPr>
          <w:rFonts w:ascii="Arial" w:hAnsi="Arial" w:cs="Arial"/>
        </w:rPr>
        <w:t>)</w:t>
      </w:r>
    </w:p>
    <w:p w14:paraId="5F398CC9" w14:textId="0B6B04E2" w:rsidR="002E3DFE" w:rsidRPr="00250BBA" w:rsidRDefault="00575192" w:rsidP="00D37512">
      <w:pPr>
        <w:spacing w:after="0" w:line="276" w:lineRule="auto"/>
        <w:jc w:val="center"/>
        <w:rPr>
          <w:rFonts w:ascii="Arial" w:hAnsi="Arial" w:cs="Arial"/>
        </w:rPr>
      </w:pPr>
      <w:r w:rsidRPr="00250BBA">
        <w:rPr>
          <w:rFonts w:ascii="Arial" w:hAnsi="Arial" w:cs="Arial"/>
        </w:rPr>
        <w:t>(</w:t>
      </w:r>
      <w:r w:rsidR="002E3DFE" w:rsidRPr="00250BBA">
        <w:rPr>
          <w:rFonts w:ascii="Arial" w:hAnsi="Arial" w:cs="Arial"/>
        </w:rPr>
        <w:t xml:space="preserve">Lugar y </w:t>
      </w:r>
      <w:r w:rsidR="008641F9" w:rsidRPr="00250BBA">
        <w:rPr>
          <w:rFonts w:ascii="Arial" w:hAnsi="Arial" w:cs="Arial"/>
        </w:rPr>
        <w:t>f</w:t>
      </w:r>
      <w:r w:rsidR="002E3DFE" w:rsidRPr="00250BBA">
        <w:rPr>
          <w:rFonts w:ascii="Arial" w:hAnsi="Arial" w:cs="Arial"/>
        </w:rPr>
        <w:t>echa</w:t>
      </w:r>
      <w:r w:rsidRPr="00250BBA">
        <w:rPr>
          <w:rFonts w:ascii="Arial" w:hAnsi="Arial" w:cs="Arial"/>
        </w:rPr>
        <w:t>)</w:t>
      </w:r>
    </w:p>
    <w:p w14:paraId="6F2FE696" w14:textId="65773441" w:rsidR="00B5299B" w:rsidRPr="00250BBA" w:rsidRDefault="00B5299B" w:rsidP="00D37512">
      <w:pPr>
        <w:spacing w:after="0" w:line="276" w:lineRule="auto"/>
        <w:rPr>
          <w:rFonts w:ascii="Arial" w:hAnsi="Arial" w:cs="Arial"/>
        </w:rPr>
      </w:pPr>
    </w:p>
    <w:p w14:paraId="291C90F5" w14:textId="3E41D8F8" w:rsidR="00DB6D9A" w:rsidRPr="00250BBA" w:rsidRDefault="00DB6D9A" w:rsidP="00D37512">
      <w:pPr>
        <w:spacing w:after="0" w:line="276" w:lineRule="auto"/>
        <w:rPr>
          <w:rFonts w:ascii="Arial" w:hAnsi="Arial" w:cs="Arial"/>
        </w:rPr>
      </w:pPr>
    </w:p>
    <w:p w14:paraId="6A91833C" w14:textId="774BEF08" w:rsidR="000852AC" w:rsidRPr="00250BBA" w:rsidRDefault="00915E26"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 xml:space="preserve">Documentación que deberá </w:t>
      </w:r>
      <w:r w:rsidR="0009068B" w:rsidRPr="00250BBA">
        <w:rPr>
          <w:rFonts w:ascii="Arial" w:hAnsi="Arial" w:cs="Arial"/>
          <w:b/>
          <w:sz w:val="18"/>
          <w:szCs w:val="18"/>
          <w:u w:val="single"/>
        </w:rPr>
        <w:t>adjuntarse</w:t>
      </w:r>
      <w:r w:rsidR="00FA7D6D" w:rsidRPr="00250BBA">
        <w:rPr>
          <w:rFonts w:ascii="Arial" w:hAnsi="Arial" w:cs="Arial"/>
          <w:b/>
          <w:sz w:val="18"/>
          <w:szCs w:val="18"/>
          <w:u w:val="single"/>
        </w:rPr>
        <w:t xml:space="preserve"> </w:t>
      </w:r>
      <w:r w:rsidRPr="00250BBA">
        <w:rPr>
          <w:rFonts w:ascii="Arial" w:hAnsi="Arial" w:cs="Arial"/>
          <w:b/>
          <w:sz w:val="18"/>
          <w:szCs w:val="18"/>
          <w:u w:val="single"/>
        </w:rPr>
        <w:t>al presente Anexo</w:t>
      </w:r>
      <w:r w:rsidR="00B5299B" w:rsidRPr="00250BBA">
        <w:rPr>
          <w:rFonts w:ascii="Arial" w:hAnsi="Arial" w:cs="Arial"/>
          <w:b/>
          <w:sz w:val="18"/>
          <w:szCs w:val="18"/>
          <w:u w:val="single"/>
        </w:rPr>
        <w:t>:</w:t>
      </w:r>
    </w:p>
    <w:p w14:paraId="6F4083AC" w14:textId="77777777" w:rsidR="0009068B" w:rsidRPr="00250BBA" w:rsidRDefault="0009068B" w:rsidP="00D37512">
      <w:pPr>
        <w:spacing w:after="0" w:line="276" w:lineRule="auto"/>
        <w:jc w:val="both"/>
        <w:rPr>
          <w:rFonts w:ascii="Arial" w:hAnsi="Arial" w:cs="Arial"/>
          <w:sz w:val="18"/>
          <w:szCs w:val="18"/>
        </w:rPr>
      </w:pPr>
    </w:p>
    <w:p w14:paraId="45D8CFD5" w14:textId="796D44D6" w:rsidR="00513CBD" w:rsidRPr="00F74E63" w:rsidRDefault="0009068B" w:rsidP="00F74E63">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 la identificación oficial </w:t>
      </w:r>
      <w:r w:rsidR="00C56F92">
        <w:rPr>
          <w:rFonts w:ascii="Arial" w:hAnsi="Arial" w:cs="Arial"/>
          <w:sz w:val="18"/>
          <w:szCs w:val="18"/>
        </w:rPr>
        <w:t xml:space="preserve">vigente </w:t>
      </w:r>
      <w:r w:rsidRPr="00250BBA">
        <w:rPr>
          <w:rFonts w:ascii="Arial" w:hAnsi="Arial" w:cs="Arial"/>
          <w:sz w:val="18"/>
          <w:szCs w:val="18"/>
        </w:rPr>
        <w:t>de</w:t>
      </w:r>
      <w:r w:rsidR="00E77CE8" w:rsidRPr="00250BBA">
        <w:rPr>
          <w:rFonts w:ascii="Arial" w:hAnsi="Arial" w:cs="Arial"/>
          <w:sz w:val="18"/>
          <w:szCs w:val="18"/>
        </w:rPr>
        <w:t>l</w:t>
      </w:r>
      <w:r w:rsidR="000868EB" w:rsidRPr="00250BBA">
        <w:rPr>
          <w:rFonts w:ascii="Arial" w:hAnsi="Arial" w:cs="Arial"/>
          <w:sz w:val="18"/>
          <w:szCs w:val="18"/>
        </w:rPr>
        <w:t xml:space="preserve"> </w:t>
      </w:r>
      <w:r w:rsidR="00B84524" w:rsidRPr="00250BBA">
        <w:rPr>
          <w:rFonts w:ascii="Arial" w:hAnsi="Arial" w:cs="Arial"/>
          <w:sz w:val="18"/>
          <w:szCs w:val="18"/>
        </w:rPr>
        <w:t>(de</w:t>
      </w:r>
      <w:r w:rsidR="00E77CE8" w:rsidRPr="00250BBA">
        <w:rPr>
          <w:rFonts w:ascii="Arial" w:hAnsi="Arial" w:cs="Arial"/>
          <w:sz w:val="18"/>
          <w:szCs w:val="18"/>
        </w:rPr>
        <w:t xml:space="preserve"> los</w:t>
      </w:r>
      <w:r w:rsidR="00B84524" w:rsidRPr="00250BBA">
        <w:rPr>
          <w:rFonts w:ascii="Arial" w:hAnsi="Arial" w:cs="Arial"/>
          <w:sz w:val="18"/>
          <w:szCs w:val="18"/>
        </w:rPr>
        <w:t>)</w:t>
      </w:r>
      <w:r w:rsidR="00E77CE8" w:rsidRPr="00250BBA">
        <w:rPr>
          <w:rFonts w:ascii="Arial" w:hAnsi="Arial" w:cs="Arial"/>
          <w:sz w:val="18"/>
          <w:szCs w:val="18"/>
        </w:rPr>
        <w:t xml:space="preserve"> representante</w:t>
      </w:r>
      <w:r w:rsidR="00584FF4" w:rsidRPr="00250BBA">
        <w:rPr>
          <w:rFonts w:ascii="Arial" w:hAnsi="Arial" w:cs="Arial"/>
          <w:sz w:val="18"/>
          <w:szCs w:val="18"/>
        </w:rPr>
        <w:t>(</w:t>
      </w:r>
      <w:r w:rsidR="00E77CE8" w:rsidRPr="00250BBA">
        <w:rPr>
          <w:rFonts w:ascii="Arial" w:hAnsi="Arial" w:cs="Arial"/>
          <w:sz w:val="18"/>
          <w:szCs w:val="18"/>
        </w:rPr>
        <w:t>s</w:t>
      </w:r>
      <w:r w:rsidR="00584FF4" w:rsidRPr="00250BBA">
        <w:rPr>
          <w:rFonts w:ascii="Arial" w:hAnsi="Arial" w:cs="Arial"/>
          <w:sz w:val="18"/>
          <w:szCs w:val="18"/>
        </w:rPr>
        <w:t>)</w:t>
      </w:r>
      <w:r w:rsidR="00E77CE8" w:rsidRPr="00250BBA">
        <w:rPr>
          <w:rFonts w:ascii="Arial" w:hAnsi="Arial" w:cs="Arial"/>
          <w:sz w:val="18"/>
          <w:szCs w:val="18"/>
        </w:rPr>
        <w:t xml:space="preserve"> legal</w:t>
      </w:r>
      <w:r w:rsidR="00584FF4" w:rsidRPr="00250BBA">
        <w:rPr>
          <w:rFonts w:ascii="Arial" w:hAnsi="Arial" w:cs="Arial"/>
          <w:sz w:val="18"/>
          <w:szCs w:val="18"/>
        </w:rPr>
        <w:t>(</w:t>
      </w:r>
      <w:r w:rsidR="00E77CE8" w:rsidRPr="00250BBA">
        <w:rPr>
          <w:rFonts w:ascii="Arial" w:hAnsi="Arial" w:cs="Arial"/>
          <w:sz w:val="18"/>
          <w:szCs w:val="18"/>
        </w:rPr>
        <w:t>es</w:t>
      </w:r>
      <w:r w:rsidR="00584FF4" w:rsidRPr="00250BBA">
        <w:rPr>
          <w:rFonts w:ascii="Arial" w:hAnsi="Arial" w:cs="Arial"/>
          <w:sz w:val="18"/>
          <w:szCs w:val="18"/>
        </w:rPr>
        <w:t>)</w:t>
      </w:r>
      <w:r w:rsidR="00E77CE8" w:rsidRPr="00250BBA">
        <w:rPr>
          <w:rFonts w:ascii="Arial" w:hAnsi="Arial" w:cs="Arial"/>
          <w:sz w:val="18"/>
          <w:szCs w:val="18"/>
        </w:rPr>
        <w:t>, pudiendo ser cualquier</w:t>
      </w:r>
      <w:r w:rsidR="008641F9" w:rsidRPr="00250BBA">
        <w:rPr>
          <w:rFonts w:ascii="Arial" w:hAnsi="Arial" w:cs="Arial"/>
          <w:sz w:val="18"/>
          <w:szCs w:val="18"/>
        </w:rPr>
        <w:t>a</w:t>
      </w:r>
      <w:r w:rsidR="00E77CE8" w:rsidRPr="00250BBA">
        <w:rPr>
          <w:rFonts w:ascii="Arial" w:hAnsi="Arial" w:cs="Arial"/>
          <w:sz w:val="18"/>
          <w:szCs w:val="18"/>
        </w:rPr>
        <w:t xml:space="preserve"> de los siguientes documentos:</w:t>
      </w:r>
      <w:r w:rsidR="00915E26" w:rsidRPr="00250BBA">
        <w:rPr>
          <w:rFonts w:ascii="Arial" w:hAnsi="Arial" w:cs="Arial"/>
          <w:sz w:val="18"/>
          <w:szCs w:val="18"/>
        </w:rPr>
        <w:t xml:space="preserve"> </w:t>
      </w:r>
      <w:r w:rsidR="004D307C" w:rsidRPr="00250BBA">
        <w:rPr>
          <w:rFonts w:ascii="Arial" w:hAnsi="Arial" w:cs="Arial"/>
          <w:sz w:val="18"/>
          <w:szCs w:val="18"/>
        </w:rPr>
        <w:t>pasaporte, credencial para votar, cartilla del Servicio Militar Nacional, cédula profesional, certificado de nacionalidad mexicana o carta de naturalización.</w:t>
      </w:r>
      <w:r w:rsidR="00F74E63">
        <w:rPr>
          <w:rFonts w:ascii="Arial" w:hAnsi="Arial" w:cs="Arial"/>
          <w:sz w:val="18"/>
          <w:szCs w:val="18"/>
        </w:rPr>
        <w:t xml:space="preserve"> </w:t>
      </w:r>
      <w:r w:rsidR="00513CBD" w:rsidRPr="00F74E63">
        <w:rPr>
          <w:rFonts w:ascii="Arial" w:hAnsi="Arial" w:cs="Arial"/>
          <w:sz w:val="18"/>
          <w:szCs w:val="18"/>
        </w:rPr>
        <w:t>Es responsabilidad del (de los) representante(s) legal(es), de ser el caso, mantener vigente su identificación oficial durante el proceso. No se considerará como presentado ningún documento fuera de vigencia.</w:t>
      </w:r>
    </w:p>
    <w:p w14:paraId="030D9F4B" w14:textId="77777777" w:rsidR="008641F9" w:rsidRPr="00250BBA" w:rsidRDefault="008641F9"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Copia certificada del testimonio del instrumento otorgado ante fedatario público que acredite las facultades del (de los) representante(s) legal(es).</w:t>
      </w:r>
    </w:p>
    <w:p w14:paraId="6A918340" w14:textId="562E055D" w:rsidR="00915E26" w:rsidRPr="00250BBA" w:rsidRDefault="00530954"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w:t>
      </w:r>
      <w:r w:rsidR="008641F9" w:rsidRPr="00250BBA">
        <w:rPr>
          <w:rFonts w:ascii="Arial" w:hAnsi="Arial" w:cs="Arial"/>
          <w:sz w:val="18"/>
          <w:szCs w:val="18"/>
        </w:rPr>
        <w:t xml:space="preserve">simple </w:t>
      </w:r>
      <w:r w:rsidRPr="00250BBA">
        <w:rPr>
          <w:rFonts w:ascii="Arial" w:hAnsi="Arial" w:cs="Arial"/>
          <w:sz w:val="18"/>
          <w:szCs w:val="18"/>
        </w:rPr>
        <w:t xml:space="preserve">de la Cédula </w:t>
      </w:r>
      <w:r w:rsidR="008641F9" w:rsidRPr="00250BBA">
        <w:rPr>
          <w:rFonts w:ascii="Arial" w:hAnsi="Arial" w:cs="Arial"/>
          <w:sz w:val="18"/>
          <w:szCs w:val="18"/>
        </w:rPr>
        <w:t>de Identificación Fiscal</w:t>
      </w:r>
      <w:r w:rsidR="00E50BBF" w:rsidRPr="00250BBA">
        <w:rPr>
          <w:rFonts w:ascii="Arial" w:hAnsi="Arial" w:cs="Arial"/>
          <w:sz w:val="18"/>
          <w:szCs w:val="18"/>
        </w:rPr>
        <w:t xml:space="preserve"> del Interesado.</w:t>
      </w:r>
    </w:p>
    <w:p w14:paraId="6A918342" w14:textId="5D230710" w:rsidR="00FE4275" w:rsidRPr="00250BBA" w:rsidRDefault="003748D3"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del </w:t>
      </w:r>
      <w:r w:rsidR="00CD60AC" w:rsidRPr="00250BBA">
        <w:rPr>
          <w:rFonts w:ascii="Arial" w:hAnsi="Arial" w:cs="Arial"/>
          <w:sz w:val="18"/>
          <w:szCs w:val="18"/>
        </w:rPr>
        <w:t>t</w:t>
      </w:r>
      <w:r w:rsidR="00FE4275" w:rsidRPr="00250BBA">
        <w:rPr>
          <w:rFonts w:ascii="Arial" w:hAnsi="Arial" w:cs="Arial"/>
          <w:sz w:val="18"/>
          <w:szCs w:val="18"/>
        </w:rPr>
        <w:t>estimonio de</w:t>
      </w:r>
      <w:r w:rsidR="00ED4181" w:rsidRPr="00250BBA">
        <w:rPr>
          <w:rFonts w:ascii="Arial" w:hAnsi="Arial" w:cs="Arial"/>
          <w:sz w:val="18"/>
          <w:szCs w:val="18"/>
        </w:rPr>
        <w:t>l</w:t>
      </w:r>
      <w:r w:rsidR="00FE4275" w:rsidRPr="00250BBA">
        <w:rPr>
          <w:rFonts w:ascii="Arial" w:hAnsi="Arial" w:cs="Arial"/>
          <w:sz w:val="18"/>
          <w:szCs w:val="18"/>
        </w:rPr>
        <w:t xml:space="preserve"> </w:t>
      </w:r>
      <w:r w:rsidR="00ED4181" w:rsidRPr="00250BBA">
        <w:rPr>
          <w:rFonts w:ascii="Arial" w:hAnsi="Arial" w:cs="Arial"/>
          <w:sz w:val="18"/>
          <w:szCs w:val="18"/>
        </w:rPr>
        <w:t>(</w:t>
      </w:r>
      <w:r w:rsidR="00FE4275" w:rsidRPr="00250BBA">
        <w:rPr>
          <w:rFonts w:ascii="Arial" w:hAnsi="Arial" w:cs="Arial"/>
          <w:sz w:val="18"/>
          <w:szCs w:val="18"/>
        </w:rPr>
        <w:t>de los</w:t>
      </w:r>
      <w:r w:rsidR="00ED4181" w:rsidRPr="00250BBA">
        <w:rPr>
          <w:rFonts w:ascii="Arial" w:hAnsi="Arial" w:cs="Arial"/>
          <w:sz w:val="18"/>
          <w:szCs w:val="18"/>
        </w:rPr>
        <w:t>)</w:t>
      </w:r>
      <w:r w:rsidR="00FE4275" w:rsidRPr="00250BBA">
        <w:rPr>
          <w:rFonts w:ascii="Arial" w:hAnsi="Arial" w:cs="Arial"/>
          <w:sz w:val="18"/>
          <w:szCs w:val="18"/>
        </w:rPr>
        <w:t xml:space="preserve"> instrumento</w:t>
      </w:r>
      <w:r w:rsidR="00584FF4" w:rsidRPr="00250BBA">
        <w:rPr>
          <w:rFonts w:ascii="Arial" w:hAnsi="Arial" w:cs="Arial"/>
          <w:sz w:val="18"/>
          <w:szCs w:val="18"/>
        </w:rPr>
        <w:t>(</w:t>
      </w:r>
      <w:r w:rsidR="00FE4275" w:rsidRPr="00250BBA">
        <w:rPr>
          <w:rFonts w:ascii="Arial" w:hAnsi="Arial" w:cs="Arial"/>
          <w:sz w:val="18"/>
          <w:szCs w:val="18"/>
        </w:rPr>
        <w:t>s</w:t>
      </w:r>
      <w:r w:rsidR="00584FF4" w:rsidRPr="00250BBA">
        <w:rPr>
          <w:rFonts w:ascii="Arial" w:hAnsi="Arial" w:cs="Arial"/>
          <w:sz w:val="18"/>
          <w:szCs w:val="18"/>
        </w:rPr>
        <w:t>)</w:t>
      </w:r>
      <w:r w:rsidR="00FE4275" w:rsidRPr="00250BBA">
        <w:rPr>
          <w:rFonts w:ascii="Arial" w:hAnsi="Arial" w:cs="Arial"/>
          <w:sz w:val="18"/>
          <w:szCs w:val="18"/>
        </w:rPr>
        <w:t xml:space="preserve"> </w:t>
      </w:r>
      <w:r w:rsidR="00F03AD0" w:rsidRPr="00250BBA">
        <w:rPr>
          <w:rFonts w:ascii="Arial" w:hAnsi="Arial" w:cs="Arial"/>
          <w:sz w:val="18"/>
          <w:szCs w:val="18"/>
        </w:rPr>
        <w:t xml:space="preserve">otorgado(s) ante fedatario público </w:t>
      </w:r>
      <w:r w:rsidR="00FE4275" w:rsidRPr="00250BBA">
        <w:rPr>
          <w:rFonts w:ascii="Arial" w:hAnsi="Arial" w:cs="Arial"/>
          <w:sz w:val="18"/>
          <w:szCs w:val="18"/>
        </w:rPr>
        <w:t xml:space="preserve">en </w:t>
      </w:r>
      <w:r w:rsidR="00F03AD0" w:rsidRPr="00250BBA">
        <w:rPr>
          <w:rFonts w:ascii="Arial" w:hAnsi="Arial" w:cs="Arial"/>
          <w:sz w:val="18"/>
          <w:szCs w:val="18"/>
        </w:rPr>
        <w:t xml:space="preserve">donde </w:t>
      </w:r>
      <w:r w:rsidR="00FE4275" w:rsidRPr="00250BBA">
        <w:rPr>
          <w:rFonts w:ascii="Arial" w:hAnsi="Arial" w:cs="Arial"/>
          <w:sz w:val="18"/>
          <w:szCs w:val="18"/>
        </w:rPr>
        <w:t>conste</w:t>
      </w:r>
      <w:r w:rsidR="00584FF4" w:rsidRPr="00250BBA">
        <w:rPr>
          <w:rFonts w:ascii="Arial" w:hAnsi="Arial" w:cs="Arial"/>
          <w:sz w:val="18"/>
          <w:szCs w:val="18"/>
        </w:rPr>
        <w:t>(</w:t>
      </w:r>
      <w:r w:rsidR="00FE4275" w:rsidRPr="00250BBA">
        <w:rPr>
          <w:rFonts w:ascii="Arial" w:hAnsi="Arial" w:cs="Arial"/>
          <w:sz w:val="18"/>
          <w:szCs w:val="18"/>
        </w:rPr>
        <w:t>n</w:t>
      </w:r>
      <w:r w:rsidR="00584FF4" w:rsidRPr="00250BBA">
        <w:rPr>
          <w:rFonts w:ascii="Arial" w:hAnsi="Arial" w:cs="Arial"/>
          <w:sz w:val="18"/>
          <w:szCs w:val="18"/>
        </w:rPr>
        <w:t>)</w:t>
      </w:r>
      <w:r w:rsidR="00FE4275" w:rsidRPr="00250BBA">
        <w:rPr>
          <w:rFonts w:ascii="Arial" w:hAnsi="Arial" w:cs="Arial"/>
          <w:sz w:val="18"/>
          <w:szCs w:val="18"/>
        </w:rPr>
        <w:t xml:space="preserve">: </w:t>
      </w:r>
    </w:p>
    <w:p w14:paraId="6A918343" w14:textId="3916A987" w:rsidR="00AD3F94" w:rsidRPr="00250BBA" w:rsidRDefault="005C6AA4"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El</w:t>
      </w:r>
      <w:r w:rsidR="00AD3F94" w:rsidRPr="00250BBA">
        <w:rPr>
          <w:rFonts w:ascii="Arial" w:hAnsi="Arial" w:cs="Arial"/>
          <w:sz w:val="18"/>
          <w:szCs w:val="18"/>
        </w:rPr>
        <w:t xml:space="preserve"> </w:t>
      </w:r>
      <w:r w:rsidR="00097434" w:rsidRPr="00250BBA">
        <w:rPr>
          <w:rFonts w:ascii="Arial" w:hAnsi="Arial" w:cs="Arial"/>
          <w:sz w:val="18"/>
          <w:szCs w:val="18"/>
        </w:rPr>
        <w:t xml:space="preserve">acta </w:t>
      </w:r>
      <w:r w:rsidR="00AD3F94" w:rsidRPr="00250BBA">
        <w:rPr>
          <w:rFonts w:ascii="Arial" w:hAnsi="Arial" w:cs="Arial"/>
          <w:sz w:val="18"/>
          <w:szCs w:val="18"/>
        </w:rPr>
        <w:t>constitutiva</w:t>
      </w:r>
      <w:r w:rsidR="005C5954" w:rsidRPr="00250BBA">
        <w:rPr>
          <w:rFonts w:ascii="Arial" w:hAnsi="Arial" w:cs="Arial"/>
          <w:sz w:val="18"/>
          <w:szCs w:val="18"/>
        </w:rPr>
        <w:t xml:space="preserve"> de la sociedad</w:t>
      </w:r>
      <w:r w:rsidR="00FC4D73" w:rsidRPr="00250BBA">
        <w:rPr>
          <w:rFonts w:ascii="Arial" w:hAnsi="Arial" w:cs="Arial"/>
          <w:sz w:val="18"/>
          <w:szCs w:val="18"/>
        </w:rPr>
        <w:t>, la cual debe incluir los datos de su inscripción en el Registro Público de Comercio</w:t>
      </w:r>
      <w:r w:rsidR="00F03AD0" w:rsidRPr="00250BBA">
        <w:rPr>
          <w:rFonts w:ascii="Arial" w:hAnsi="Arial" w:cs="Arial"/>
          <w:sz w:val="18"/>
          <w:szCs w:val="18"/>
        </w:rPr>
        <w:t xml:space="preserve"> o, en su caso, constancia otorgada por el fedatario público señalando que dicha inscripción se encuentra en trámite</w:t>
      </w:r>
      <w:r w:rsidR="00FC4D73" w:rsidRPr="00250BBA">
        <w:rPr>
          <w:rFonts w:ascii="Arial" w:hAnsi="Arial" w:cs="Arial"/>
          <w:sz w:val="18"/>
          <w:szCs w:val="18"/>
        </w:rPr>
        <w:t>.</w:t>
      </w:r>
    </w:p>
    <w:p w14:paraId="158CDE35" w14:textId="66B5A41B" w:rsidR="00B469EC" w:rsidRPr="00250BBA" w:rsidRDefault="0030721B" w:rsidP="00D37512">
      <w:pPr>
        <w:pStyle w:val="Prrafodelista"/>
        <w:numPr>
          <w:ilvl w:val="1"/>
          <w:numId w:val="1"/>
        </w:numPr>
        <w:spacing w:after="0" w:line="276" w:lineRule="auto"/>
        <w:jc w:val="both"/>
        <w:rPr>
          <w:rFonts w:ascii="Arial" w:hAnsi="Arial" w:cs="Arial"/>
          <w:sz w:val="18"/>
          <w:szCs w:val="18"/>
        </w:rPr>
      </w:pPr>
      <w:r>
        <w:rPr>
          <w:rFonts w:ascii="Arial" w:hAnsi="Arial" w:cs="Arial"/>
          <w:sz w:val="18"/>
          <w:szCs w:val="18"/>
        </w:rPr>
        <w:t xml:space="preserve">En su caso, </w:t>
      </w:r>
      <w:r w:rsidR="00A81E0F">
        <w:rPr>
          <w:rFonts w:ascii="Arial" w:hAnsi="Arial" w:cs="Arial"/>
          <w:sz w:val="18"/>
          <w:szCs w:val="18"/>
        </w:rPr>
        <w:t>todas las modificaciones</w:t>
      </w:r>
      <w:r w:rsidR="00151703" w:rsidRPr="00250BBA">
        <w:rPr>
          <w:rFonts w:ascii="Arial" w:hAnsi="Arial" w:cs="Arial"/>
          <w:sz w:val="18"/>
          <w:szCs w:val="18"/>
        </w:rPr>
        <w:t xml:space="preserve"> de los </w:t>
      </w:r>
      <w:r w:rsidR="00097434" w:rsidRPr="00250BBA">
        <w:rPr>
          <w:rFonts w:ascii="Arial" w:hAnsi="Arial" w:cs="Arial"/>
          <w:sz w:val="18"/>
          <w:szCs w:val="18"/>
        </w:rPr>
        <w:t>e</w:t>
      </w:r>
      <w:r w:rsidR="00151703" w:rsidRPr="00250BBA">
        <w:rPr>
          <w:rFonts w:ascii="Arial" w:hAnsi="Arial" w:cs="Arial"/>
          <w:sz w:val="18"/>
          <w:szCs w:val="18"/>
        </w:rPr>
        <w:t>statutos</w:t>
      </w:r>
      <w:r w:rsidR="005C6AA4" w:rsidRPr="00250BBA">
        <w:rPr>
          <w:rFonts w:ascii="Arial" w:hAnsi="Arial" w:cs="Arial"/>
          <w:sz w:val="18"/>
          <w:szCs w:val="18"/>
        </w:rPr>
        <w:t xml:space="preserve"> sociales</w:t>
      </w:r>
      <w:r w:rsidR="00502EF6" w:rsidRPr="00250BBA">
        <w:rPr>
          <w:rFonts w:ascii="Arial" w:hAnsi="Arial" w:cs="Arial"/>
          <w:sz w:val="18"/>
          <w:szCs w:val="18"/>
        </w:rPr>
        <w:t xml:space="preserve">, los cuales deberán </w:t>
      </w:r>
      <w:r w:rsidR="005C5954" w:rsidRPr="00250BBA">
        <w:rPr>
          <w:rFonts w:ascii="Arial" w:hAnsi="Arial" w:cs="Arial"/>
          <w:sz w:val="18"/>
          <w:szCs w:val="18"/>
        </w:rPr>
        <w:t>conten</w:t>
      </w:r>
      <w:r w:rsidR="00502EF6" w:rsidRPr="00250BBA">
        <w:rPr>
          <w:rFonts w:ascii="Arial" w:hAnsi="Arial" w:cs="Arial"/>
          <w:sz w:val="18"/>
          <w:szCs w:val="18"/>
        </w:rPr>
        <w:t>er</w:t>
      </w:r>
      <w:r w:rsidR="005C5954" w:rsidRPr="00250BBA">
        <w:rPr>
          <w:rFonts w:ascii="Arial" w:hAnsi="Arial" w:cs="Arial"/>
          <w:sz w:val="18"/>
          <w:szCs w:val="18"/>
        </w:rPr>
        <w:t xml:space="preserve"> la debida</w:t>
      </w:r>
      <w:r w:rsidR="00151703" w:rsidRPr="00250BBA">
        <w:rPr>
          <w:rFonts w:ascii="Arial" w:hAnsi="Arial" w:cs="Arial"/>
          <w:sz w:val="18"/>
          <w:szCs w:val="18"/>
        </w:rPr>
        <w:t xml:space="preserve"> inscripción en el Registro Público de Comercio o, en su caso, constancia otorgada por el fedatario público señalando que dich</w:t>
      </w:r>
      <w:r w:rsidR="00097434" w:rsidRPr="00250BBA">
        <w:rPr>
          <w:rFonts w:ascii="Arial" w:hAnsi="Arial" w:cs="Arial"/>
          <w:sz w:val="18"/>
          <w:szCs w:val="18"/>
        </w:rPr>
        <w:t xml:space="preserve">a inscripción </w:t>
      </w:r>
      <w:r w:rsidR="00151703" w:rsidRPr="00250BBA">
        <w:rPr>
          <w:rFonts w:ascii="Arial" w:hAnsi="Arial" w:cs="Arial"/>
          <w:sz w:val="18"/>
          <w:szCs w:val="18"/>
        </w:rPr>
        <w:t xml:space="preserve">se encuentra en trámite. </w:t>
      </w:r>
    </w:p>
    <w:p w14:paraId="6125D239" w14:textId="0E86957F" w:rsidR="00151703" w:rsidRPr="00250BBA" w:rsidRDefault="00097434" w:rsidP="00D37512">
      <w:pPr>
        <w:pStyle w:val="Prrafodelista"/>
        <w:spacing w:after="0" w:line="276" w:lineRule="auto"/>
        <w:ind w:left="1776"/>
        <w:jc w:val="both"/>
        <w:rPr>
          <w:rFonts w:ascii="Arial" w:hAnsi="Arial" w:cs="Arial"/>
          <w:sz w:val="18"/>
          <w:szCs w:val="18"/>
        </w:rPr>
      </w:pPr>
      <w:r w:rsidRPr="00250BBA">
        <w:rPr>
          <w:rFonts w:ascii="Arial" w:hAnsi="Arial" w:cs="Arial"/>
          <w:sz w:val="18"/>
          <w:szCs w:val="18"/>
        </w:rPr>
        <w:t>P</w:t>
      </w:r>
      <w:r w:rsidR="00151703" w:rsidRPr="00250BBA">
        <w:rPr>
          <w:rFonts w:ascii="Arial" w:hAnsi="Arial" w:cs="Arial"/>
          <w:sz w:val="18"/>
          <w:szCs w:val="18"/>
        </w:rPr>
        <w:t xml:space="preserve">ara el </w:t>
      </w:r>
      <w:r w:rsidR="00A855AC" w:rsidRPr="00250BBA">
        <w:rPr>
          <w:rFonts w:ascii="Arial" w:hAnsi="Arial" w:cs="Arial"/>
          <w:sz w:val="18"/>
          <w:szCs w:val="18"/>
        </w:rPr>
        <w:t xml:space="preserve">caso </w:t>
      </w:r>
      <w:r w:rsidR="00151703" w:rsidRPr="00250BBA">
        <w:rPr>
          <w:rFonts w:ascii="Arial" w:hAnsi="Arial" w:cs="Arial"/>
          <w:sz w:val="18"/>
          <w:szCs w:val="18"/>
        </w:rPr>
        <w:t xml:space="preserve">de </w:t>
      </w:r>
      <w:r w:rsidR="005A21D4" w:rsidRPr="00250BBA">
        <w:rPr>
          <w:rFonts w:ascii="Arial" w:hAnsi="Arial" w:cs="Arial"/>
          <w:sz w:val="18"/>
          <w:szCs w:val="18"/>
        </w:rPr>
        <w:t>que presente</w:t>
      </w:r>
      <w:r w:rsidR="00502EF6" w:rsidRPr="00250BBA">
        <w:rPr>
          <w:rFonts w:ascii="Arial" w:hAnsi="Arial" w:cs="Arial"/>
          <w:sz w:val="18"/>
          <w:szCs w:val="18"/>
        </w:rPr>
        <w:t xml:space="preserve"> </w:t>
      </w:r>
      <w:r w:rsidR="00151703" w:rsidRPr="00250BBA">
        <w:rPr>
          <w:rFonts w:ascii="Arial" w:hAnsi="Arial" w:cs="Arial"/>
          <w:sz w:val="18"/>
          <w:szCs w:val="18"/>
        </w:rPr>
        <w:t xml:space="preserve">compulsa de sus </w:t>
      </w:r>
      <w:r w:rsidR="006A2B09" w:rsidRPr="00250BBA">
        <w:rPr>
          <w:rFonts w:ascii="Arial" w:hAnsi="Arial" w:cs="Arial"/>
          <w:sz w:val="18"/>
          <w:szCs w:val="18"/>
        </w:rPr>
        <w:t xml:space="preserve">estatutos sociales </w:t>
      </w:r>
      <w:r w:rsidR="00151703" w:rsidRPr="00250BBA">
        <w:rPr>
          <w:rFonts w:ascii="Arial" w:hAnsi="Arial" w:cs="Arial"/>
          <w:sz w:val="18"/>
          <w:szCs w:val="18"/>
        </w:rPr>
        <w:t>vigentes</w:t>
      </w:r>
      <w:r w:rsidR="00502EF6" w:rsidRPr="00250BBA">
        <w:rPr>
          <w:rFonts w:ascii="Arial" w:hAnsi="Arial" w:cs="Arial"/>
          <w:sz w:val="18"/>
          <w:szCs w:val="18"/>
        </w:rPr>
        <w:t>, no será necesario que presente la</w:t>
      </w:r>
      <w:r w:rsidR="00151703" w:rsidRPr="00250BBA">
        <w:rPr>
          <w:rFonts w:ascii="Arial" w:hAnsi="Arial" w:cs="Arial"/>
          <w:sz w:val="18"/>
          <w:szCs w:val="18"/>
        </w:rPr>
        <w:t xml:space="preserve"> inscripción en el Registro Público de Comercio.</w:t>
      </w:r>
    </w:p>
    <w:p w14:paraId="6A918345" w14:textId="11B50E32" w:rsidR="00A52C6C" w:rsidRPr="00250BBA" w:rsidRDefault="00A52C6C"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lastRenderedPageBreak/>
        <w:t xml:space="preserve">Los </w:t>
      </w:r>
      <w:r w:rsidR="002142AC" w:rsidRPr="00250BBA">
        <w:rPr>
          <w:rFonts w:ascii="Arial" w:hAnsi="Arial" w:cs="Arial"/>
          <w:sz w:val="18"/>
          <w:szCs w:val="18"/>
        </w:rPr>
        <w:t>documentos señalados en los numerales 4.1 y 4.2</w:t>
      </w:r>
      <w:r w:rsidRPr="00250BBA">
        <w:rPr>
          <w:rFonts w:ascii="Arial" w:hAnsi="Arial" w:cs="Arial"/>
          <w:sz w:val="18"/>
          <w:szCs w:val="18"/>
        </w:rPr>
        <w:t xml:space="preserve"> deberán indicar</w:t>
      </w:r>
      <w:r w:rsidR="005C5954" w:rsidRPr="00250BBA">
        <w:rPr>
          <w:rFonts w:ascii="Arial" w:hAnsi="Arial" w:cs="Arial"/>
          <w:sz w:val="18"/>
          <w:szCs w:val="18"/>
        </w:rPr>
        <w:t>,</w:t>
      </w:r>
      <w:r w:rsidRPr="00250BBA">
        <w:rPr>
          <w:rFonts w:ascii="Arial" w:hAnsi="Arial" w:cs="Arial"/>
          <w:sz w:val="18"/>
          <w:szCs w:val="18"/>
        </w:rPr>
        <w:t xml:space="preserve"> cuando menos</w:t>
      </w:r>
      <w:r w:rsidR="00346C60" w:rsidRPr="00250BBA">
        <w:rPr>
          <w:rFonts w:ascii="Arial" w:hAnsi="Arial" w:cs="Arial"/>
          <w:sz w:val="18"/>
          <w:szCs w:val="18"/>
        </w:rPr>
        <w:t>:</w:t>
      </w:r>
    </w:p>
    <w:p w14:paraId="6A918346" w14:textId="6CDA49ED" w:rsidR="00A52C6C" w:rsidRPr="00250BBA" w:rsidRDefault="00765CA8"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 cuenta con e</w:t>
      </w:r>
      <w:r w:rsidR="00A52C6C" w:rsidRPr="00250BBA">
        <w:rPr>
          <w:rFonts w:ascii="Arial" w:hAnsi="Arial" w:cs="Arial"/>
          <w:sz w:val="18"/>
          <w:szCs w:val="18"/>
        </w:rPr>
        <w:t>l permiso para el uso de la denominación o razón social.</w:t>
      </w:r>
    </w:p>
    <w:p w14:paraId="6A918347" w14:textId="07E39942"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el objeto </w:t>
      </w:r>
      <w:r w:rsidR="00E04980" w:rsidRPr="00250BBA">
        <w:rPr>
          <w:rFonts w:ascii="Arial" w:hAnsi="Arial" w:cs="Arial"/>
          <w:sz w:val="18"/>
          <w:szCs w:val="18"/>
        </w:rPr>
        <w:t>de</w:t>
      </w:r>
      <w:r w:rsidR="00E04980" w:rsidRPr="00250BBA">
        <w:rPr>
          <w:rFonts w:ascii="Arial" w:hAnsi="Arial" w:cs="Arial"/>
          <w:b/>
          <w:color w:val="000000" w:themeColor="text1"/>
          <w:sz w:val="18"/>
          <w:szCs w:val="18"/>
          <w:lang w:val="es-ES" w:eastAsia="es-ES"/>
        </w:rPr>
        <w:t xml:space="preserve"> </w:t>
      </w:r>
      <w:r w:rsidR="00E04980" w:rsidRPr="00250BBA">
        <w:rPr>
          <w:rFonts w:ascii="Arial" w:hAnsi="Arial" w:cs="Arial"/>
          <w:color w:val="000000" w:themeColor="text1"/>
          <w:sz w:val="18"/>
          <w:szCs w:val="18"/>
          <w:lang w:val="es-ES" w:eastAsia="es-ES"/>
        </w:rPr>
        <w:t xml:space="preserve">la sociedad </w:t>
      </w:r>
      <w:r w:rsidR="005C5954" w:rsidRPr="00250BBA">
        <w:rPr>
          <w:rFonts w:ascii="Arial" w:hAnsi="Arial" w:cs="Arial"/>
          <w:color w:val="000000" w:themeColor="text1"/>
          <w:sz w:val="18"/>
          <w:szCs w:val="18"/>
          <w:lang w:val="es-ES" w:eastAsia="es-ES"/>
        </w:rPr>
        <w:t>prevea,</w:t>
      </w:r>
      <w:r w:rsidR="00E04980" w:rsidRPr="00250BBA">
        <w:rPr>
          <w:rFonts w:ascii="Arial" w:hAnsi="Arial" w:cs="Arial"/>
          <w:color w:val="000000" w:themeColor="text1"/>
          <w:sz w:val="18"/>
          <w:szCs w:val="18"/>
          <w:lang w:val="es-ES" w:eastAsia="es-ES"/>
        </w:rPr>
        <w:t xml:space="preserve"> </w:t>
      </w:r>
      <w:r w:rsidR="00CD3913" w:rsidRPr="00250BBA">
        <w:rPr>
          <w:rFonts w:ascii="Arial" w:hAnsi="Arial" w:cs="Arial"/>
          <w:color w:val="000000" w:themeColor="text1"/>
          <w:sz w:val="18"/>
          <w:szCs w:val="18"/>
          <w:lang w:val="es-ES" w:eastAsia="es-ES"/>
        </w:rPr>
        <w:t>al</w:t>
      </w:r>
      <w:r w:rsidR="00151703" w:rsidRPr="00250BBA">
        <w:rPr>
          <w:rFonts w:ascii="Arial" w:hAnsi="Arial" w:cs="Arial"/>
          <w:color w:val="000000" w:themeColor="text1"/>
          <w:sz w:val="18"/>
          <w:szCs w:val="18"/>
          <w:lang w:val="es-ES" w:eastAsia="es-ES"/>
        </w:rPr>
        <w:t xml:space="preserve"> menos</w:t>
      </w:r>
      <w:r w:rsidR="00563DED">
        <w:rPr>
          <w:rFonts w:ascii="Arial" w:hAnsi="Arial" w:cs="Arial"/>
          <w:color w:val="000000" w:themeColor="text1"/>
          <w:sz w:val="18"/>
          <w:szCs w:val="18"/>
          <w:lang w:val="es-ES" w:eastAsia="es-ES"/>
        </w:rPr>
        <w:t>,</w:t>
      </w:r>
      <w:r w:rsidR="00F15E6C" w:rsidRPr="00250BBA">
        <w:rPr>
          <w:rFonts w:ascii="Arial" w:hAnsi="Arial" w:cs="Arial"/>
          <w:color w:val="000000" w:themeColor="text1"/>
          <w:sz w:val="18"/>
          <w:szCs w:val="18"/>
          <w:lang w:val="es-ES" w:eastAsia="es-ES"/>
        </w:rPr>
        <w:t xml:space="preserve"> </w:t>
      </w:r>
      <w:r w:rsidR="005C5954" w:rsidRPr="00250BBA">
        <w:rPr>
          <w:rFonts w:ascii="Arial" w:hAnsi="Arial" w:cs="Arial"/>
          <w:color w:val="000000" w:themeColor="text1"/>
          <w:sz w:val="18"/>
          <w:szCs w:val="18"/>
          <w:lang w:val="es-ES" w:eastAsia="es-ES"/>
        </w:rPr>
        <w:t xml:space="preserve">la </w:t>
      </w:r>
      <w:r w:rsidR="00E04980" w:rsidRPr="00250BBA">
        <w:rPr>
          <w:rFonts w:ascii="Arial" w:hAnsi="Arial" w:cs="Arial"/>
          <w:color w:val="000000" w:themeColor="text1"/>
          <w:sz w:val="18"/>
          <w:szCs w:val="18"/>
          <w:lang w:val="es-ES" w:eastAsia="es-ES"/>
        </w:rPr>
        <w:t>presta</w:t>
      </w:r>
      <w:r w:rsidR="005C5954" w:rsidRPr="00250BBA">
        <w:rPr>
          <w:rFonts w:ascii="Arial" w:hAnsi="Arial" w:cs="Arial"/>
          <w:color w:val="000000" w:themeColor="text1"/>
          <w:sz w:val="18"/>
          <w:szCs w:val="18"/>
          <w:lang w:val="es-ES" w:eastAsia="es-ES"/>
        </w:rPr>
        <w:t>ción de</w:t>
      </w:r>
      <w:r w:rsidR="00E04980" w:rsidRPr="00250BBA">
        <w:rPr>
          <w:rFonts w:ascii="Arial" w:hAnsi="Arial" w:cs="Arial"/>
          <w:color w:val="000000" w:themeColor="text1"/>
          <w:sz w:val="18"/>
          <w:szCs w:val="18"/>
          <w:lang w:val="es-ES" w:eastAsia="es-ES"/>
        </w:rPr>
        <w:t xml:space="preserve"> todo tipo de servicios públicos de</w:t>
      </w:r>
      <w:r w:rsidR="00966AEC" w:rsidRPr="00250BBA">
        <w:rPr>
          <w:rFonts w:ascii="Arial" w:hAnsi="Arial" w:cs="Arial"/>
          <w:color w:val="000000" w:themeColor="text1"/>
          <w:sz w:val="18"/>
          <w:szCs w:val="18"/>
          <w:lang w:val="es-ES" w:eastAsia="es-ES"/>
        </w:rPr>
        <w:t xml:space="preserve"> </w:t>
      </w:r>
      <w:r w:rsidR="00983387" w:rsidRPr="00250BBA">
        <w:rPr>
          <w:rFonts w:ascii="Arial" w:hAnsi="Arial" w:cs="Arial"/>
          <w:color w:val="000000" w:themeColor="text1"/>
          <w:sz w:val="18"/>
          <w:szCs w:val="18"/>
          <w:lang w:val="es-ES" w:eastAsia="es-ES"/>
        </w:rPr>
        <w:t>telecomunicaciones</w:t>
      </w:r>
      <w:r w:rsidR="0086578B" w:rsidRPr="00250BBA">
        <w:rPr>
          <w:rFonts w:ascii="Arial" w:hAnsi="Arial" w:cs="Arial"/>
          <w:color w:val="000000" w:themeColor="text1"/>
          <w:sz w:val="18"/>
          <w:szCs w:val="18"/>
          <w:lang w:val="es-ES" w:eastAsia="es-ES"/>
        </w:rPr>
        <w:t>.</w:t>
      </w:r>
    </w:p>
    <w:p w14:paraId="6A918348" w14:textId="7AB936EF"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w:t>
      </w:r>
      <w:r w:rsidR="00B469EC" w:rsidRPr="00250BBA">
        <w:rPr>
          <w:rFonts w:ascii="Arial" w:hAnsi="Arial" w:cs="Arial"/>
          <w:sz w:val="18"/>
          <w:szCs w:val="18"/>
        </w:rPr>
        <w:t xml:space="preserve"> se trata de un</w:t>
      </w:r>
      <w:r w:rsidRPr="00250BBA">
        <w:rPr>
          <w:rFonts w:ascii="Arial" w:hAnsi="Arial" w:cs="Arial"/>
          <w:sz w:val="18"/>
          <w:szCs w:val="18"/>
        </w:rPr>
        <w:t>a sociedad mexicana en términos de las disposiciones legales vigentes.</w:t>
      </w:r>
    </w:p>
    <w:p w14:paraId="6A918349" w14:textId="3AD002A5" w:rsidR="00A52C6C" w:rsidRPr="00B952C7"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la duración de la sociedad </w:t>
      </w:r>
      <w:r w:rsidR="00ED4181" w:rsidRPr="00250BBA">
        <w:rPr>
          <w:rFonts w:ascii="Arial" w:hAnsi="Arial" w:cs="Arial"/>
          <w:sz w:val="18"/>
          <w:szCs w:val="18"/>
        </w:rPr>
        <w:t>es</w:t>
      </w:r>
      <w:r w:rsidR="00BF0806" w:rsidRPr="00250BBA">
        <w:rPr>
          <w:rFonts w:ascii="Arial" w:hAnsi="Arial" w:cs="Arial"/>
          <w:sz w:val="18"/>
          <w:szCs w:val="18"/>
        </w:rPr>
        <w:t>,</w:t>
      </w:r>
      <w:r w:rsidRPr="00250BBA">
        <w:rPr>
          <w:rFonts w:ascii="Arial" w:hAnsi="Arial" w:cs="Arial"/>
          <w:sz w:val="18"/>
          <w:szCs w:val="18"/>
        </w:rPr>
        <w:t xml:space="preserve"> cuando menos</w:t>
      </w:r>
      <w:r w:rsidR="00BF0806" w:rsidRPr="00250BBA">
        <w:rPr>
          <w:rFonts w:ascii="Arial" w:hAnsi="Arial" w:cs="Arial"/>
          <w:sz w:val="18"/>
          <w:szCs w:val="18"/>
        </w:rPr>
        <w:t>,</w:t>
      </w:r>
      <w:r w:rsidRPr="00250BBA">
        <w:rPr>
          <w:rFonts w:ascii="Arial" w:hAnsi="Arial" w:cs="Arial"/>
          <w:sz w:val="18"/>
          <w:szCs w:val="18"/>
        </w:rPr>
        <w:t xml:space="preserve"> igual o mayor al plazo </w:t>
      </w:r>
      <w:r w:rsidRPr="00B952C7">
        <w:rPr>
          <w:rFonts w:ascii="Arial" w:hAnsi="Arial" w:cs="Arial"/>
          <w:sz w:val="18"/>
          <w:szCs w:val="18"/>
        </w:rPr>
        <w:t xml:space="preserve">de vigencia del </w:t>
      </w:r>
      <w:r w:rsidR="00825EFC" w:rsidRPr="00B952C7">
        <w:rPr>
          <w:rFonts w:ascii="Arial" w:hAnsi="Arial" w:cs="Arial"/>
          <w:sz w:val="18"/>
          <w:szCs w:val="18"/>
        </w:rPr>
        <w:t>t</w:t>
      </w:r>
      <w:r w:rsidRPr="00B952C7">
        <w:rPr>
          <w:rFonts w:ascii="Arial" w:hAnsi="Arial" w:cs="Arial"/>
          <w:sz w:val="18"/>
          <w:szCs w:val="18"/>
        </w:rPr>
        <w:t xml:space="preserve">ítulo de </w:t>
      </w:r>
      <w:r w:rsidR="00825EFC" w:rsidRPr="00B952C7">
        <w:rPr>
          <w:rFonts w:ascii="Arial" w:hAnsi="Arial" w:cs="Arial"/>
          <w:sz w:val="18"/>
          <w:szCs w:val="18"/>
        </w:rPr>
        <w:t>c</w:t>
      </w:r>
      <w:r w:rsidRPr="00B952C7">
        <w:rPr>
          <w:rFonts w:ascii="Arial" w:hAnsi="Arial" w:cs="Arial"/>
          <w:sz w:val="18"/>
          <w:szCs w:val="18"/>
        </w:rPr>
        <w:t>oncesión.</w:t>
      </w:r>
    </w:p>
    <w:p w14:paraId="0CAE3A29" w14:textId="5BC68640" w:rsidR="002142AC" w:rsidRPr="00B952C7" w:rsidRDefault="00ED4181"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La e</w:t>
      </w:r>
      <w:r w:rsidR="00A52C6C" w:rsidRPr="00B952C7">
        <w:rPr>
          <w:rFonts w:ascii="Arial" w:hAnsi="Arial" w:cs="Arial"/>
          <w:sz w:val="18"/>
          <w:szCs w:val="18"/>
        </w:rPr>
        <w:t>structura accionaria actual.</w:t>
      </w:r>
    </w:p>
    <w:p w14:paraId="6AD963F2" w14:textId="072D0D1B" w:rsidR="00BF44FD" w:rsidRPr="002B14CD" w:rsidRDefault="00AF451D" w:rsidP="002B14CD">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E</w:t>
      </w:r>
      <w:r w:rsidR="00451698" w:rsidRPr="00B952C7">
        <w:rPr>
          <w:rFonts w:ascii="Arial" w:hAnsi="Arial" w:cs="Arial"/>
          <w:sz w:val="18"/>
          <w:szCs w:val="18"/>
        </w:rPr>
        <w:t>l artículo 112 de la Ley</w:t>
      </w:r>
      <w:r w:rsidRPr="00B952C7">
        <w:rPr>
          <w:rFonts w:ascii="Arial" w:hAnsi="Arial" w:cs="Arial"/>
          <w:sz w:val="18"/>
          <w:szCs w:val="18"/>
        </w:rPr>
        <w:t xml:space="preserve">, íntegro y expreso. </w:t>
      </w:r>
      <w:r w:rsidR="009D596B" w:rsidRPr="000439F6">
        <w:rPr>
          <w:rFonts w:ascii="Arial" w:hAnsi="Arial" w:cs="Arial"/>
          <w:sz w:val="18"/>
          <w:szCs w:val="18"/>
        </w:rPr>
        <w:t>En caso de no estar incluido en los documentos señalados</w:t>
      </w:r>
      <w:r w:rsidR="00E47DBE" w:rsidRPr="000439F6">
        <w:rPr>
          <w:rFonts w:ascii="Arial" w:hAnsi="Arial" w:cs="Arial"/>
          <w:sz w:val="18"/>
          <w:szCs w:val="18"/>
        </w:rPr>
        <w:t xml:space="preserve"> </w:t>
      </w:r>
      <w:r w:rsidR="00E47DBE" w:rsidRPr="00B952C7">
        <w:rPr>
          <w:rFonts w:ascii="Arial" w:hAnsi="Arial" w:cs="Arial"/>
          <w:sz w:val="18"/>
          <w:szCs w:val="18"/>
        </w:rPr>
        <w:t>en los numerales 4.1 y 4.2</w:t>
      </w:r>
      <w:r w:rsidR="009D596B" w:rsidRPr="000439F6">
        <w:rPr>
          <w:rFonts w:ascii="Arial" w:hAnsi="Arial" w:cs="Arial"/>
          <w:sz w:val="18"/>
          <w:szCs w:val="18"/>
        </w:rPr>
        <w:t xml:space="preserve">, </w:t>
      </w:r>
      <w:r w:rsidRPr="00B952C7">
        <w:rPr>
          <w:rFonts w:ascii="Arial" w:hAnsi="Arial" w:cs="Arial"/>
          <w:sz w:val="18"/>
          <w:szCs w:val="18"/>
        </w:rPr>
        <w:t>el Interesado, en caso de resultar Participante Ganador</w:t>
      </w:r>
      <w:r w:rsidR="00584FF4" w:rsidRPr="00B952C7">
        <w:rPr>
          <w:rFonts w:ascii="Arial" w:hAnsi="Arial" w:cs="Arial"/>
          <w:sz w:val="18"/>
          <w:szCs w:val="18"/>
        </w:rPr>
        <w:t>,</w:t>
      </w:r>
      <w:r w:rsidRPr="00B952C7">
        <w:rPr>
          <w:rFonts w:ascii="Arial" w:hAnsi="Arial" w:cs="Arial"/>
          <w:sz w:val="18"/>
          <w:szCs w:val="18"/>
        </w:rPr>
        <w:t xml:space="preserve"> contará con un plazo de </w:t>
      </w:r>
      <w:r w:rsidR="00F44526" w:rsidRPr="00B952C7">
        <w:rPr>
          <w:rFonts w:ascii="Arial" w:hAnsi="Arial" w:cs="Arial"/>
          <w:sz w:val="18"/>
          <w:szCs w:val="18"/>
        </w:rPr>
        <w:t>90 (</w:t>
      </w:r>
      <w:r w:rsidRPr="00B952C7">
        <w:rPr>
          <w:rFonts w:ascii="Arial" w:hAnsi="Arial" w:cs="Arial"/>
          <w:sz w:val="18"/>
          <w:szCs w:val="18"/>
        </w:rPr>
        <w:t>noventa</w:t>
      </w:r>
      <w:r w:rsidR="00F44526" w:rsidRPr="00B952C7">
        <w:rPr>
          <w:rFonts w:ascii="Arial" w:hAnsi="Arial" w:cs="Arial"/>
          <w:sz w:val="18"/>
          <w:szCs w:val="18"/>
        </w:rPr>
        <w:t>)</w:t>
      </w:r>
      <w:r w:rsidRPr="00B952C7">
        <w:rPr>
          <w:rFonts w:ascii="Arial" w:hAnsi="Arial" w:cs="Arial"/>
          <w:sz w:val="18"/>
          <w:szCs w:val="18"/>
        </w:rPr>
        <w:t xml:space="preserve"> días hábiles</w:t>
      </w:r>
      <w:r w:rsidR="00983387" w:rsidRPr="00B952C7">
        <w:rPr>
          <w:rFonts w:ascii="Arial" w:hAnsi="Arial" w:cs="Arial"/>
          <w:sz w:val="18"/>
          <w:szCs w:val="18"/>
        </w:rPr>
        <w:t>,</w:t>
      </w:r>
      <w:r w:rsidRPr="00B952C7">
        <w:rPr>
          <w:rFonts w:ascii="Arial" w:hAnsi="Arial" w:cs="Arial"/>
          <w:sz w:val="18"/>
          <w:szCs w:val="18"/>
        </w:rPr>
        <w:t xml:space="preserve"> contados a partir de la fecha de</w:t>
      </w:r>
      <w:r w:rsidR="005A21D4" w:rsidRPr="00B952C7">
        <w:rPr>
          <w:rFonts w:ascii="Arial" w:hAnsi="Arial" w:cs="Arial"/>
          <w:sz w:val="18"/>
          <w:szCs w:val="18"/>
        </w:rPr>
        <w:t>l otorgamiento de</w:t>
      </w:r>
      <w:r w:rsidRPr="00B952C7">
        <w:rPr>
          <w:rFonts w:ascii="Arial" w:hAnsi="Arial" w:cs="Arial"/>
          <w:sz w:val="18"/>
          <w:szCs w:val="18"/>
        </w:rPr>
        <w:t xml:space="preserve"> la concesión</w:t>
      </w:r>
      <w:r w:rsidR="00983387" w:rsidRPr="00B952C7">
        <w:rPr>
          <w:rFonts w:ascii="Arial" w:hAnsi="Arial" w:cs="Arial"/>
          <w:sz w:val="18"/>
          <w:szCs w:val="18"/>
        </w:rPr>
        <w:t>,</w:t>
      </w:r>
      <w:r w:rsidRPr="00B952C7">
        <w:rPr>
          <w:rFonts w:ascii="Arial" w:hAnsi="Arial" w:cs="Arial"/>
          <w:sz w:val="18"/>
          <w:szCs w:val="18"/>
        </w:rPr>
        <w:t xml:space="preserve"> para presentar ante el Instituto la modificación correspondiente a sus estatutos sociales.</w:t>
      </w:r>
    </w:p>
    <w:p w14:paraId="0A0F59B0" w14:textId="77777777" w:rsidR="00513CBD" w:rsidRPr="00B952C7" w:rsidRDefault="00513CBD" w:rsidP="00D37512">
      <w:pPr>
        <w:spacing w:after="0" w:line="276" w:lineRule="auto"/>
        <w:jc w:val="both"/>
        <w:rPr>
          <w:rFonts w:ascii="Arial" w:hAnsi="Arial" w:cs="Arial"/>
        </w:rPr>
      </w:pPr>
    </w:p>
    <w:p w14:paraId="3D9A4CDF" w14:textId="4042DC66" w:rsidR="00983387" w:rsidRPr="00F74E63" w:rsidRDefault="005B1653" w:rsidP="00D37512">
      <w:pPr>
        <w:spacing w:after="0" w:line="276" w:lineRule="auto"/>
        <w:jc w:val="both"/>
        <w:rPr>
          <w:rFonts w:ascii="Arial" w:hAnsi="Arial" w:cs="Arial"/>
          <w:sz w:val="18"/>
          <w:szCs w:val="18"/>
        </w:rPr>
      </w:pPr>
      <w:r w:rsidRPr="00B952C7">
        <w:rPr>
          <w:rFonts w:ascii="Arial" w:hAnsi="Arial" w:cs="Arial"/>
          <w:b/>
          <w:sz w:val="18"/>
          <w:szCs w:val="18"/>
          <w:u w:val="single"/>
        </w:rPr>
        <w:t>Modificación del domicilio para oír y recibir notificaciones</w:t>
      </w:r>
      <w:r w:rsidRPr="00B952C7">
        <w:rPr>
          <w:rFonts w:ascii="Arial" w:hAnsi="Arial" w:cs="Arial"/>
          <w:b/>
          <w:sz w:val="18"/>
          <w:szCs w:val="18"/>
        </w:rPr>
        <w:t>:</w:t>
      </w:r>
      <w:r w:rsidRPr="00B952C7">
        <w:rPr>
          <w:rFonts w:ascii="Arial" w:hAnsi="Arial" w:cs="Arial"/>
          <w:sz w:val="18"/>
          <w:szCs w:val="18"/>
        </w:rPr>
        <w:t xml:space="preserve"> En caso de que el Interesado, Participante o Participante</w:t>
      </w:r>
      <w:r w:rsidRPr="00250BBA">
        <w:rPr>
          <w:rFonts w:ascii="Arial" w:hAnsi="Arial" w:cs="Arial"/>
          <w:sz w:val="18"/>
          <w:szCs w:val="18"/>
        </w:rPr>
        <w:t xml:space="preserve"> Ganador pretenda modificar el domicilio para oír y recibir notificaciones proporcionado en el presente Anexo, deberá notificar al Instituto con al menos cinco (5) días hábiles de anticipación a que ello ocurra.</w:t>
      </w:r>
      <w:r w:rsidR="00FA2371" w:rsidRPr="00250BBA">
        <w:rPr>
          <w:rFonts w:ascii="Arial" w:hAnsi="Arial" w:cs="Arial"/>
          <w:sz w:val="18"/>
          <w:szCs w:val="18"/>
        </w:rPr>
        <w:t xml:space="preserve"> </w:t>
      </w:r>
      <w:r w:rsidR="00983387" w:rsidRPr="00250BBA">
        <w:rPr>
          <w:rFonts w:ascii="Arial" w:hAnsi="Arial" w:cs="Arial"/>
          <w:sz w:val="18"/>
          <w:szCs w:val="18"/>
        </w:rPr>
        <w:t>Para este efecto</w:t>
      </w:r>
      <w:r w:rsidR="00230A00">
        <w:rPr>
          <w:rFonts w:ascii="Arial" w:hAnsi="Arial" w:cs="Arial"/>
          <w:sz w:val="18"/>
          <w:szCs w:val="18"/>
        </w:rPr>
        <w:t>,</w:t>
      </w:r>
      <w:r w:rsidR="00983387" w:rsidRPr="00250BBA">
        <w:rPr>
          <w:rFonts w:ascii="Arial" w:hAnsi="Arial" w:cs="Arial"/>
          <w:sz w:val="18"/>
          <w:szCs w:val="18"/>
        </w:rPr>
        <w:t xml:space="preserve"> deberá presentar en </w:t>
      </w:r>
      <w:r w:rsidR="008439B7">
        <w:rPr>
          <w:rFonts w:ascii="Arial" w:hAnsi="Arial" w:cs="Arial"/>
          <w:sz w:val="18"/>
          <w:szCs w:val="18"/>
        </w:rPr>
        <w:t xml:space="preserve">la </w:t>
      </w:r>
      <w:proofErr w:type="spellStart"/>
      <w:r w:rsidR="00983387" w:rsidRPr="00250BBA">
        <w:rPr>
          <w:rFonts w:ascii="Arial" w:hAnsi="Arial" w:cs="Arial"/>
          <w:sz w:val="18"/>
          <w:szCs w:val="18"/>
        </w:rPr>
        <w:t>Oficialia</w:t>
      </w:r>
      <w:proofErr w:type="spellEnd"/>
      <w:r w:rsidR="00983387" w:rsidRPr="00250BBA">
        <w:rPr>
          <w:rFonts w:ascii="Arial" w:hAnsi="Arial" w:cs="Arial"/>
          <w:sz w:val="18"/>
          <w:szCs w:val="18"/>
        </w:rPr>
        <w:t xml:space="preserve"> de Partes la actualización correspondiente del presente Anexo. Éste no podrá ser modificado en ningún otro apartado que no sea en </w:t>
      </w:r>
      <w:r w:rsidR="00983387" w:rsidRPr="00F74E63">
        <w:rPr>
          <w:rFonts w:ascii="Arial" w:hAnsi="Arial" w:cs="Arial"/>
          <w:sz w:val="18"/>
          <w:szCs w:val="18"/>
        </w:rPr>
        <w:t xml:space="preserve">lo relativo al domicilio. </w:t>
      </w:r>
    </w:p>
    <w:p w14:paraId="0DE87058" w14:textId="600E0AFF" w:rsidR="005B1653" w:rsidRPr="00F74E63" w:rsidRDefault="005B1653" w:rsidP="00D37512">
      <w:pPr>
        <w:spacing w:after="0" w:line="276" w:lineRule="auto"/>
        <w:jc w:val="both"/>
        <w:rPr>
          <w:rFonts w:ascii="Arial" w:hAnsi="Arial" w:cs="Arial"/>
          <w:sz w:val="18"/>
          <w:szCs w:val="18"/>
        </w:rPr>
      </w:pPr>
    </w:p>
    <w:p w14:paraId="5F9EA13A" w14:textId="79CB920E" w:rsidR="005B1653" w:rsidRPr="00F74E63" w:rsidRDefault="005B1653" w:rsidP="00D37512">
      <w:pPr>
        <w:spacing w:after="0" w:line="276" w:lineRule="auto"/>
        <w:jc w:val="both"/>
        <w:rPr>
          <w:rFonts w:ascii="Arial" w:hAnsi="Arial" w:cs="Arial"/>
          <w:sz w:val="18"/>
          <w:szCs w:val="18"/>
        </w:rPr>
      </w:pPr>
      <w:r w:rsidRPr="00F74E63">
        <w:rPr>
          <w:rFonts w:ascii="Arial" w:hAnsi="Arial" w:cs="Arial"/>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44917" w:rsidRPr="00F74E63">
        <w:rPr>
          <w:rFonts w:ascii="Arial" w:hAnsi="Arial" w:cs="Arial"/>
          <w:sz w:val="18"/>
          <w:szCs w:val="18"/>
        </w:rPr>
        <w:t xml:space="preserve">del Participante o Participante Ganador, </w:t>
      </w:r>
      <w:r w:rsidRPr="00F74E63">
        <w:rPr>
          <w:rFonts w:ascii="Arial" w:hAnsi="Arial" w:cs="Arial"/>
          <w:sz w:val="18"/>
          <w:szCs w:val="18"/>
        </w:rPr>
        <w:t xml:space="preserve">en términos de lo señalado en los numerales </w:t>
      </w:r>
      <w:r w:rsidRPr="00CF1D9A">
        <w:rPr>
          <w:rFonts w:ascii="Arial" w:hAnsi="Arial" w:cs="Arial"/>
          <w:sz w:val="18"/>
          <w:szCs w:val="18"/>
        </w:rPr>
        <w:t>1</w:t>
      </w:r>
      <w:r w:rsidR="008C725F">
        <w:rPr>
          <w:rFonts w:ascii="Arial" w:hAnsi="Arial" w:cs="Arial"/>
          <w:sz w:val="18"/>
          <w:szCs w:val="18"/>
        </w:rPr>
        <w:t>3</w:t>
      </w:r>
      <w:r w:rsidRPr="00CF1D9A">
        <w:rPr>
          <w:rFonts w:ascii="Arial" w:hAnsi="Arial" w:cs="Arial"/>
          <w:sz w:val="18"/>
          <w:szCs w:val="18"/>
        </w:rPr>
        <w:t>.1</w:t>
      </w:r>
      <w:r w:rsidR="00856B04" w:rsidRPr="00CF1D9A">
        <w:rPr>
          <w:rFonts w:ascii="Arial" w:hAnsi="Arial" w:cs="Arial"/>
          <w:sz w:val="18"/>
          <w:szCs w:val="18"/>
        </w:rPr>
        <w:t xml:space="preserve"> fracción </w:t>
      </w:r>
      <w:proofErr w:type="spellStart"/>
      <w:r w:rsidR="00856B04" w:rsidRPr="00CF1D9A">
        <w:rPr>
          <w:rFonts w:ascii="Arial" w:hAnsi="Arial" w:cs="Arial"/>
          <w:sz w:val="18"/>
          <w:szCs w:val="18"/>
        </w:rPr>
        <w:t>ii</w:t>
      </w:r>
      <w:proofErr w:type="spellEnd"/>
      <w:r w:rsidRPr="00CF1D9A">
        <w:rPr>
          <w:rFonts w:ascii="Arial" w:hAnsi="Arial" w:cs="Arial"/>
          <w:sz w:val="18"/>
          <w:szCs w:val="18"/>
        </w:rPr>
        <w:t xml:space="preserve"> y</w:t>
      </w:r>
      <w:r w:rsidR="006E7FD0" w:rsidRPr="00CF1D9A">
        <w:rPr>
          <w:rFonts w:ascii="Arial" w:hAnsi="Arial" w:cs="Arial"/>
          <w:sz w:val="18"/>
          <w:szCs w:val="18"/>
        </w:rPr>
        <w:t xml:space="preserve"> </w:t>
      </w:r>
      <w:r w:rsidR="00491313" w:rsidRPr="00CF1D9A">
        <w:rPr>
          <w:rFonts w:ascii="Arial" w:hAnsi="Arial" w:cs="Arial"/>
          <w:sz w:val="18"/>
          <w:szCs w:val="18"/>
        </w:rPr>
        <w:t>1</w:t>
      </w:r>
      <w:r w:rsidR="008C725F">
        <w:rPr>
          <w:rFonts w:ascii="Arial" w:hAnsi="Arial" w:cs="Arial"/>
          <w:sz w:val="18"/>
          <w:szCs w:val="18"/>
        </w:rPr>
        <w:t>3</w:t>
      </w:r>
      <w:r w:rsidRPr="00CF1D9A">
        <w:rPr>
          <w:rFonts w:ascii="Arial" w:hAnsi="Arial" w:cs="Arial"/>
          <w:sz w:val="18"/>
          <w:szCs w:val="18"/>
        </w:rPr>
        <w:t xml:space="preserve">.2 </w:t>
      </w:r>
      <w:r w:rsidR="00856B04" w:rsidRPr="00CF1D9A">
        <w:rPr>
          <w:rFonts w:ascii="Arial" w:hAnsi="Arial" w:cs="Arial"/>
          <w:sz w:val="18"/>
          <w:szCs w:val="18"/>
        </w:rPr>
        <w:t xml:space="preserve">fracción </w:t>
      </w:r>
      <w:proofErr w:type="spellStart"/>
      <w:r w:rsidR="00856B04" w:rsidRPr="00CF1D9A">
        <w:rPr>
          <w:rFonts w:ascii="Arial" w:hAnsi="Arial" w:cs="Arial"/>
          <w:sz w:val="18"/>
          <w:szCs w:val="18"/>
        </w:rPr>
        <w:t>ii</w:t>
      </w:r>
      <w:proofErr w:type="spellEnd"/>
      <w:r w:rsidR="00856B04" w:rsidRPr="00F74E63">
        <w:rPr>
          <w:rFonts w:ascii="Arial" w:hAnsi="Arial" w:cs="Arial"/>
          <w:sz w:val="18"/>
          <w:szCs w:val="18"/>
        </w:rPr>
        <w:t xml:space="preserve"> </w:t>
      </w:r>
      <w:r w:rsidRPr="00F74E63">
        <w:rPr>
          <w:rFonts w:ascii="Arial" w:hAnsi="Arial" w:cs="Arial"/>
          <w:sz w:val="18"/>
          <w:szCs w:val="18"/>
        </w:rPr>
        <w:t>de las Bases, según corresponda.</w:t>
      </w:r>
    </w:p>
    <w:p w14:paraId="66487537" w14:textId="77777777" w:rsidR="001C6D14" w:rsidRDefault="001C6D14" w:rsidP="00D37512">
      <w:pPr>
        <w:spacing w:after="0" w:line="276" w:lineRule="auto"/>
        <w:jc w:val="both"/>
        <w:rPr>
          <w:rFonts w:ascii="Arial" w:hAnsi="Arial" w:cs="Arial"/>
          <w:b/>
          <w:sz w:val="18"/>
          <w:szCs w:val="18"/>
          <w:u w:val="single"/>
        </w:rPr>
      </w:pPr>
    </w:p>
    <w:p w14:paraId="6A918354" w14:textId="5C69EA25" w:rsidR="00D87AF2" w:rsidRPr="00250BBA" w:rsidRDefault="00D87AF2" w:rsidP="00D37512">
      <w:pPr>
        <w:spacing w:after="0" w:line="276" w:lineRule="auto"/>
        <w:jc w:val="both"/>
        <w:rPr>
          <w:rFonts w:ascii="Arial" w:hAnsi="Arial" w:cs="Arial"/>
          <w:b/>
          <w:sz w:val="18"/>
          <w:szCs w:val="18"/>
          <w:u w:val="single"/>
        </w:rPr>
      </w:pPr>
      <w:r w:rsidRPr="00F74E63">
        <w:rPr>
          <w:rFonts w:ascii="Arial" w:hAnsi="Arial" w:cs="Arial"/>
          <w:b/>
          <w:sz w:val="18"/>
          <w:szCs w:val="18"/>
          <w:u w:val="single"/>
        </w:rPr>
        <w:t>Notas:</w:t>
      </w:r>
    </w:p>
    <w:p w14:paraId="2CD68F9C" w14:textId="77777777" w:rsidR="005B1653" w:rsidRPr="00250BBA" w:rsidRDefault="005B1653" w:rsidP="00D37512">
      <w:pPr>
        <w:spacing w:after="0" w:line="276" w:lineRule="auto"/>
        <w:jc w:val="both"/>
        <w:rPr>
          <w:rFonts w:ascii="Arial" w:hAnsi="Arial" w:cs="Arial"/>
          <w:b/>
          <w:sz w:val="18"/>
          <w:szCs w:val="18"/>
          <w:u w:val="single"/>
        </w:rPr>
      </w:pPr>
    </w:p>
    <w:p w14:paraId="6A918355" w14:textId="2DB01410" w:rsidR="00D87AF2"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No se requerirá presentar el aviso </w:t>
      </w:r>
      <w:r w:rsidR="00CD60AC" w:rsidRPr="00250BBA">
        <w:rPr>
          <w:rFonts w:ascii="Arial" w:hAnsi="Arial" w:cs="Arial"/>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250BBA">
        <w:rPr>
          <w:rFonts w:ascii="Arial" w:hAnsi="Arial" w:cs="Arial"/>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250BBA" w:rsidRDefault="007F0ACD" w:rsidP="00D37512">
      <w:pPr>
        <w:pStyle w:val="Prrafodelista"/>
        <w:spacing w:after="0" w:line="276" w:lineRule="auto"/>
        <w:ind w:left="567"/>
        <w:jc w:val="both"/>
        <w:rPr>
          <w:rFonts w:ascii="Arial" w:hAnsi="Arial" w:cs="Arial"/>
          <w:sz w:val="18"/>
          <w:szCs w:val="18"/>
        </w:rPr>
      </w:pPr>
    </w:p>
    <w:p w14:paraId="6A918356" w14:textId="484EA885" w:rsidR="00D87AF2" w:rsidRPr="00250BBA" w:rsidRDefault="00BF6B64"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La estructura accionaria actual</w:t>
      </w:r>
      <w:r w:rsidR="00C9103F" w:rsidRPr="00250BBA">
        <w:rPr>
          <w:rFonts w:ascii="Arial" w:hAnsi="Arial" w:cs="Arial"/>
          <w:sz w:val="18"/>
          <w:szCs w:val="18"/>
        </w:rPr>
        <w:t xml:space="preserve"> </w:t>
      </w:r>
      <w:r w:rsidR="00D87AF2" w:rsidRPr="00250BBA">
        <w:rPr>
          <w:rFonts w:ascii="Arial" w:hAnsi="Arial" w:cs="Arial"/>
          <w:sz w:val="18"/>
          <w:szCs w:val="18"/>
        </w:rPr>
        <w:t xml:space="preserve">deberá </w:t>
      </w:r>
      <w:r w:rsidRPr="00250BBA">
        <w:rPr>
          <w:rFonts w:ascii="Arial" w:hAnsi="Arial" w:cs="Arial"/>
          <w:sz w:val="18"/>
          <w:szCs w:val="18"/>
        </w:rPr>
        <w:t>constar</w:t>
      </w:r>
      <w:r w:rsidR="00D87AF2" w:rsidRPr="00250BBA">
        <w:rPr>
          <w:rFonts w:ascii="Arial" w:hAnsi="Arial" w:cs="Arial"/>
          <w:sz w:val="18"/>
          <w:szCs w:val="18"/>
        </w:rPr>
        <w:t>, además, en los títulos o certificados de las acciones que emita el concesionario.</w:t>
      </w:r>
    </w:p>
    <w:p w14:paraId="0CA3D434" w14:textId="6E3A6A49" w:rsidR="007F0ACD" w:rsidRPr="00250BBA" w:rsidRDefault="007F0ACD" w:rsidP="00D37512">
      <w:pPr>
        <w:pStyle w:val="Prrafodelista"/>
        <w:spacing w:line="276" w:lineRule="auto"/>
        <w:ind w:left="567"/>
        <w:rPr>
          <w:rFonts w:ascii="Arial" w:hAnsi="Arial" w:cs="Arial"/>
          <w:sz w:val="18"/>
          <w:szCs w:val="18"/>
        </w:rPr>
      </w:pPr>
    </w:p>
    <w:p w14:paraId="5786FD70" w14:textId="35F7E341" w:rsidR="005105B8"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Si la estructura accionaria </w:t>
      </w:r>
      <w:r w:rsidR="00BF6B64" w:rsidRPr="00250BBA">
        <w:rPr>
          <w:rFonts w:ascii="Arial" w:hAnsi="Arial" w:cs="Arial"/>
          <w:sz w:val="18"/>
          <w:szCs w:val="18"/>
        </w:rPr>
        <w:t xml:space="preserve">actual </w:t>
      </w:r>
      <w:r w:rsidRPr="00250BBA">
        <w:rPr>
          <w:rFonts w:ascii="Arial" w:hAnsi="Arial" w:cs="Arial"/>
          <w:sz w:val="18"/>
          <w:szCs w:val="18"/>
        </w:rPr>
        <w:t>no se refleja en los instrumentos</w:t>
      </w:r>
      <w:r w:rsidR="00BF6B64" w:rsidRPr="00250BBA">
        <w:rPr>
          <w:rFonts w:ascii="Arial" w:hAnsi="Arial" w:cs="Arial"/>
          <w:sz w:val="18"/>
          <w:szCs w:val="18"/>
        </w:rPr>
        <w:t xml:space="preserve"> públicos a que hace referencia el punto 4</w:t>
      </w:r>
      <w:r w:rsidRPr="00250BBA">
        <w:rPr>
          <w:rFonts w:ascii="Arial" w:hAnsi="Arial" w:cs="Arial"/>
          <w:sz w:val="18"/>
          <w:szCs w:val="18"/>
        </w:rPr>
        <w:t xml:space="preserve">, se </w:t>
      </w:r>
      <w:r w:rsidR="00733360" w:rsidRPr="00250BBA">
        <w:rPr>
          <w:rFonts w:ascii="Arial" w:hAnsi="Arial" w:cs="Arial"/>
          <w:sz w:val="18"/>
          <w:szCs w:val="18"/>
        </w:rPr>
        <w:t>deberá</w:t>
      </w:r>
      <w:r w:rsidRPr="00250BBA">
        <w:rPr>
          <w:rFonts w:ascii="Arial" w:hAnsi="Arial" w:cs="Arial"/>
          <w:sz w:val="18"/>
          <w:szCs w:val="18"/>
        </w:rPr>
        <w:t xml:space="preserve"> </w:t>
      </w:r>
      <w:r w:rsidR="00733360" w:rsidRPr="00250BBA">
        <w:rPr>
          <w:rFonts w:ascii="Arial" w:hAnsi="Arial" w:cs="Arial"/>
          <w:sz w:val="18"/>
          <w:szCs w:val="18"/>
        </w:rPr>
        <w:t>acompañar</w:t>
      </w:r>
      <w:r w:rsidRPr="00250BBA">
        <w:rPr>
          <w:rFonts w:ascii="Arial" w:hAnsi="Arial" w:cs="Arial"/>
          <w:sz w:val="18"/>
          <w:szCs w:val="18"/>
        </w:rPr>
        <w:t xml:space="preserve"> </w:t>
      </w:r>
      <w:r w:rsidR="00733360" w:rsidRPr="00250BBA">
        <w:rPr>
          <w:rFonts w:ascii="Arial" w:hAnsi="Arial" w:cs="Arial"/>
          <w:sz w:val="18"/>
          <w:szCs w:val="18"/>
        </w:rPr>
        <w:t>la lista completa de los accionistas</w:t>
      </w:r>
      <w:r w:rsidR="002142AC" w:rsidRPr="00250BBA">
        <w:rPr>
          <w:rFonts w:ascii="Arial" w:hAnsi="Arial" w:cs="Arial"/>
          <w:sz w:val="18"/>
          <w:szCs w:val="18"/>
        </w:rPr>
        <w:t xml:space="preserve"> y su participación accionaria</w:t>
      </w:r>
      <w:r w:rsidR="00733360" w:rsidRPr="00250BBA">
        <w:rPr>
          <w:rFonts w:ascii="Arial" w:hAnsi="Arial" w:cs="Arial"/>
          <w:sz w:val="18"/>
          <w:szCs w:val="18"/>
        </w:rPr>
        <w:t xml:space="preserve">, debidamente certificada por el </w:t>
      </w:r>
      <w:r w:rsidR="00224D16" w:rsidRPr="00250BBA">
        <w:rPr>
          <w:rFonts w:ascii="Arial" w:hAnsi="Arial" w:cs="Arial"/>
          <w:sz w:val="18"/>
          <w:szCs w:val="18"/>
        </w:rPr>
        <w:t xml:space="preserve">Presidente </w:t>
      </w:r>
      <w:r w:rsidR="00733360" w:rsidRPr="00250BBA">
        <w:rPr>
          <w:rFonts w:ascii="Arial" w:hAnsi="Arial" w:cs="Arial"/>
          <w:sz w:val="18"/>
          <w:szCs w:val="18"/>
        </w:rPr>
        <w:t xml:space="preserve">o el </w:t>
      </w:r>
      <w:r w:rsidR="00224D16" w:rsidRPr="00250BBA">
        <w:rPr>
          <w:rFonts w:ascii="Arial" w:hAnsi="Arial" w:cs="Arial"/>
          <w:sz w:val="18"/>
          <w:szCs w:val="18"/>
        </w:rPr>
        <w:t xml:space="preserve">Secretario </w:t>
      </w:r>
      <w:r w:rsidR="00733360" w:rsidRPr="00250BBA">
        <w:rPr>
          <w:rFonts w:ascii="Arial" w:hAnsi="Arial" w:cs="Arial"/>
          <w:sz w:val="18"/>
          <w:szCs w:val="18"/>
        </w:rPr>
        <w:t xml:space="preserve">del </w:t>
      </w:r>
      <w:r w:rsidR="00224D16" w:rsidRPr="00250BBA">
        <w:rPr>
          <w:rFonts w:ascii="Arial" w:hAnsi="Arial" w:cs="Arial"/>
          <w:sz w:val="18"/>
          <w:szCs w:val="18"/>
        </w:rPr>
        <w:t xml:space="preserve">Consejo </w:t>
      </w:r>
      <w:r w:rsidR="00733360" w:rsidRPr="00250BBA">
        <w:rPr>
          <w:rFonts w:ascii="Arial" w:hAnsi="Arial" w:cs="Arial"/>
          <w:sz w:val="18"/>
          <w:szCs w:val="18"/>
        </w:rPr>
        <w:t xml:space="preserve">de </w:t>
      </w:r>
      <w:r w:rsidR="00224D16" w:rsidRPr="00250BBA">
        <w:rPr>
          <w:rFonts w:ascii="Arial" w:hAnsi="Arial" w:cs="Arial"/>
          <w:sz w:val="18"/>
          <w:szCs w:val="18"/>
        </w:rPr>
        <w:t xml:space="preserve">Administración </w:t>
      </w:r>
      <w:r w:rsidR="00733360" w:rsidRPr="00250BBA">
        <w:rPr>
          <w:rFonts w:ascii="Arial" w:hAnsi="Arial" w:cs="Arial"/>
          <w:sz w:val="18"/>
          <w:szCs w:val="18"/>
        </w:rPr>
        <w:t xml:space="preserve">o el </w:t>
      </w:r>
      <w:r w:rsidR="00BF6B64" w:rsidRPr="00250BBA">
        <w:rPr>
          <w:rFonts w:ascii="Arial" w:hAnsi="Arial" w:cs="Arial"/>
          <w:sz w:val="18"/>
          <w:szCs w:val="18"/>
        </w:rPr>
        <w:t>A</w:t>
      </w:r>
      <w:r w:rsidR="00733360" w:rsidRPr="00250BBA">
        <w:rPr>
          <w:rFonts w:ascii="Arial" w:hAnsi="Arial" w:cs="Arial"/>
          <w:sz w:val="18"/>
          <w:szCs w:val="18"/>
        </w:rPr>
        <w:t xml:space="preserve">dministrador </w:t>
      </w:r>
      <w:r w:rsidR="00BF6B64" w:rsidRPr="00250BBA">
        <w:rPr>
          <w:rFonts w:ascii="Arial" w:hAnsi="Arial" w:cs="Arial"/>
          <w:sz w:val="18"/>
          <w:szCs w:val="18"/>
        </w:rPr>
        <w:t>Ú</w:t>
      </w:r>
      <w:r w:rsidR="00733360" w:rsidRPr="00250BBA">
        <w:rPr>
          <w:rFonts w:ascii="Arial" w:hAnsi="Arial" w:cs="Arial"/>
          <w:sz w:val="18"/>
          <w:szCs w:val="18"/>
        </w:rPr>
        <w:t xml:space="preserve">nico, </w:t>
      </w:r>
      <w:r w:rsidR="00BF6B64" w:rsidRPr="00250BBA">
        <w:rPr>
          <w:rFonts w:ascii="Arial" w:hAnsi="Arial" w:cs="Arial"/>
          <w:sz w:val="18"/>
          <w:szCs w:val="18"/>
        </w:rPr>
        <w:t>salvo</w:t>
      </w:r>
      <w:r w:rsidR="00733360" w:rsidRPr="00250BBA">
        <w:rPr>
          <w:rFonts w:ascii="Arial" w:hAnsi="Arial" w:cs="Arial"/>
          <w:sz w:val="18"/>
          <w:szCs w:val="18"/>
        </w:rPr>
        <w:t xml:space="preserve"> que la empresa est</w:t>
      </w:r>
      <w:r w:rsidR="007B4929" w:rsidRPr="00250BBA">
        <w:rPr>
          <w:rFonts w:ascii="Arial" w:hAnsi="Arial" w:cs="Arial"/>
          <w:sz w:val="18"/>
          <w:szCs w:val="18"/>
        </w:rPr>
        <w:t>é</w:t>
      </w:r>
      <w:r w:rsidR="00733360" w:rsidRPr="00250BBA">
        <w:rPr>
          <w:rFonts w:ascii="Arial" w:hAnsi="Arial" w:cs="Arial"/>
          <w:sz w:val="18"/>
          <w:szCs w:val="18"/>
        </w:rPr>
        <w:t xml:space="preserve"> registrada en alguna bolsa de valores</w:t>
      </w:r>
      <w:r w:rsidR="00246BC7" w:rsidRPr="00250BBA">
        <w:rPr>
          <w:rFonts w:ascii="Arial" w:hAnsi="Arial" w:cs="Arial"/>
          <w:sz w:val="18"/>
          <w:szCs w:val="18"/>
        </w:rPr>
        <w:t xml:space="preserve"> </w:t>
      </w:r>
      <w:r w:rsidR="00733360" w:rsidRPr="00250BBA">
        <w:rPr>
          <w:rFonts w:ascii="Arial" w:hAnsi="Arial" w:cs="Arial"/>
          <w:sz w:val="18"/>
          <w:szCs w:val="18"/>
        </w:rPr>
        <w:t>(de México o el extranjero), en cuyo caso se deberá acompañar la lista de asistencia de la última asamblea de accionistas, debidamente certificada por el Presi</w:t>
      </w:r>
      <w:r w:rsidR="00224D16" w:rsidRPr="00250BBA">
        <w:rPr>
          <w:rFonts w:ascii="Arial" w:hAnsi="Arial" w:cs="Arial"/>
          <w:sz w:val="18"/>
          <w:szCs w:val="18"/>
        </w:rPr>
        <w:t>d</w:t>
      </w:r>
      <w:r w:rsidR="00733360" w:rsidRPr="00250BBA">
        <w:rPr>
          <w:rFonts w:ascii="Arial" w:hAnsi="Arial" w:cs="Arial"/>
          <w:sz w:val="18"/>
          <w:szCs w:val="18"/>
        </w:rPr>
        <w:t>ente o el Secretario del Consejo de Administración</w:t>
      </w:r>
      <w:r w:rsidR="00BF6B64" w:rsidRPr="00250BBA">
        <w:rPr>
          <w:rFonts w:ascii="Arial" w:hAnsi="Arial" w:cs="Arial"/>
          <w:sz w:val="18"/>
          <w:szCs w:val="18"/>
        </w:rPr>
        <w:t xml:space="preserve"> o el Administrador Único</w:t>
      </w:r>
      <w:r w:rsidR="00733360" w:rsidRPr="00250BBA">
        <w:rPr>
          <w:rFonts w:ascii="Arial" w:hAnsi="Arial" w:cs="Arial"/>
          <w:sz w:val="18"/>
          <w:szCs w:val="18"/>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158327C8" w14:textId="11E54909" w:rsidR="005C1909" w:rsidRPr="001D3446" w:rsidRDefault="005C1909" w:rsidP="005C1909">
      <w:pPr>
        <w:spacing w:after="0" w:line="276" w:lineRule="auto"/>
        <w:jc w:val="both"/>
        <w:rPr>
          <w:rFonts w:ascii="Arial" w:hAnsi="Arial" w:cs="Arial"/>
        </w:rPr>
      </w:pPr>
      <w:r w:rsidRPr="00FF3D0A">
        <w:rPr>
          <w:rFonts w:ascii="Arial" w:hAnsi="Arial" w:cs="Arial"/>
          <w:b/>
        </w:rPr>
        <w:t>Aviso importante</w:t>
      </w:r>
      <w:r w:rsidRPr="00FF3D0A">
        <w:rPr>
          <w:rFonts w:ascii="Arial" w:hAnsi="Arial" w:cs="Arial"/>
        </w:rPr>
        <w:t xml:space="preserve">: La información y documentación solicitada </w:t>
      </w:r>
      <w:r>
        <w:rPr>
          <w:rFonts w:ascii="Arial" w:hAnsi="Arial" w:cs="Arial"/>
        </w:rPr>
        <w:t xml:space="preserve">en este Anexo </w:t>
      </w:r>
      <w:r w:rsidRPr="00FF3D0A">
        <w:rPr>
          <w:rFonts w:ascii="Arial" w:hAnsi="Arial" w:cs="Arial"/>
        </w:rPr>
        <w:t xml:space="preserve">deberá ser presentada por el Interesado electrónicamente </w:t>
      </w:r>
      <w:r>
        <w:rPr>
          <w:rFonts w:ascii="Arial" w:hAnsi="Arial" w:cs="Arial"/>
        </w:rPr>
        <w:t xml:space="preserve">conforme sea requerida </w:t>
      </w:r>
      <w:r w:rsidRPr="00FF3D0A">
        <w:rPr>
          <w:rFonts w:ascii="Arial" w:hAnsi="Arial" w:cs="Arial"/>
        </w:rPr>
        <w:t xml:space="preserve">a través del SER y firmada con la </w:t>
      </w:r>
      <w:r>
        <w:rPr>
          <w:rFonts w:ascii="Arial" w:hAnsi="Arial" w:cs="Arial"/>
        </w:rPr>
        <w:t>Firma Electrónica</w:t>
      </w:r>
      <w:r w:rsidRPr="00FF3D0A">
        <w:rPr>
          <w:rFonts w:ascii="Arial" w:hAnsi="Arial" w:cs="Arial"/>
        </w:rPr>
        <w:t>.</w:t>
      </w:r>
      <w:r>
        <w:rPr>
          <w:rFonts w:ascii="Arial" w:hAnsi="Arial" w:cs="Arial"/>
        </w:rPr>
        <w:t xml:space="preserve"> </w:t>
      </w:r>
    </w:p>
    <w:p w14:paraId="6A91835A" w14:textId="77777777" w:rsidR="00A52C6C" w:rsidRPr="00250BBA" w:rsidRDefault="00A52C6C" w:rsidP="001A06BA">
      <w:pPr>
        <w:spacing w:after="0" w:line="240" w:lineRule="auto"/>
        <w:jc w:val="both"/>
        <w:rPr>
          <w:rFonts w:ascii="Arial" w:hAnsi="Arial" w:cs="Arial"/>
        </w:rPr>
      </w:pPr>
    </w:p>
    <w:sectPr w:rsidR="00A52C6C" w:rsidRPr="00250BBA" w:rsidSect="00250BBA">
      <w:headerReference w:type="even" r:id="rId11"/>
      <w:headerReference w:type="default" r:id="rId12"/>
      <w:footerReference w:type="default" r:id="rId13"/>
      <w:headerReference w:type="first" r:id="rId14"/>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EC33" w14:textId="77777777" w:rsidR="003D6848" w:rsidRDefault="003D6848" w:rsidP="00915E26">
      <w:pPr>
        <w:spacing w:after="0" w:line="240" w:lineRule="auto"/>
      </w:pPr>
      <w:r>
        <w:separator/>
      </w:r>
    </w:p>
  </w:endnote>
  <w:endnote w:type="continuationSeparator" w:id="0">
    <w:p w14:paraId="1B322767" w14:textId="77777777" w:rsidR="003D6848" w:rsidRDefault="003D6848" w:rsidP="00915E26">
      <w:pPr>
        <w:spacing w:after="0" w:line="240" w:lineRule="auto"/>
      </w:pPr>
      <w:r>
        <w:continuationSeparator/>
      </w:r>
    </w:p>
  </w:endnote>
  <w:endnote w:type="continuationNotice" w:id="1">
    <w:p w14:paraId="1D28EA26" w14:textId="77777777" w:rsidR="003D6848" w:rsidRDefault="003D6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744C5" w14:textId="77777777" w:rsidR="003D6848" w:rsidRDefault="003D6848" w:rsidP="00915E26">
      <w:pPr>
        <w:spacing w:after="0" w:line="240" w:lineRule="auto"/>
      </w:pPr>
      <w:r>
        <w:separator/>
      </w:r>
    </w:p>
  </w:footnote>
  <w:footnote w:type="continuationSeparator" w:id="0">
    <w:p w14:paraId="12422A30" w14:textId="77777777" w:rsidR="003D6848" w:rsidRDefault="003D6848" w:rsidP="00915E26">
      <w:pPr>
        <w:spacing w:after="0" w:line="240" w:lineRule="auto"/>
      </w:pPr>
      <w:r>
        <w:continuationSeparator/>
      </w:r>
    </w:p>
  </w:footnote>
  <w:footnote w:type="continuationNotice" w:id="1">
    <w:p w14:paraId="6CC33352" w14:textId="77777777" w:rsidR="003D6848" w:rsidRDefault="003D6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8E07" w14:textId="4481D35E" w:rsidR="00BA4730" w:rsidRDefault="00BA4730">
    <w:pPr>
      <w:pStyle w:val="Encabezado"/>
    </w:pPr>
    <w:r>
      <w:rPr>
        <w:noProof/>
      </w:rPr>
      <w:pict w14:anchorId="3F8AA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9922" o:spid="_x0000_s2051" type="#_x0000_t136" style="position:absolute;margin-left:0;margin-top:0;width:514.35pt;height:128.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CA9C" w14:textId="4B0DC074" w:rsidR="00975331" w:rsidRDefault="00BA4730">
    <w:pPr>
      <w:pStyle w:val="Encabezado"/>
    </w:pPr>
    <w:r>
      <w:rPr>
        <w:noProof/>
      </w:rPr>
      <w:pict w14:anchorId="213D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36064" o:spid="_x0000_s2053" type="#_x0000_t75" style="position:absolute;margin-left:-70.85pt;margin-top:-98.95pt;width:11in;height:612pt;z-index:-251654145;mso-position-horizontal-relative:margin;mso-position-vertical-relative:margin" o:allowincell="f">
          <v:imagedata r:id="rId1" o:title="hoja mem Hztl cta 21-01"/>
          <w10:wrap anchorx="margin" anchory="margin"/>
        </v:shape>
      </w:pict>
    </w:r>
    <w:r>
      <w:rPr>
        <w:noProof/>
      </w:rPr>
      <w:pict w14:anchorId="50D5B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9923" o:spid="_x0000_s2052" type="#_x0000_t136" style="position:absolute;margin-left:0;margin-top:0;width:514.35pt;height:128.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AAD7" w14:textId="1D222896" w:rsidR="00BA4730" w:rsidRDefault="00BA4730">
    <w:pPr>
      <w:pStyle w:val="Encabezado"/>
    </w:pPr>
    <w:r>
      <w:rPr>
        <w:noProof/>
      </w:rPr>
      <w:pict w14:anchorId="36560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9921" o:spid="_x0000_s2050" type="#_x0000_t136" style="position:absolute;margin-left:0;margin-top:0;width:514.35pt;height:128.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42F8B"/>
    <w:rsid w:val="000439F6"/>
    <w:rsid w:val="00044C34"/>
    <w:rsid w:val="00060A98"/>
    <w:rsid w:val="000617ED"/>
    <w:rsid w:val="00067F5B"/>
    <w:rsid w:val="00070EBA"/>
    <w:rsid w:val="000717AD"/>
    <w:rsid w:val="000728CC"/>
    <w:rsid w:val="000745D1"/>
    <w:rsid w:val="00076734"/>
    <w:rsid w:val="00084277"/>
    <w:rsid w:val="000852AC"/>
    <w:rsid w:val="000868EB"/>
    <w:rsid w:val="0009068B"/>
    <w:rsid w:val="00097434"/>
    <w:rsid w:val="000C4590"/>
    <w:rsid w:val="000E5ADA"/>
    <w:rsid w:val="00104203"/>
    <w:rsid w:val="00114064"/>
    <w:rsid w:val="001156FD"/>
    <w:rsid w:val="001160DA"/>
    <w:rsid w:val="0012205E"/>
    <w:rsid w:val="0012573F"/>
    <w:rsid w:val="00131484"/>
    <w:rsid w:val="001405CA"/>
    <w:rsid w:val="00141FB3"/>
    <w:rsid w:val="00151703"/>
    <w:rsid w:val="001578AB"/>
    <w:rsid w:val="00170A74"/>
    <w:rsid w:val="00175FC8"/>
    <w:rsid w:val="00176D33"/>
    <w:rsid w:val="00187A68"/>
    <w:rsid w:val="0019378F"/>
    <w:rsid w:val="00193F5C"/>
    <w:rsid w:val="001A00E4"/>
    <w:rsid w:val="001A06BA"/>
    <w:rsid w:val="001A7735"/>
    <w:rsid w:val="001B0783"/>
    <w:rsid w:val="001B1A39"/>
    <w:rsid w:val="001C0D2D"/>
    <w:rsid w:val="001C39E2"/>
    <w:rsid w:val="001C664B"/>
    <w:rsid w:val="001C6D14"/>
    <w:rsid w:val="001D58AB"/>
    <w:rsid w:val="00206756"/>
    <w:rsid w:val="00211B0A"/>
    <w:rsid w:val="002142AC"/>
    <w:rsid w:val="00224D16"/>
    <w:rsid w:val="00225DFD"/>
    <w:rsid w:val="00227966"/>
    <w:rsid w:val="00230A00"/>
    <w:rsid w:val="0023204D"/>
    <w:rsid w:val="00240D87"/>
    <w:rsid w:val="00246BC7"/>
    <w:rsid w:val="00250BBA"/>
    <w:rsid w:val="002771FB"/>
    <w:rsid w:val="00282AD9"/>
    <w:rsid w:val="00282E70"/>
    <w:rsid w:val="00285275"/>
    <w:rsid w:val="00292F87"/>
    <w:rsid w:val="002A3A5C"/>
    <w:rsid w:val="002A3CDB"/>
    <w:rsid w:val="002A5BFF"/>
    <w:rsid w:val="002B14CD"/>
    <w:rsid w:val="002C2E17"/>
    <w:rsid w:val="002C6A18"/>
    <w:rsid w:val="002D5BA3"/>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848"/>
    <w:rsid w:val="003D6AAA"/>
    <w:rsid w:val="003D6D3A"/>
    <w:rsid w:val="003E25FD"/>
    <w:rsid w:val="003E3EB3"/>
    <w:rsid w:val="003E427A"/>
    <w:rsid w:val="003E4EB2"/>
    <w:rsid w:val="003F059F"/>
    <w:rsid w:val="004038C4"/>
    <w:rsid w:val="00416B7E"/>
    <w:rsid w:val="004245C6"/>
    <w:rsid w:val="00426DFC"/>
    <w:rsid w:val="00433461"/>
    <w:rsid w:val="0043443D"/>
    <w:rsid w:val="00435078"/>
    <w:rsid w:val="00440378"/>
    <w:rsid w:val="0044037A"/>
    <w:rsid w:val="00441654"/>
    <w:rsid w:val="0044674A"/>
    <w:rsid w:val="00450200"/>
    <w:rsid w:val="00451698"/>
    <w:rsid w:val="00452686"/>
    <w:rsid w:val="00452ED1"/>
    <w:rsid w:val="0045544A"/>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5215"/>
    <w:rsid w:val="00526710"/>
    <w:rsid w:val="00530954"/>
    <w:rsid w:val="005546FC"/>
    <w:rsid w:val="00563DED"/>
    <w:rsid w:val="00574571"/>
    <w:rsid w:val="00575192"/>
    <w:rsid w:val="00584FF4"/>
    <w:rsid w:val="00591AC3"/>
    <w:rsid w:val="005A21D4"/>
    <w:rsid w:val="005B1653"/>
    <w:rsid w:val="005B3200"/>
    <w:rsid w:val="005C1909"/>
    <w:rsid w:val="005C4694"/>
    <w:rsid w:val="005C5368"/>
    <w:rsid w:val="005C5954"/>
    <w:rsid w:val="005C6AA4"/>
    <w:rsid w:val="005C6DFB"/>
    <w:rsid w:val="00626C4C"/>
    <w:rsid w:val="00650DC1"/>
    <w:rsid w:val="006561C8"/>
    <w:rsid w:val="00665AEE"/>
    <w:rsid w:val="00665D39"/>
    <w:rsid w:val="00667EFD"/>
    <w:rsid w:val="00680BE8"/>
    <w:rsid w:val="00696E03"/>
    <w:rsid w:val="006A2651"/>
    <w:rsid w:val="006A2B09"/>
    <w:rsid w:val="006A2F10"/>
    <w:rsid w:val="006A56A4"/>
    <w:rsid w:val="006A59AF"/>
    <w:rsid w:val="006B698E"/>
    <w:rsid w:val="006B6C3C"/>
    <w:rsid w:val="006C2E79"/>
    <w:rsid w:val="006D0583"/>
    <w:rsid w:val="006D0D8C"/>
    <w:rsid w:val="006E7FD0"/>
    <w:rsid w:val="00702922"/>
    <w:rsid w:val="00703AE4"/>
    <w:rsid w:val="00710715"/>
    <w:rsid w:val="00723D39"/>
    <w:rsid w:val="00733360"/>
    <w:rsid w:val="00734815"/>
    <w:rsid w:val="007400BD"/>
    <w:rsid w:val="00765CA8"/>
    <w:rsid w:val="00774B2A"/>
    <w:rsid w:val="00776202"/>
    <w:rsid w:val="00786DA7"/>
    <w:rsid w:val="00786EEC"/>
    <w:rsid w:val="00792366"/>
    <w:rsid w:val="007934E1"/>
    <w:rsid w:val="00794E5A"/>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C725F"/>
    <w:rsid w:val="008D3618"/>
    <w:rsid w:val="008D4898"/>
    <w:rsid w:val="008E61D0"/>
    <w:rsid w:val="009137D3"/>
    <w:rsid w:val="00914C35"/>
    <w:rsid w:val="00915E26"/>
    <w:rsid w:val="00920A76"/>
    <w:rsid w:val="00924A9F"/>
    <w:rsid w:val="00952A12"/>
    <w:rsid w:val="00957893"/>
    <w:rsid w:val="009650B6"/>
    <w:rsid w:val="00966AEC"/>
    <w:rsid w:val="00975331"/>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23360"/>
    <w:rsid w:val="00A41987"/>
    <w:rsid w:val="00A43274"/>
    <w:rsid w:val="00A43904"/>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52C7"/>
    <w:rsid w:val="00BA2D6F"/>
    <w:rsid w:val="00BA4730"/>
    <w:rsid w:val="00BB3208"/>
    <w:rsid w:val="00BC20DB"/>
    <w:rsid w:val="00BC23EA"/>
    <w:rsid w:val="00BD2B7A"/>
    <w:rsid w:val="00BD6B76"/>
    <w:rsid w:val="00BE1B66"/>
    <w:rsid w:val="00BE7B3B"/>
    <w:rsid w:val="00BF013A"/>
    <w:rsid w:val="00BF0806"/>
    <w:rsid w:val="00BF44FD"/>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1D9A"/>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35E3"/>
    <w:rsid w:val="00EF4B1B"/>
    <w:rsid w:val="00F03AD0"/>
    <w:rsid w:val="00F0666F"/>
    <w:rsid w:val="00F11891"/>
    <w:rsid w:val="00F15E6C"/>
    <w:rsid w:val="00F22533"/>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character" w:customStyle="1" w:styleId="PrrafodelistaCar">
    <w:name w:val="Párrafo de lista Car"/>
    <w:link w:val="Prrafodelista"/>
    <w:uiPriority w:val="34"/>
    <w:locked/>
    <w:rsid w:val="00BF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1566">
      <w:bodyDiv w:val="1"/>
      <w:marLeft w:val="0"/>
      <w:marRight w:val="0"/>
      <w:marTop w:val="0"/>
      <w:marBottom w:val="0"/>
      <w:divBdr>
        <w:top w:val="none" w:sz="0" w:space="0" w:color="auto"/>
        <w:left w:val="none" w:sz="0" w:space="0" w:color="auto"/>
        <w:bottom w:val="none" w:sz="0" w:space="0" w:color="auto"/>
        <w:right w:val="none" w:sz="0" w:space="0" w:color="auto"/>
      </w:divBdr>
    </w:div>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2.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9D9CD-1314-4601-B86B-6EE3E57F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1156</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CGMR</cp:lastModifiedBy>
  <cp:revision>7</cp:revision>
  <dcterms:created xsi:type="dcterms:W3CDTF">2024-01-25T01:18:00Z</dcterms:created>
  <dcterms:modified xsi:type="dcterms:W3CDTF">2024-05-06T17:19:00Z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