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656F0" w14:textId="6586B336" w:rsidR="00060C34" w:rsidRDefault="00060C34" w:rsidP="004C3177">
      <w:pPr>
        <w:pStyle w:val="Sinespaciado"/>
        <w:jc w:val="both"/>
        <w:rPr>
          <w:rFonts w:ascii="ITC Avant Garde" w:hAnsi="ITC Avant Garde"/>
          <w:b/>
          <w:lang w:eastAsia="ar-SA"/>
        </w:rPr>
      </w:pPr>
      <w:bookmarkStart w:id="0" w:name="_Toc1487983"/>
      <w:bookmarkStart w:id="1" w:name="_Toc1488185"/>
      <w:bookmarkStart w:id="2" w:name="_Toc1488216"/>
      <w:bookmarkStart w:id="3" w:name="_GoBack"/>
      <w:bookmarkEnd w:id="3"/>
      <w:r w:rsidRPr="00F54DEC">
        <w:rPr>
          <w:rFonts w:ascii="ITC Avant Garde" w:hAnsi="ITC Avant Garde"/>
          <w:b/>
          <w:color w:val="000000" w:themeColor="text1"/>
        </w:rPr>
        <w:t xml:space="preserve">RESPUESTAS GENERALES A LOS COMENTARIOS, OPINIONES Y </w:t>
      </w:r>
      <w:r w:rsidR="00A77F78">
        <w:rPr>
          <w:rFonts w:ascii="ITC Avant Garde" w:hAnsi="ITC Avant Garde"/>
          <w:b/>
          <w:color w:val="000000" w:themeColor="text1"/>
        </w:rPr>
        <w:t>APORTACIONES</w:t>
      </w:r>
      <w:r w:rsidRPr="00F54DEC">
        <w:rPr>
          <w:rFonts w:ascii="ITC Avant Garde" w:hAnsi="ITC Avant Garde"/>
          <w:b/>
          <w:color w:val="000000" w:themeColor="text1"/>
        </w:rPr>
        <w:t xml:space="preserve"> RECIBIDAS DURANTE </w:t>
      </w:r>
      <w:r w:rsidRPr="00F54DEC">
        <w:rPr>
          <w:rFonts w:ascii="ITC Avant Garde" w:hAnsi="ITC Avant Garde"/>
          <w:b/>
          <w:bCs/>
          <w:color w:val="000000" w:themeColor="text1"/>
        </w:rPr>
        <w:t>LA</w:t>
      </w:r>
      <w:r w:rsidRPr="00F54DEC">
        <w:rPr>
          <w:rFonts w:ascii="ITC Avant Garde" w:hAnsi="ITC Avant Garde"/>
          <w:b/>
          <w:color w:val="000000" w:themeColor="text1"/>
        </w:rPr>
        <w:t xml:space="preserve"> CONSULTA PÚBLICA DEL “</w:t>
      </w:r>
      <w:r w:rsidRPr="00F54DEC">
        <w:rPr>
          <w:rFonts w:ascii="ITC Avant Garde" w:hAnsi="ITC Avant Garde"/>
          <w:b/>
          <w:lang w:eastAsia="ar-SA"/>
        </w:rPr>
        <w:t xml:space="preserve">ANTEPROYECTO DE LINEAMIENTOS GENERALES SOBRE LAS GUÍAS ELECTRÓNICAS DE PROGRAMACIÓN DEL SERVICIO DE TELEVISIÓN </w:t>
      </w:r>
      <w:r w:rsidR="00F0798F">
        <w:rPr>
          <w:rFonts w:ascii="ITC Avant Garde" w:hAnsi="ITC Avant Garde"/>
          <w:b/>
          <w:lang w:eastAsia="ar-SA"/>
        </w:rPr>
        <w:t>RESTRINGIDA</w:t>
      </w:r>
      <w:r w:rsidRPr="00F54DEC">
        <w:rPr>
          <w:rFonts w:ascii="ITC Avant Garde" w:hAnsi="ITC Avant Garde"/>
          <w:b/>
          <w:lang w:eastAsia="ar-SA"/>
        </w:rPr>
        <w:t>”.</w:t>
      </w:r>
      <w:bookmarkEnd w:id="0"/>
      <w:bookmarkEnd w:id="1"/>
      <w:bookmarkEnd w:id="2"/>
    </w:p>
    <w:p w14:paraId="07F22522" w14:textId="77777777" w:rsidR="009C0B61" w:rsidRDefault="009C0B61" w:rsidP="004C3177">
      <w:pPr>
        <w:pStyle w:val="Sinespaciado"/>
        <w:jc w:val="both"/>
        <w:rPr>
          <w:rFonts w:ascii="ITC Avant Garde" w:hAnsi="ITC Avant Garde"/>
          <w:b/>
          <w:lang w:eastAsia="ar-SA"/>
        </w:rPr>
      </w:pPr>
    </w:p>
    <w:sdt>
      <w:sdtPr>
        <w:rPr>
          <w:rFonts w:ascii="ITC Avant Garde" w:eastAsiaTheme="minorHAnsi" w:hAnsi="ITC Avant Garde" w:cstheme="minorBidi"/>
          <w:color w:val="auto"/>
          <w:sz w:val="22"/>
          <w:szCs w:val="22"/>
          <w:lang w:val="es-ES" w:eastAsia="en-US"/>
        </w:rPr>
        <w:id w:val="1084499247"/>
        <w:docPartObj>
          <w:docPartGallery w:val="Table of Contents"/>
          <w:docPartUnique/>
        </w:docPartObj>
      </w:sdtPr>
      <w:sdtEndPr>
        <w:rPr>
          <w:b/>
          <w:bCs/>
        </w:rPr>
      </w:sdtEndPr>
      <w:sdtContent>
        <w:p w14:paraId="6F874B10" w14:textId="77777777" w:rsidR="00060C34" w:rsidRPr="009C0B61" w:rsidRDefault="00060C34" w:rsidP="004C3177">
          <w:pPr>
            <w:pStyle w:val="TtuloTDC"/>
            <w:spacing w:before="0" w:line="240" w:lineRule="auto"/>
            <w:rPr>
              <w:rFonts w:ascii="ITC Avant Garde" w:hAnsi="ITC Avant Garde"/>
              <w:b/>
              <w:color w:val="auto"/>
              <w:sz w:val="22"/>
              <w:szCs w:val="22"/>
            </w:rPr>
          </w:pPr>
        </w:p>
        <w:p w14:paraId="513F7530" w14:textId="06902E52" w:rsidR="001C1E76" w:rsidRPr="001C1E76" w:rsidRDefault="00060C34">
          <w:pPr>
            <w:pStyle w:val="TDC2"/>
            <w:rPr>
              <w:rFonts w:ascii="ITC Avant Garde" w:hAnsi="ITC Avant Garde" w:cstheme="minorBidi"/>
              <w:noProof/>
            </w:rPr>
          </w:pPr>
          <w:r w:rsidRPr="001C1E76">
            <w:rPr>
              <w:rFonts w:ascii="ITC Avant Garde" w:hAnsi="ITC Avant Garde"/>
              <w:b/>
            </w:rPr>
            <w:fldChar w:fldCharType="begin"/>
          </w:r>
          <w:r w:rsidRPr="001C1E76">
            <w:rPr>
              <w:rFonts w:ascii="ITC Avant Garde" w:hAnsi="ITC Avant Garde"/>
              <w:b/>
            </w:rPr>
            <w:instrText xml:space="preserve"> TOC \o "1-3" \h \z \u </w:instrText>
          </w:r>
          <w:r w:rsidRPr="001C1E76">
            <w:rPr>
              <w:rFonts w:ascii="ITC Avant Garde" w:hAnsi="ITC Avant Garde"/>
              <w:b/>
            </w:rPr>
            <w:fldChar w:fldCharType="separate"/>
          </w:r>
          <w:hyperlink w:anchor="_Toc58223777" w:history="1">
            <w:r w:rsidR="001C1E76" w:rsidRPr="001C1E76">
              <w:rPr>
                <w:rStyle w:val="Hipervnculo"/>
                <w:rFonts w:ascii="ITC Avant Garde" w:hAnsi="ITC Avant Garde"/>
                <w:noProof/>
              </w:rPr>
              <w:t>A.</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Participaciones ante el Instituto Federal de Telecomunicaciones en la Consulta Pública sobre el “Anteproyecto de Lineamientos Generales sobre las Guías Electrónicas de Programación del Servicio de Televisión Restringida”.</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_Toc58223777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2</w:t>
            </w:r>
            <w:r w:rsidR="001C1E76" w:rsidRPr="001C1E76">
              <w:rPr>
                <w:rFonts w:ascii="ITC Avant Garde" w:hAnsi="ITC Avant Garde"/>
                <w:noProof/>
                <w:webHidden/>
              </w:rPr>
              <w:fldChar w:fldCharType="end"/>
            </w:r>
          </w:hyperlink>
        </w:p>
        <w:p w14:paraId="0A7F83D0" w14:textId="2AC32DD9" w:rsidR="001C1E76" w:rsidRPr="001C1E76" w:rsidRDefault="00034F61">
          <w:pPr>
            <w:pStyle w:val="TDC3"/>
            <w:rPr>
              <w:rFonts w:ascii="ITC Avant Garde" w:hAnsi="ITC Avant Garde" w:cstheme="minorBidi"/>
              <w:noProof/>
            </w:rPr>
          </w:pPr>
          <w:hyperlink w:anchor="_Toc58223778" w:history="1">
            <w:r w:rsidR="001C1E76" w:rsidRPr="001C1E76">
              <w:rPr>
                <w:rStyle w:val="Hipervnculo"/>
                <w:rFonts w:ascii="ITC Avant Garde" w:hAnsi="ITC Avant Garde"/>
                <w:noProof/>
              </w:rPr>
              <w:t>1.</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la Cámara Nacional de la Industria Electrónica, de Telecomunicaciones y Tecnologías de la Información.</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_Toc58223778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3</w:t>
            </w:r>
            <w:r w:rsidR="001C1E76" w:rsidRPr="001C1E76">
              <w:rPr>
                <w:rFonts w:ascii="ITC Avant Garde" w:hAnsi="ITC Avant Garde"/>
                <w:noProof/>
                <w:webHidden/>
              </w:rPr>
              <w:fldChar w:fldCharType="end"/>
            </w:r>
          </w:hyperlink>
        </w:p>
        <w:p w14:paraId="58F08014" w14:textId="7ED3FF02" w:rsidR="001C1E76" w:rsidRPr="001C1E76" w:rsidRDefault="00034F61">
          <w:pPr>
            <w:pStyle w:val="TDC3"/>
            <w:rPr>
              <w:rFonts w:ascii="ITC Avant Garde" w:hAnsi="ITC Avant Garde" w:cstheme="minorBidi"/>
              <w:noProof/>
            </w:rPr>
          </w:pPr>
          <w:hyperlink w:anchor="_Toc58223779" w:history="1">
            <w:r w:rsidR="001C1E76" w:rsidRPr="001C1E76">
              <w:rPr>
                <w:rStyle w:val="Hipervnculo"/>
                <w:rFonts w:ascii="ITC Avant Garde" w:hAnsi="ITC Avant Garde"/>
                <w:noProof/>
              </w:rPr>
              <w:t>2.</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Multimedios Televisión, S.A. de C.V. y Televisión Digital, S.A. de C.V.</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_Toc58223779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5</w:t>
            </w:r>
            <w:r w:rsidR="001C1E76" w:rsidRPr="001C1E76">
              <w:rPr>
                <w:rFonts w:ascii="ITC Avant Garde" w:hAnsi="ITC Avant Garde"/>
                <w:noProof/>
                <w:webHidden/>
              </w:rPr>
              <w:fldChar w:fldCharType="end"/>
            </w:r>
          </w:hyperlink>
        </w:p>
        <w:p w14:paraId="1D6E5DFA" w14:textId="7169BC58" w:rsidR="001C1E76" w:rsidRPr="001C1E76" w:rsidRDefault="00034F61">
          <w:pPr>
            <w:pStyle w:val="TDC3"/>
            <w:rPr>
              <w:rFonts w:ascii="ITC Avant Garde" w:hAnsi="ITC Avant Garde" w:cstheme="minorBidi"/>
              <w:noProof/>
            </w:rPr>
          </w:pPr>
          <w:hyperlink w:anchor="_Toc58223780" w:history="1">
            <w:r w:rsidR="001C1E76" w:rsidRPr="001C1E76">
              <w:rPr>
                <w:rStyle w:val="Hipervnculo"/>
                <w:rFonts w:ascii="ITC Avant Garde" w:hAnsi="ITC Avant Garde"/>
                <w:noProof/>
              </w:rPr>
              <w:t>3.</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Mega Cable, S.A. de C.V.</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_Toc58223780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6</w:t>
            </w:r>
            <w:r w:rsidR="001C1E76" w:rsidRPr="001C1E76">
              <w:rPr>
                <w:rFonts w:ascii="ITC Avant Garde" w:hAnsi="ITC Avant Garde"/>
                <w:noProof/>
                <w:webHidden/>
              </w:rPr>
              <w:fldChar w:fldCharType="end"/>
            </w:r>
          </w:hyperlink>
        </w:p>
        <w:p w14:paraId="2E180A13" w14:textId="74EB2A8F" w:rsidR="001C1E76" w:rsidRPr="001C1E76" w:rsidRDefault="00034F61">
          <w:pPr>
            <w:pStyle w:val="TDC3"/>
            <w:rPr>
              <w:rFonts w:ascii="ITC Avant Garde" w:hAnsi="ITC Avant Garde" w:cstheme="minorBidi"/>
              <w:noProof/>
            </w:rPr>
          </w:pPr>
          <w:hyperlink w:anchor="_Toc58223781" w:history="1">
            <w:r w:rsidR="001C1E76" w:rsidRPr="001C1E76">
              <w:rPr>
                <w:rStyle w:val="Hipervnculo"/>
                <w:rFonts w:ascii="ITC Avant Garde" w:hAnsi="ITC Avant Garde"/>
                <w:noProof/>
              </w:rPr>
              <w:t>4.</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Operbes, S.A. de C.V., Cablevisión, S.A. de C.V., Cablemás Telecomunicaciones, S.A. de C.V., Cablevisión Red, S.A. de C.V., Televisión Internacional, S.A. de C.V., México Red de Telecomunicaciones, S. de R.L. de C.V. y TV Cable de Oriente S.A. de C.V.</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_Toc58223781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7</w:t>
            </w:r>
            <w:r w:rsidR="001C1E76" w:rsidRPr="001C1E76">
              <w:rPr>
                <w:rFonts w:ascii="ITC Avant Garde" w:hAnsi="ITC Avant Garde"/>
                <w:noProof/>
                <w:webHidden/>
              </w:rPr>
              <w:fldChar w:fldCharType="end"/>
            </w:r>
          </w:hyperlink>
        </w:p>
        <w:p w14:paraId="6B4754F7" w14:textId="50F5206B" w:rsidR="001C1E76" w:rsidRPr="001C1E76" w:rsidRDefault="00034F61">
          <w:pPr>
            <w:pStyle w:val="TDC3"/>
            <w:rPr>
              <w:rFonts w:ascii="ITC Avant Garde" w:hAnsi="ITC Avant Garde" w:cstheme="minorBidi"/>
              <w:noProof/>
            </w:rPr>
          </w:pPr>
          <w:hyperlink w:anchor="_Toc58223782" w:history="1">
            <w:r w:rsidR="001C1E76" w:rsidRPr="001C1E76">
              <w:rPr>
                <w:rStyle w:val="Hipervnculo"/>
                <w:rFonts w:ascii="ITC Avant Garde" w:hAnsi="ITC Avant Garde"/>
                <w:noProof/>
              </w:rPr>
              <w:t>5.</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Corporación de Radio y Televisión del Norte de México, S. de R.L. de C.V. y Corporación Novavisión, S. de R.L. de C.V.</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_Toc58223782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18</w:t>
            </w:r>
            <w:r w:rsidR="001C1E76" w:rsidRPr="001C1E76">
              <w:rPr>
                <w:rFonts w:ascii="ITC Avant Garde" w:hAnsi="ITC Avant Garde"/>
                <w:noProof/>
                <w:webHidden/>
              </w:rPr>
              <w:fldChar w:fldCharType="end"/>
            </w:r>
          </w:hyperlink>
        </w:p>
        <w:p w14:paraId="2A936E4F" w14:textId="506FF6BD" w:rsidR="001C1E76" w:rsidRPr="001C1E76" w:rsidRDefault="00034F61">
          <w:pPr>
            <w:pStyle w:val="TDC3"/>
            <w:rPr>
              <w:rFonts w:ascii="ITC Avant Garde" w:hAnsi="ITC Avant Garde" w:cstheme="minorBidi"/>
              <w:noProof/>
            </w:rPr>
          </w:pPr>
          <w:hyperlink w:anchor="_Toc58223783" w:history="1">
            <w:r w:rsidR="001C1E76" w:rsidRPr="001C1E76">
              <w:rPr>
                <w:rStyle w:val="Hipervnculo"/>
                <w:rFonts w:ascii="ITC Avant Garde" w:hAnsi="ITC Avant Garde"/>
                <w:noProof/>
              </w:rPr>
              <w:t>6.</w:t>
            </w:r>
            <w:r w:rsidR="001C1E76" w:rsidRPr="001C1E76">
              <w:rPr>
                <w:rFonts w:ascii="ITC Avant Garde" w:hAnsi="ITC Avant Garde" w:cstheme="minorBidi"/>
                <w:noProof/>
              </w:rPr>
              <w:tab/>
            </w:r>
            <w:r w:rsidR="001C1E76" w:rsidRPr="001C1E76">
              <w:rPr>
                <w:rStyle w:val="Hipervnculo"/>
                <w:rFonts w:ascii="ITC Avant Garde" w:hAnsi="ITC Avant Garde"/>
                <w:noProof/>
              </w:rPr>
              <w:t>Participación de Televisa, S.A. de C.V.</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_Toc58223783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29</w:t>
            </w:r>
            <w:r w:rsidR="001C1E76" w:rsidRPr="001C1E76">
              <w:rPr>
                <w:rFonts w:ascii="ITC Avant Garde" w:hAnsi="ITC Avant Garde"/>
                <w:noProof/>
                <w:webHidden/>
              </w:rPr>
              <w:fldChar w:fldCharType="end"/>
            </w:r>
          </w:hyperlink>
        </w:p>
        <w:p w14:paraId="74FB99CC" w14:textId="0AFE1FF0" w:rsidR="001C1E76" w:rsidRPr="001C1E76" w:rsidRDefault="00034F61">
          <w:pPr>
            <w:pStyle w:val="TDC2"/>
            <w:rPr>
              <w:rFonts w:ascii="ITC Avant Garde" w:hAnsi="ITC Avant Garde" w:cstheme="minorBidi"/>
              <w:noProof/>
            </w:rPr>
          </w:pPr>
          <w:hyperlink w:anchor="_Toc58223784" w:history="1">
            <w:r w:rsidR="001C1E76" w:rsidRPr="001C1E76">
              <w:rPr>
                <w:rStyle w:val="Hipervnculo"/>
                <w:rFonts w:ascii="ITC Avant Garde" w:hAnsi="ITC Avant Garde"/>
                <w:noProof/>
              </w:rPr>
              <w:t>B.</w:t>
            </w:r>
            <w:r w:rsidR="001C1E76" w:rsidRPr="001C1E76">
              <w:rPr>
                <w:rFonts w:ascii="ITC Avant Garde" w:hAnsi="ITC Avant Garde" w:cstheme="minorBidi"/>
                <w:noProof/>
              </w:rPr>
              <w:tab/>
            </w:r>
            <w:r w:rsidR="001C1E76" w:rsidRPr="001C1E76">
              <w:rPr>
                <w:rStyle w:val="Hipervnculo"/>
                <w:rFonts w:ascii="ITC Avant Garde" w:hAnsi="ITC Avant Garde"/>
                <w:noProof/>
              </w:rPr>
              <w:t xml:space="preserve">Respuestas generales que brinda el Instituto Federal de Telecomunicaciones a los comentarios, opiniones y aportaciones presentadas durante la Consulta Pública sobre el “Anteproyecto de </w:t>
            </w:r>
            <w:r w:rsidR="001C1E76" w:rsidRPr="001C1E76">
              <w:rPr>
                <w:rStyle w:val="Hipervnculo"/>
                <w:rFonts w:ascii="ITC Avant Garde" w:hAnsi="ITC Avant Garde"/>
                <w:noProof/>
                <w:lang w:eastAsia="ar-SA"/>
              </w:rPr>
              <w:t>Lineamientos Generales sobre las Guías Electrónicas de Programación del Servicio de Televisión Restringida”.</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_Toc58223784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32</w:t>
            </w:r>
            <w:r w:rsidR="001C1E76" w:rsidRPr="001C1E76">
              <w:rPr>
                <w:rFonts w:ascii="ITC Avant Garde" w:hAnsi="ITC Avant Garde"/>
                <w:noProof/>
                <w:webHidden/>
              </w:rPr>
              <w:fldChar w:fldCharType="end"/>
            </w:r>
          </w:hyperlink>
        </w:p>
        <w:p w14:paraId="734823CA" w14:textId="21678F60" w:rsidR="001C1E76" w:rsidRPr="001C1E76" w:rsidRDefault="00034F61">
          <w:pPr>
            <w:pStyle w:val="TDC3"/>
            <w:rPr>
              <w:rFonts w:ascii="ITC Avant Garde" w:hAnsi="ITC Avant Garde" w:cstheme="minorBidi"/>
              <w:noProof/>
            </w:rPr>
          </w:pPr>
          <w:hyperlink w:anchor="_Toc58223785" w:history="1">
            <w:r w:rsidR="001C1E76" w:rsidRPr="001C1E76">
              <w:rPr>
                <w:rStyle w:val="Hipervnculo"/>
                <w:rFonts w:ascii="ITC Avant Garde" w:hAnsi="ITC Avant Garde"/>
                <w:noProof/>
              </w:rPr>
              <w:t>1.</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2</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_Toc58223785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32</w:t>
            </w:r>
            <w:r w:rsidR="001C1E76" w:rsidRPr="001C1E76">
              <w:rPr>
                <w:rFonts w:ascii="ITC Avant Garde" w:hAnsi="ITC Avant Garde"/>
                <w:noProof/>
                <w:webHidden/>
              </w:rPr>
              <w:fldChar w:fldCharType="end"/>
            </w:r>
          </w:hyperlink>
        </w:p>
        <w:p w14:paraId="3191DFD0" w14:textId="51A9A64A" w:rsidR="001C1E76" w:rsidRPr="001C1E76" w:rsidRDefault="00034F61">
          <w:pPr>
            <w:pStyle w:val="TDC3"/>
            <w:rPr>
              <w:rFonts w:ascii="ITC Avant Garde" w:hAnsi="ITC Avant Garde" w:cstheme="minorBidi"/>
              <w:noProof/>
            </w:rPr>
          </w:pPr>
          <w:hyperlink w:anchor="_Toc58223786" w:history="1">
            <w:r w:rsidR="001C1E76" w:rsidRPr="001C1E76">
              <w:rPr>
                <w:rStyle w:val="Hipervnculo"/>
                <w:rFonts w:ascii="ITC Avant Garde" w:hAnsi="ITC Avant Garde"/>
                <w:noProof/>
              </w:rPr>
              <w:t>2.</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3</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_Toc58223786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39</w:t>
            </w:r>
            <w:r w:rsidR="001C1E76" w:rsidRPr="001C1E76">
              <w:rPr>
                <w:rFonts w:ascii="ITC Avant Garde" w:hAnsi="ITC Avant Garde"/>
                <w:noProof/>
                <w:webHidden/>
              </w:rPr>
              <w:fldChar w:fldCharType="end"/>
            </w:r>
          </w:hyperlink>
        </w:p>
        <w:p w14:paraId="444409E6" w14:textId="125030B3" w:rsidR="001C1E76" w:rsidRPr="001C1E76" w:rsidRDefault="00034F61">
          <w:pPr>
            <w:pStyle w:val="TDC3"/>
            <w:rPr>
              <w:rFonts w:ascii="ITC Avant Garde" w:hAnsi="ITC Avant Garde" w:cstheme="minorBidi"/>
              <w:noProof/>
            </w:rPr>
          </w:pPr>
          <w:hyperlink w:anchor="_Toc58223787" w:history="1">
            <w:r w:rsidR="001C1E76" w:rsidRPr="001C1E76">
              <w:rPr>
                <w:rStyle w:val="Hipervnculo"/>
                <w:rFonts w:ascii="ITC Avant Garde" w:hAnsi="ITC Avant Garde"/>
                <w:noProof/>
              </w:rPr>
              <w:t>3.</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4</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_Toc58223787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47</w:t>
            </w:r>
            <w:r w:rsidR="001C1E76" w:rsidRPr="001C1E76">
              <w:rPr>
                <w:rFonts w:ascii="ITC Avant Garde" w:hAnsi="ITC Avant Garde"/>
                <w:noProof/>
                <w:webHidden/>
              </w:rPr>
              <w:fldChar w:fldCharType="end"/>
            </w:r>
          </w:hyperlink>
        </w:p>
        <w:p w14:paraId="013CA682" w14:textId="6D7AC782" w:rsidR="001C1E76" w:rsidRPr="001C1E76" w:rsidRDefault="00034F61">
          <w:pPr>
            <w:pStyle w:val="TDC3"/>
            <w:rPr>
              <w:rFonts w:ascii="ITC Avant Garde" w:hAnsi="ITC Avant Garde" w:cstheme="minorBidi"/>
              <w:noProof/>
            </w:rPr>
          </w:pPr>
          <w:hyperlink w:anchor="_Toc58223788" w:history="1">
            <w:r w:rsidR="001C1E76" w:rsidRPr="001C1E76">
              <w:rPr>
                <w:rStyle w:val="Hipervnculo"/>
                <w:rFonts w:ascii="ITC Avant Garde" w:hAnsi="ITC Avant Garde"/>
                <w:noProof/>
              </w:rPr>
              <w:t>4.</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5 y 6</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_Toc58223788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54</w:t>
            </w:r>
            <w:r w:rsidR="001C1E76" w:rsidRPr="001C1E76">
              <w:rPr>
                <w:rFonts w:ascii="ITC Avant Garde" w:hAnsi="ITC Avant Garde"/>
                <w:noProof/>
                <w:webHidden/>
              </w:rPr>
              <w:fldChar w:fldCharType="end"/>
            </w:r>
          </w:hyperlink>
        </w:p>
        <w:p w14:paraId="0ECC7690" w14:textId="450F9AAC" w:rsidR="001C1E76" w:rsidRPr="001C1E76" w:rsidRDefault="00034F61">
          <w:pPr>
            <w:pStyle w:val="TDC3"/>
            <w:rPr>
              <w:rFonts w:ascii="ITC Avant Garde" w:hAnsi="ITC Avant Garde" w:cstheme="minorBidi"/>
              <w:noProof/>
            </w:rPr>
          </w:pPr>
          <w:hyperlink w:anchor="_Toc58223789" w:history="1">
            <w:r w:rsidR="001C1E76" w:rsidRPr="001C1E76">
              <w:rPr>
                <w:rStyle w:val="Hipervnculo"/>
                <w:rFonts w:ascii="ITC Avant Garde" w:hAnsi="ITC Avant Garde"/>
                <w:noProof/>
              </w:rPr>
              <w:t>5.</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7</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_Toc58223789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59</w:t>
            </w:r>
            <w:r w:rsidR="001C1E76" w:rsidRPr="001C1E76">
              <w:rPr>
                <w:rFonts w:ascii="ITC Avant Garde" w:hAnsi="ITC Avant Garde"/>
                <w:noProof/>
                <w:webHidden/>
              </w:rPr>
              <w:fldChar w:fldCharType="end"/>
            </w:r>
          </w:hyperlink>
        </w:p>
        <w:p w14:paraId="54ED21AB" w14:textId="1D0F028F" w:rsidR="001C1E76" w:rsidRPr="001C1E76" w:rsidRDefault="00034F61">
          <w:pPr>
            <w:pStyle w:val="TDC3"/>
            <w:rPr>
              <w:rFonts w:ascii="ITC Avant Garde" w:hAnsi="ITC Avant Garde" w:cstheme="minorBidi"/>
              <w:noProof/>
            </w:rPr>
          </w:pPr>
          <w:hyperlink w:anchor="_Toc58223790" w:history="1">
            <w:r w:rsidR="001C1E76" w:rsidRPr="001C1E76">
              <w:rPr>
                <w:rStyle w:val="Hipervnculo"/>
                <w:rFonts w:ascii="ITC Avant Garde" w:hAnsi="ITC Avant Garde"/>
                <w:noProof/>
              </w:rPr>
              <w:t>6.</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8</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_Toc58223790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60</w:t>
            </w:r>
            <w:r w:rsidR="001C1E76" w:rsidRPr="001C1E76">
              <w:rPr>
                <w:rFonts w:ascii="ITC Avant Garde" w:hAnsi="ITC Avant Garde"/>
                <w:noProof/>
                <w:webHidden/>
              </w:rPr>
              <w:fldChar w:fldCharType="end"/>
            </w:r>
          </w:hyperlink>
        </w:p>
        <w:p w14:paraId="28317AAC" w14:textId="5DB2D08B" w:rsidR="001C1E76" w:rsidRPr="001C1E76" w:rsidRDefault="00034F61">
          <w:pPr>
            <w:pStyle w:val="TDC3"/>
            <w:rPr>
              <w:rFonts w:ascii="ITC Avant Garde" w:hAnsi="ITC Avant Garde" w:cstheme="minorBidi"/>
              <w:noProof/>
            </w:rPr>
          </w:pPr>
          <w:hyperlink w:anchor="_Toc58223791" w:history="1">
            <w:r w:rsidR="001C1E76" w:rsidRPr="001C1E76">
              <w:rPr>
                <w:rStyle w:val="Hipervnculo"/>
                <w:rFonts w:ascii="ITC Avant Garde" w:hAnsi="ITC Avant Garde"/>
                <w:noProof/>
              </w:rPr>
              <w:t>7.</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11</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_Toc58223791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60</w:t>
            </w:r>
            <w:r w:rsidR="001C1E76" w:rsidRPr="001C1E76">
              <w:rPr>
                <w:rFonts w:ascii="ITC Avant Garde" w:hAnsi="ITC Avant Garde"/>
                <w:noProof/>
                <w:webHidden/>
              </w:rPr>
              <w:fldChar w:fldCharType="end"/>
            </w:r>
          </w:hyperlink>
        </w:p>
        <w:p w14:paraId="0D3BD6AE" w14:textId="6D8967F2" w:rsidR="001C1E76" w:rsidRPr="001C1E76" w:rsidRDefault="00034F61">
          <w:pPr>
            <w:pStyle w:val="TDC3"/>
            <w:rPr>
              <w:rFonts w:ascii="ITC Avant Garde" w:hAnsi="ITC Avant Garde" w:cstheme="minorBidi"/>
              <w:noProof/>
            </w:rPr>
          </w:pPr>
          <w:hyperlink w:anchor="_Toc58223792" w:history="1">
            <w:r w:rsidR="001C1E76" w:rsidRPr="001C1E76">
              <w:rPr>
                <w:rStyle w:val="Hipervnculo"/>
                <w:rFonts w:ascii="ITC Avant Garde" w:hAnsi="ITC Avant Garde"/>
                <w:noProof/>
              </w:rPr>
              <w:t>8.</w:t>
            </w:r>
            <w:r w:rsidR="001C1E76" w:rsidRPr="001C1E76">
              <w:rPr>
                <w:rFonts w:ascii="ITC Avant Garde" w:hAnsi="ITC Avant Garde" w:cstheme="minorBidi"/>
                <w:noProof/>
              </w:rPr>
              <w:tab/>
            </w:r>
            <w:r w:rsidR="001C1E76" w:rsidRPr="001C1E76">
              <w:rPr>
                <w:rStyle w:val="Hipervnculo"/>
                <w:rFonts w:ascii="ITC Avant Garde" w:hAnsi="ITC Avant Garde"/>
                <w:noProof/>
              </w:rPr>
              <w:t>Artículo Transitorio</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_Toc58223792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61</w:t>
            </w:r>
            <w:r w:rsidR="001C1E76" w:rsidRPr="001C1E76">
              <w:rPr>
                <w:rFonts w:ascii="ITC Avant Garde" w:hAnsi="ITC Avant Garde"/>
                <w:noProof/>
                <w:webHidden/>
              </w:rPr>
              <w:fldChar w:fldCharType="end"/>
            </w:r>
          </w:hyperlink>
        </w:p>
        <w:p w14:paraId="4BA77B8C" w14:textId="6B054136" w:rsidR="001C1E76" w:rsidRPr="001C1E76" w:rsidRDefault="00034F61">
          <w:pPr>
            <w:pStyle w:val="TDC3"/>
            <w:rPr>
              <w:rFonts w:ascii="ITC Avant Garde" w:hAnsi="ITC Avant Garde" w:cstheme="minorBidi"/>
              <w:noProof/>
            </w:rPr>
          </w:pPr>
          <w:hyperlink w:anchor="_Toc58223793" w:history="1">
            <w:r w:rsidR="001C1E76" w:rsidRPr="001C1E76">
              <w:rPr>
                <w:rStyle w:val="Hipervnculo"/>
                <w:rFonts w:ascii="ITC Avant Garde" w:hAnsi="ITC Avant Garde"/>
                <w:noProof/>
              </w:rPr>
              <w:t>9.</w:t>
            </w:r>
            <w:r w:rsidR="001C1E76" w:rsidRPr="001C1E76">
              <w:rPr>
                <w:rFonts w:ascii="ITC Avant Garde" w:hAnsi="ITC Avant Garde" w:cstheme="minorBidi"/>
                <w:noProof/>
              </w:rPr>
              <w:tab/>
            </w:r>
            <w:r w:rsidR="001C1E76" w:rsidRPr="001C1E76">
              <w:rPr>
                <w:rStyle w:val="Hipervnculo"/>
                <w:rFonts w:ascii="ITC Avant Garde" w:hAnsi="ITC Avant Garde"/>
                <w:noProof/>
              </w:rPr>
              <w:t>Comentarios generales</w:t>
            </w:r>
            <w:r w:rsidR="001C1E76" w:rsidRPr="001C1E76">
              <w:rPr>
                <w:rFonts w:ascii="ITC Avant Garde" w:hAnsi="ITC Avant Garde"/>
                <w:noProof/>
                <w:webHidden/>
              </w:rPr>
              <w:tab/>
            </w:r>
            <w:r w:rsidR="001C1E76" w:rsidRPr="001C1E76">
              <w:rPr>
                <w:rFonts w:ascii="ITC Avant Garde" w:hAnsi="ITC Avant Garde"/>
                <w:noProof/>
                <w:webHidden/>
              </w:rPr>
              <w:fldChar w:fldCharType="begin"/>
            </w:r>
            <w:r w:rsidR="001C1E76" w:rsidRPr="001C1E76">
              <w:rPr>
                <w:rFonts w:ascii="ITC Avant Garde" w:hAnsi="ITC Avant Garde"/>
                <w:noProof/>
                <w:webHidden/>
              </w:rPr>
              <w:instrText xml:space="preserve"> PAGEREF _Toc58223793 \h </w:instrText>
            </w:r>
            <w:r w:rsidR="001C1E76" w:rsidRPr="001C1E76">
              <w:rPr>
                <w:rFonts w:ascii="ITC Avant Garde" w:hAnsi="ITC Avant Garde"/>
                <w:noProof/>
                <w:webHidden/>
              </w:rPr>
            </w:r>
            <w:r w:rsidR="001C1E76" w:rsidRPr="001C1E76">
              <w:rPr>
                <w:rFonts w:ascii="ITC Avant Garde" w:hAnsi="ITC Avant Garde"/>
                <w:noProof/>
                <w:webHidden/>
              </w:rPr>
              <w:fldChar w:fldCharType="separate"/>
            </w:r>
            <w:r w:rsidR="001C1E76" w:rsidRPr="001C1E76">
              <w:rPr>
                <w:rFonts w:ascii="ITC Avant Garde" w:hAnsi="ITC Avant Garde"/>
                <w:noProof/>
                <w:webHidden/>
              </w:rPr>
              <w:t>61</w:t>
            </w:r>
            <w:r w:rsidR="001C1E76" w:rsidRPr="001C1E76">
              <w:rPr>
                <w:rFonts w:ascii="ITC Avant Garde" w:hAnsi="ITC Avant Garde"/>
                <w:noProof/>
                <w:webHidden/>
              </w:rPr>
              <w:fldChar w:fldCharType="end"/>
            </w:r>
          </w:hyperlink>
        </w:p>
        <w:p w14:paraId="64A09382" w14:textId="661BBD71" w:rsidR="00060C34" w:rsidRPr="00D808DF" w:rsidRDefault="00060C34" w:rsidP="002D1FA1">
          <w:pPr>
            <w:spacing w:after="0" w:line="240" w:lineRule="auto"/>
            <w:jc w:val="both"/>
            <w:rPr>
              <w:rFonts w:ascii="ITC Avant Garde" w:hAnsi="ITC Avant Garde"/>
              <w:b/>
              <w:bCs/>
            </w:rPr>
          </w:pPr>
          <w:r w:rsidRPr="001C1E76">
            <w:rPr>
              <w:rFonts w:ascii="ITC Avant Garde" w:hAnsi="ITC Avant Garde"/>
              <w:b/>
              <w:lang w:val="es-ES"/>
            </w:rPr>
            <w:fldChar w:fldCharType="end"/>
          </w:r>
        </w:p>
      </w:sdtContent>
    </w:sdt>
    <w:p w14:paraId="7F47D743" w14:textId="484D4884" w:rsidR="00060C34" w:rsidRPr="002D1FA1" w:rsidRDefault="00060C34" w:rsidP="002D1FA1">
      <w:pPr>
        <w:spacing w:after="0" w:line="240" w:lineRule="auto"/>
        <w:jc w:val="both"/>
        <w:rPr>
          <w:rFonts w:ascii="ITC Avant Garde" w:eastAsia="Calibri" w:hAnsi="ITC Avant Garde" w:cs="Times New Roman"/>
          <w:bCs/>
          <w:lang w:eastAsia="ar-SA"/>
        </w:rPr>
      </w:pPr>
    </w:p>
    <w:p w14:paraId="021A1AE8" w14:textId="478625AF" w:rsidR="00060C34" w:rsidRPr="00F54DEC" w:rsidRDefault="00060C34" w:rsidP="004C3177">
      <w:pPr>
        <w:pStyle w:val="Ttulo2"/>
        <w:spacing w:before="0"/>
      </w:pPr>
      <w:bookmarkStart w:id="4" w:name="_Toc512267428"/>
      <w:bookmarkStart w:id="5" w:name="_Toc1488357"/>
      <w:bookmarkStart w:id="6" w:name="_Toc58223777"/>
      <w:r w:rsidRPr="00F54DEC">
        <w:t xml:space="preserve">Participaciones ante el Instituto Federal de Telecomunicaciones en la Consulta Pública sobre el “Anteproyecto de Lineamientos Generales sobre las Guías Electrónicas de Programación del Servicio de Televisión </w:t>
      </w:r>
      <w:r w:rsidR="00F0798F">
        <w:t>Restringida</w:t>
      </w:r>
      <w:r w:rsidRPr="00F54DEC">
        <w:t>”</w:t>
      </w:r>
      <w:bookmarkEnd w:id="4"/>
      <w:bookmarkEnd w:id="5"/>
      <w:r w:rsidR="003671DE">
        <w:t>.</w:t>
      </w:r>
      <w:bookmarkEnd w:id="6"/>
    </w:p>
    <w:p w14:paraId="3E86E99C" w14:textId="77777777" w:rsidR="00060C34" w:rsidRPr="00F54DEC" w:rsidRDefault="00060C34" w:rsidP="004C3177">
      <w:pPr>
        <w:pStyle w:val="Sinespaciado"/>
        <w:jc w:val="both"/>
        <w:rPr>
          <w:rFonts w:ascii="ITC Avant Garde" w:hAnsi="ITC Avant Garde"/>
          <w:bCs/>
          <w:lang w:eastAsia="ar-SA"/>
        </w:rPr>
      </w:pPr>
    </w:p>
    <w:p w14:paraId="58BCC969" w14:textId="03E9EE9E" w:rsidR="00060C34" w:rsidRDefault="00063088" w:rsidP="004C3177">
      <w:pPr>
        <w:spacing w:after="0" w:line="240" w:lineRule="auto"/>
        <w:jc w:val="both"/>
        <w:rPr>
          <w:rFonts w:ascii="ITC Avant Garde" w:hAnsi="ITC Avant Garde"/>
        </w:rPr>
      </w:pPr>
      <w:r>
        <w:rPr>
          <w:rFonts w:ascii="ITC Avant Garde" w:hAnsi="ITC Avant Garde"/>
        </w:rPr>
        <w:t>M</w:t>
      </w:r>
      <w:r w:rsidR="00060C34" w:rsidRPr="00F54DEC">
        <w:rPr>
          <w:rFonts w:ascii="ITC Avant Garde" w:hAnsi="ITC Avant Garde"/>
        </w:rPr>
        <w:t xml:space="preserve">ediante </w:t>
      </w:r>
      <w:r w:rsidR="00060C34" w:rsidRPr="00063088">
        <w:rPr>
          <w:rFonts w:ascii="ITC Avant Garde" w:hAnsi="ITC Avant Garde"/>
          <w:b/>
        </w:rPr>
        <w:t>Acuerdo</w:t>
      </w:r>
      <w:r w:rsidRPr="00063088">
        <w:rPr>
          <w:rFonts w:ascii="ITC Avant Garde" w:hAnsi="ITC Avant Garde"/>
          <w:b/>
        </w:rPr>
        <w:t xml:space="preserve"> P/IFT/190820/200</w:t>
      </w:r>
      <w:r>
        <w:rPr>
          <w:rFonts w:ascii="ITC Avant Garde" w:hAnsi="ITC Avant Garde"/>
        </w:rPr>
        <w:t>, de fecha 19 de agosto de 2020</w:t>
      </w:r>
      <w:r w:rsidR="00060C34" w:rsidRPr="00F54DEC">
        <w:rPr>
          <w:rFonts w:ascii="ITC Avant Garde" w:hAnsi="ITC Avant Garde"/>
        </w:rPr>
        <w:t xml:space="preserve">, el </w:t>
      </w:r>
      <w:r>
        <w:rPr>
          <w:rFonts w:ascii="ITC Avant Garde" w:hAnsi="ITC Avant Garde"/>
        </w:rPr>
        <w:t xml:space="preserve">Pleno del Instituto Federal de </w:t>
      </w:r>
      <w:r w:rsidRPr="003671DE">
        <w:rPr>
          <w:rFonts w:ascii="ITC Avant Garde" w:hAnsi="ITC Avant Garde"/>
        </w:rPr>
        <w:t>Telecomunicaciones (I</w:t>
      </w:r>
      <w:r w:rsidR="00716D7D" w:rsidRPr="003671DE">
        <w:rPr>
          <w:rFonts w:ascii="ITC Avant Garde" w:hAnsi="ITC Avant Garde"/>
        </w:rPr>
        <w:t>nstituto</w:t>
      </w:r>
      <w:r w:rsidRPr="003671DE">
        <w:rPr>
          <w:rFonts w:ascii="ITC Avant Garde" w:hAnsi="ITC Avant Garde"/>
        </w:rPr>
        <w:t xml:space="preserve">), sometió a consulta pública por un plazo de 20 (veinte) días hábiles, contados a partir del día hábil siguiente al de su publicación en el portal de Internet del IFT, el </w:t>
      </w:r>
      <w:r w:rsidR="00060C34" w:rsidRPr="003671DE">
        <w:rPr>
          <w:rFonts w:ascii="ITC Avant Garde" w:hAnsi="ITC Avant Garde"/>
          <w:b/>
        </w:rPr>
        <w:t xml:space="preserve">Anteproyecto de Lineamientos Generales sobre las Guías Electrónicas de Programación del Servicio de Televisión </w:t>
      </w:r>
      <w:r w:rsidR="00F0798F">
        <w:rPr>
          <w:rFonts w:ascii="ITC Avant Garde" w:hAnsi="ITC Avant Garde"/>
          <w:b/>
        </w:rPr>
        <w:t>Restringida</w:t>
      </w:r>
      <w:r w:rsidR="00060C34" w:rsidRPr="003671DE">
        <w:rPr>
          <w:rFonts w:ascii="ITC Avant Garde" w:hAnsi="ITC Avant Garde"/>
        </w:rPr>
        <w:t xml:space="preserve"> (Anteproyecto)</w:t>
      </w:r>
      <w:r w:rsidRPr="003671DE">
        <w:rPr>
          <w:rFonts w:ascii="ITC Avant Garde" w:hAnsi="ITC Avant Garde"/>
        </w:rPr>
        <w:t>,</w:t>
      </w:r>
      <w:r w:rsidR="00060C34" w:rsidRPr="003671DE">
        <w:rPr>
          <w:rFonts w:ascii="ITC Avant Garde" w:hAnsi="ITC Avant Garde"/>
        </w:rPr>
        <w:t xml:space="preserve"> </w:t>
      </w:r>
      <w:r w:rsidRPr="003671DE">
        <w:rPr>
          <w:rFonts w:ascii="ITC Avant Garde" w:hAnsi="ITC Avant Garde"/>
        </w:rPr>
        <w:t xml:space="preserve">plazo </w:t>
      </w:r>
      <w:r w:rsidR="00060C34" w:rsidRPr="003671DE">
        <w:rPr>
          <w:rFonts w:ascii="ITC Avant Garde" w:hAnsi="ITC Avant Garde"/>
        </w:rPr>
        <w:t>que transcurrió del 26 de agosto de 2020 al 24 de septiembre de 2020, durante el cual fueron presentadas</w:t>
      </w:r>
      <w:r w:rsidR="00060C34" w:rsidRPr="00F54DEC">
        <w:rPr>
          <w:rFonts w:ascii="ITC Avant Garde" w:hAnsi="ITC Avant Garde"/>
        </w:rPr>
        <w:t xml:space="preserve"> 6 (seis) participaciones en los siguientes términos</w:t>
      </w:r>
      <w:r w:rsidR="00866410">
        <w:rPr>
          <w:rFonts w:ascii="ITC Avant Garde" w:hAnsi="ITC Avant Garde"/>
        </w:rPr>
        <w:t>:</w:t>
      </w:r>
    </w:p>
    <w:p w14:paraId="54611EA6" w14:textId="2CE1B2F4" w:rsidR="00D03474" w:rsidRDefault="00D03474" w:rsidP="004C3177">
      <w:pPr>
        <w:spacing w:after="0" w:line="240" w:lineRule="auto"/>
        <w:jc w:val="both"/>
        <w:rPr>
          <w:rFonts w:ascii="ITC Avant Garde" w:hAnsi="ITC Avant Garde"/>
        </w:rPr>
      </w:pPr>
    </w:p>
    <w:p w14:paraId="79DB6D7A" w14:textId="77777777" w:rsidR="00D03474" w:rsidRPr="00B768A0" w:rsidRDefault="00D03474" w:rsidP="00D03474">
      <w:pPr>
        <w:spacing w:after="0" w:line="240" w:lineRule="auto"/>
        <w:jc w:val="center"/>
        <w:rPr>
          <w:rFonts w:ascii="ITC Avant Garde" w:hAnsi="ITC Avant Garde"/>
          <w:b/>
        </w:rPr>
      </w:pPr>
      <w:r w:rsidRPr="00B768A0">
        <w:rPr>
          <w:rFonts w:ascii="ITC Avant Garde" w:hAnsi="ITC Avant Garde"/>
          <w:b/>
        </w:rPr>
        <w:t>Cuadro de participaciones</w:t>
      </w:r>
    </w:p>
    <w:p w14:paraId="7203E737" w14:textId="77777777" w:rsidR="00D03474" w:rsidRPr="00B768A0" w:rsidRDefault="00D03474" w:rsidP="00D03474">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4678"/>
        <w:gridCol w:w="1701"/>
        <w:gridCol w:w="1418"/>
      </w:tblGrid>
      <w:tr w:rsidR="00D03474" w:rsidRPr="00B768A0" w14:paraId="1BEF2A86" w14:textId="77777777" w:rsidTr="00D03474">
        <w:trPr>
          <w:tblHeader/>
          <w:jc w:val="center"/>
        </w:trPr>
        <w:tc>
          <w:tcPr>
            <w:tcW w:w="4678" w:type="dxa"/>
            <w:shd w:val="clear" w:color="auto" w:fill="E2EFD9" w:themeFill="accent6" w:themeFillTint="33"/>
          </w:tcPr>
          <w:p w14:paraId="1ACA199A" w14:textId="77777777" w:rsidR="00D03474" w:rsidRPr="00B768A0" w:rsidRDefault="00D03474" w:rsidP="00EA3CBF">
            <w:pPr>
              <w:jc w:val="center"/>
              <w:rPr>
                <w:rFonts w:ascii="ITC Avant Garde" w:hAnsi="ITC Avant Garde"/>
                <w:b/>
              </w:rPr>
            </w:pPr>
            <w:r w:rsidRPr="00B768A0">
              <w:rPr>
                <w:rFonts w:ascii="ITC Avant Garde" w:hAnsi="ITC Avant Garde"/>
                <w:b/>
              </w:rPr>
              <w:t>Participante</w:t>
            </w:r>
          </w:p>
        </w:tc>
        <w:tc>
          <w:tcPr>
            <w:tcW w:w="1701" w:type="dxa"/>
            <w:shd w:val="clear" w:color="auto" w:fill="E2EFD9" w:themeFill="accent6" w:themeFillTint="33"/>
          </w:tcPr>
          <w:p w14:paraId="5644DCB8" w14:textId="77777777" w:rsidR="00D03474" w:rsidRPr="00B768A0" w:rsidRDefault="00D03474" w:rsidP="00EA3CBF">
            <w:pPr>
              <w:jc w:val="center"/>
              <w:rPr>
                <w:rFonts w:ascii="ITC Avant Garde" w:hAnsi="ITC Avant Garde"/>
                <w:b/>
              </w:rPr>
            </w:pPr>
            <w:r w:rsidRPr="00B768A0">
              <w:rPr>
                <w:rFonts w:ascii="ITC Avant Garde" w:hAnsi="ITC Avant Garde"/>
                <w:b/>
              </w:rPr>
              <w:t>Medio de presentación</w:t>
            </w:r>
          </w:p>
        </w:tc>
        <w:tc>
          <w:tcPr>
            <w:tcW w:w="1418" w:type="dxa"/>
            <w:shd w:val="clear" w:color="auto" w:fill="E2EFD9" w:themeFill="accent6" w:themeFillTint="33"/>
          </w:tcPr>
          <w:p w14:paraId="2AD46C64" w14:textId="77777777" w:rsidR="00D03474" w:rsidRPr="00B768A0" w:rsidRDefault="00D03474" w:rsidP="00EA3CBF">
            <w:pPr>
              <w:jc w:val="center"/>
              <w:rPr>
                <w:rFonts w:ascii="ITC Avant Garde" w:hAnsi="ITC Avant Garde"/>
                <w:b/>
              </w:rPr>
            </w:pPr>
            <w:r w:rsidRPr="00B768A0">
              <w:rPr>
                <w:rFonts w:ascii="ITC Avant Garde" w:hAnsi="ITC Avant Garde"/>
                <w:b/>
              </w:rPr>
              <w:t xml:space="preserve">Fecha y hora </w:t>
            </w:r>
          </w:p>
        </w:tc>
      </w:tr>
      <w:tr w:rsidR="00D03474" w:rsidRPr="00B768A0" w14:paraId="15B14751" w14:textId="77777777" w:rsidTr="00D03474">
        <w:trPr>
          <w:jc w:val="center"/>
        </w:trPr>
        <w:tc>
          <w:tcPr>
            <w:tcW w:w="4678" w:type="dxa"/>
          </w:tcPr>
          <w:p w14:paraId="413F1459" w14:textId="2D0F5F46" w:rsidR="00D03474" w:rsidRPr="00B768A0" w:rsidRDefault="00D03474" w:rsidP="00251CF1">
            <w:pPr>
              <w:jc w:val="both"/>
              <w:rPr>
                <w:rFonts w:ascii="ITC Avant Garde" w:hAnsi="ITC Avant Garde"/>
              </w:rPr>
            </w:pPr>
            <w:r w:rsidRPr="00D03474">
              <w:rPr>
                <w:rFonts w:ascii="ITC Avant Garde" w:hAnsi="ITC Avant Garde"/>
              </w:rPr>
              <w:t xml:space="preserve">Cámara </w:t>
            </w:r>
            <w:r>
              <w:rPr>
                <w:rFonts w:ascii="ITC Avant Garde" w:hAnsi="ITC Avant Garde"/>
              </w:rPr>
              <w:t xml:space="preserve">Nacional </w:t>
            </w:r>
            <w:r w:rsidRPr="00D03474">
              <w:rPr>
                <w:rFonts w:ascii="ITC Avant Garde" w:hAnsi="ITC Avant Garde"/>
              </w:rPr>
              <w:t xml:space="preserve">de la Industria Electrónica, de </w:t>
            </w:r>
            <w:r>
              <w:rPr>
                <w:rFonts w:ascii="ITC Avant Garde" w:hAnsi="ITC Avant Garde"/>
              </w:rPr>
              <w:t>T</w:t>
            </w:r>
            <w:r w:rsidRPr="00D03474">
              <w:rPr>
                <w:rFonts w:ascii="ITC Avant Garde" w:hAnsi="ITC Avant Garde"/>
              </w:rPr>
              <w:t>elecomunicaciones y Tecnologías de la Información (CANIETI</w:t>
            </w:r>
            <w:r>
              <w:rPr>
                <w:rFonts w:ascii="ITC Avant Garde" w:hAnsi="ITC Avant Garde"/>
              </w:rPr>
              <w:t>)</w:t>
            </w:r>
          </w:p>
        </w:tc>
        <w:tc>
          <w:tcPr>
            <w:tcW w:w="1701" w:type="dxa"/>
          </w:tcPr>
          <w:p w14:paraId="2BFC609E" w14:textId="102E4E30"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02C8E1F8" w14:textId="77777777" w:rsidR="00D03474" w:rsidRDefault="00684503" w:rsidP="00251CF1">
            <w:pPr>
              <w:jc w:val="both"/>
              <w:rPr>
                <w:rFonts w:ascii="ITC Avant Garde" w:hAnsi="ITC Avant Garde"/>
              </w:rPr>
            </w:pPr>
            <w:r>
              <w:rPr>
                <w:rFonts w:ascii="ITC Avant Garde" w:hAnsi="ITC Avant Garde"/>
              </w:rPr>
              <w:t>24/09/2020</w:t>
            </w:r>
          </w:p>
          <w:p w14:paraId="5BDA49F5" w14:textId="615EDCED" w:rsidR="00684503" w:rsidRPr="00B768A0" w:rsidRDefault="00684503" w:rsidP="00251CF1">
            <w:pPr>
              <w:jc w:val="both"/>
              <w:rPr>
                <w:rFonts w:ascii="ITC Avant Garde" w:hAnsi="ITC Avant Garde"/>
              </w:rPr>
            </w:pPr>
            <w:r>
              <w:rPr>
                <w:rFonts w:ascii="ITC Avant Garde" w:hAnsi="ITC Avant Garde"/>
              </w:rPr>
              <w:t>09:37 horas</w:t>
            </w:r>
          </w:p>
        </w:tc>
      </w:tr>
      <w:tr w:rsidR="00D03474" w:rsidRPr="00B768A0" w14:paraId="0040B61A" w14:textId="77777777" w:rsidTr="00D03474">
        <w:trPr>
          <w:jc w:val="center"/>
        </w:trPr>
        <w:tc>
          <w:tcPr>
            <w:tcW w:w="4678" w:type="dxa"/>
          </w:tcPr>
          <w:p w14:paraId="4D099B28" w14:textId="5480EF5F" w:rsidR="00D03474" w:rsidRPr="00B768A0" w:rsidRDefault="00D03474" w:rsidP="00251CF1">
            <w:pPr>
              <w:jc w:val="both"/>
              <w:rPr>
                <w:rFonts w:ascii="ITC Avant Garde" w:hAnsi="ITC Avant Garde"/>
              </w:rPr>
            </w:pPr>
            <w:r w:rsidRPr="00D03474">
              <w:rPr>
                <w:rFonts w:ascii="ITC Avant Garde" w:hAnsi="ITC Avant Garde"/>
              </w:rPr>
              <w:t>Multimedios Televisión, S.A. de C.V. y Televisión Digital, S.A. de C.V.</w:t>
            </w:r>
          </w:p>
        </w:tc>
        <w:tc>
          <w:tcPr>
            <w:tcW w:w="1701" w:type="dxa"/>
          </w:tcPr>
          <w:p w14:paraId="0492383C" w14:textId="4347CE1E"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7A9C14FD" w14:textId="77777777" w:rsidR="00684503" w:rsidRDefault="00684503" w:rsidP="00251CF1">
            <w:pPr>
              <w:jc w:val="both"/>
              <w:rPr>
                <w:rFonts w:ascii="ITC Avant Garde" w:hAnsi="ITC Avant Garde"/>
              </w:rPr>
            </w:pPr>
            <w:r>
              <w:rPr>
                <w:rFonts w:ascii="ITC Avant Garde" w:hAnsi="ITC Avant Garde"/>
              </w:rPr>
              <w:t>24/09/2020</w:t>
            </w:r>
          </w:p>
          <w:p w14:paraId="7A6AAADC" w14:textId="22DC6AED" w:rsidR="00D03474" w:rsidRPr="00B768A0" w:rsidRDefault="00251CF1" w:rsidP="00251CF1">
            <w:pPr>
              <w:jc w:val="both"/>
              <w:rPr>
                <w:rFonts w:ascii="ITC Avant Garde" w:hAnsi="ITC Avant Garde"/>
              </w:rPr>
            </w:pPr>
            <w:r>
              <w:rPr>
                <w:rFonts w:ascii="ITC Avant Garde" w:hAnsi="ITC Avant Garde"/>
              </w:rPr>
              <w:t>12:05</w:t>
            </w:r>
            <w:r w:rsidR="00684503">
              <w:rPr>
                <w:rFonts w:ascii="ITC Avant Garde" w:hAnsi="ITC Avant Garde"/>
              </w:rPr>
              <w:t xml:space="preserve"> horas</w:t>
            </w:r>
          </w:p>
        </w:tc>
      </w:tr>
      <w:tr w:rsidR="00D03474" w:rsidRPr="00B768A0" w14:paraId="3FEE191E" w14:textId="77777777" w:rsidTr="00D03474">
        <w:trPr>
          <w:jc w:val="center"/>
        </w:trPr>
        <w:tc>
          <w:tcPr>
            <w:tcW w:w="4678" w:type="dxa"/>
          </w:tcPr>
          <w:p w14:paraId="4D96AD8E" w14:textId="1FCE8906" w:rsidR="00D03474" w:rsidRPr="00B768A0" w:rsidRDefault="00684503" w:rsidP="00251CF1">
            <w:pPr>
              <w:jc w:val="both"/>
              <w:rPr>
                <w:rFonts w:ascii="ITC Avant Garde" w:hAnsi="ITC Avant Garde"/>
              </w:rPr>
            </w:pPr>
            <w:r w:rsidRPr="00684503">
              <w:rPr>
                <w:rFonts w:ascii="ITC Avant Garde" w:hAnsi="ITC Avant Garde"/>
              </w:rPr>
              <w:t>Mega Cable, S.A. de C.V.</w:t>
            </w:r>
          </w:p>
        </w:tc>
        <w:tc>
          <w:tcPr>
            <w:tcW w:w="1701" w:type="dxa"/>
          </w:tcPr>
          <w:p w14:paraId="288CFD93" w14:textId="34BB2273"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777096B5" w14:textId="77777777" w:rsidR="00684503" w:rsidRDefault="00684503" w:rsidP="00251CF1">
            <w:pPr>
              <w:jc w:val="both"/>
              <w:rPr>
                <w:rFonts w:ascii="ITC Avant Garde" w:hAnsi="ITC Avant Garde"/>
              </w:rPr>
            </w:pPr>
            <w:r>
              <w:rPr>
                <w:rFonts w:ascii="ITC Avant Garde" w:hAnsi="ITC Avant Garde"/>
              </w:rPr>
              <w:t>24/09/2020</w:t>
            </w:r>
          </w:p>
          <w:p w14:paraId="536FEC08" w14:textId="282014E3" w:rsidR="00D03474" w:rsidRPr="00B768A0" w:rsidRDefault="00866410" w:rsidP="00251CF1">
            <w:pPr>
              <w:jc w:val="both"/>
              <w:rPr>
                <w:rFonts w:ascii="ITC Avant Garde" w:hAnsi="ITC Avant Garde"/>
              </w:rPr>
            </w:pPr>
            <w:r>
              <w:rPr>
                <w:rFonts w:ascii="ITC Avant Garde" w:hAnsi="ITC Avant Garde"/>
              </w:rPr>
              <w:t>19:08</w:t>
            </w:r>
            <w:r w:rsidR="00684503">
              <w:rPr>
                <w:rFonts w:ascii="ITC Avant Garde" w:hAnsi="ITC Avant Garde"/>
              </w:rPr>
              <w:t xml:space="preserve"> horas</w:t>
            </w:r>
          </w:p>
        </w:tc>
      </w:tr>
      <w:tr w:rsidR="00D03474" w:rsidRPr="00B768A0" w14:paraId="3F2C4E07" w14:textId="77777777" w:rsidTr="00D03474">
        <w:trPr>
          <w:jc w:val="center"/>
        </w:trPr>
        <w:tc>
          <w:tcPr>
            <w:tcW w:w="4678" w:type="dxa"/>
          </w:tcPr>
          <w:p w14:paraId="2C4658D6" w14:textId="502C294B" w:rsidR="00D03474" w:rsidRPr="00B768A0" w:rsidRDefault="00684503" w:rsidP="00251CF1">
            <w:pPr>
              <w:jc w:val="both"/>
              <w:rPr>
                <w:rFonts w:ascii="ITC Avant Garde" w:hAnsi="ITC Avant Garde"/>
              </w:rPr>
            </w:pPr>
            <w:r w:rsidRPr="00684503">
              <w:rPr>
                <w:rFonts w:ascii="ITC Avant Garde" w:hAnsi="ITC Avant Garde"/>
              </w:rPr>
              <w:t>Operbes, S.A. de C.V., Cablevisión, S.A. de C.V., Cablemás Telecomunicaciones, S.A. de C.V., Cablevisión Red, S.A. de C.V., Televisión Internacional, S.A. de C.V., México Red de Telecomunicaciones, S. de R.L. de C.V. y TV Cable de Oriente S.A. de C.V.</w:t>
            </w:r>
          </w:p>
        </w:tc>
        <w:tc>
          <w:tcPr>
            <w:tcW w:w="1701" w:type="dxa"/>
          </w:tcPr>
          <w:p w14:paraId="21CAC16B" w14:textId="0A256F8C"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3EC76310" w14:textId="77777777" w:rsidR="00684503" w:rsidRDefault="00684503" w:rsidP="00251CF1">
            <w:pPr>
              <w:jc w:val="both"/>
              <w:rPr>
                <w:rFonts w:ascii="ITC Avant Garde" w:hAnsi="ITC Avant Garde"/>
              </w:rPr>
            </w:pPr>
            <w:r>
              <w:rPr>
                <w:rFonts w:ascii="ITC Avant Garde" w:hAnsi="ITC Avant Garde"/>
              </w:rPr>
              <w:t>24/09/2020</w:t>
            </w:r>
          </w:p>
          <w:p w14:paraId="6FE49FB8" w14:textId="6FF8F2CA" w:rsidR="00D03474" w:rsidRPr="00B768A0" w:rsidRDefault="00684503" w:rsidP="00251CF1">
            <w:pPr>
              <w:jc w:val="both"/>
              <w:rPr>
                <w:rFonts w:ascii="ITC Avant Garde" w:hAnsi="ITC Avant Garde"/>
              </w:rPr>
            </w:pPr>
            <w:r>
              <w:rPr>
                <w:rFonts w:ascii="ITC Avant Garde" w:hAnsi="ITC Avant Garde"/>
              </w:rPr>
              <w:t>21:46 horas</w:t>
            </w:r>
          </w:p>
        </w:tc>
      </w:tr>
      <w:tr w:rsidR="00D03474" w:rsidRPr="00B768A0" w14:paraId="2A5D580B" w14:textId="77777777" w:rsidTr="00D03474">
        <w:trPr>
          <w:jc w:val="center"/>
        </w:trPr>
        <w:tc>
          <w:tcPr>
            <w:tcW w:w="4678" w:type="dxa"/>
          </w:tcPr>
          <w:p w14:paraId="16140E1A" w14:textId="76CE99E2" w:rsidR="00D03474" w:rsidRPr="00B768A0" w:rsidRDefault="00684503" w:rsidP="00251CF1">
            <w:pPr>
              <w:jc w:val="both"/>
              <w:rPr>
                <w:rFonts w:ascii="ITC Avant Garde" w:hAnsi="ITC Avant Garde"/>
              </w:rPr>
            </w:pPr>
            <w:r w:rsidRPr="00684503">
              <w:rPr>
                <w:rFonts w:ascii="ITC Avant Garde" w:hAnsi="ITC Avant Garde"/>
              </w:rPr>
              <w:t>Corporación de Radio y Televisión del Norte de México, S. de R.L. de C.V. y Corporación Novavisión, S. de R.L. de C.V.</w:t>
            </w:r>
          </w:p>
        </w:tc>
        <w:tc>
          <w:tcPr>
            <w:tcW w:w="1701" w:type="dxa"/>
          </w:tcPr>
          <w:p w14:paraId="1A6DA987" w14:textId="5934F233"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0DD0204D" w14:textId="77777777" w:rsidR="00684503" w:rsidRDefault="00684503" w:rsidP="00251CF1">
            <w:pPr>
              <w:jc w:val="both"/>
              <w:rPr>
                <w:rFonts w:ascii="ITC Avant Garde" w:hAnsi="ITC Avant Garde"/>
              </w:rPr>
            </w:pPr>
            <w:r>
              <w:rPr>
                <w:rFonts w:ascii="ITC Avant Garde" w:hAnsi="ITC Avant Garde"/>
              </w:rPr>
              <w:t>24/09/2020</w:t>
            </w:r>
          </w:p>
          <w:p w14:paraId="7C0D6EB7" w14:textId="2589BFDC" w:rsidR="00D03474" w:rsidRPr="00B768A0" w:rsidRDefault="00684503" w:rsidP="00251CF1">
            <w:pPr>
              <w:jc w:val="both"/>
              <w:rPr>
                <w:rFonts w:ascii="ITC Avant Garde" w:hAnsi="ITC Avant Garde"/>
              </w:rPr>
            </w:pPr>
            <w:r>
              <w:rPr>
                <w:rFonts w:ascii="ITC Avant Garde" w:hAnsi="ITC Avant Garde"/>
              </w:rPr>
              <w:t>22:34 horas</w:t>
            </w:r>
          </w:p>
        </w:tc>
      </w:tr>
      <w:tr w:rsidR="00D03474" w:rsidRPr="00B768A0" w14:paraId="3E2E23F1" w14:textId="77777777" w:rsidTr="00D03474">
        <w:trPr>
          <w:jc w:val="center"/>
        </w:trPr>
        <w:tc>
          <w:tcPr>
            <w:tcW w:w="4678" w:type="dxa"/>
          </w:tcPr>
          <w:p w14:paraId="4BF27DEB" w14:textId="2E6AA407" w:rsidR="00D03474" w:rsidRPr="00B768A0" w:rsidRDefault="00684503" w:rsidP="00251CF1">
            <w:pPr>
              <w:jc w:val="both"/>
              <w:rPr>
                <w:rFonts w:ascii="ITC Avant Garde" w:hAnsi="ITC Avant Garde"/>
              </w:rPr>
            </w:pPr>
            <w:r w:rsidRPr="00684503">
              <w:rPr>
                <w:rFonts w:ascii="ITC Avant Garde" w:hAnsi="ITC Avant Garde"/>
              </w:rPr>
              <w:t>Televisa, S.A. de C.V.</w:t>
            </w:r>
          </w:p>
        </w:tc>
        <w:tc>
          <w:tcPr>
            <w:tcW w:w="1701" w:type="dxa"/>
          </w:tcPr>
          <w:p w14:paraId="30D575A4" w14:textId="5F3C6C09" w:rsidR="00D03474" w:rsidRPr="00B768A0" w:rsidRDefault="00D03474" w:rsidP="00251CF1">
            <w:pPr>
              <w:jc w:val="both"/>
              <w:rPr>
                <w:rFonts w:ascii="ITC Avant Garde" w:hAnsi="ITC Avant Garde"/>
              </w:rPr>
            </w:pPr>
            <w:r>
              <w:rPr>
                <w:rFonts w:ascii="ITC Avant Garde" w:hAnsi="ITC Avant Garde"/>
              </w:rPr>
              <w:t>Correo electrónico</w:t>
            </w:r>
          </w:p>
        </w:tc>
        <w:tc>
          <w:tcPr>
            <w:tcW w:w="1418" w:type="dxa"/>
          </w:tcPr>
          <w:p w14:paraId="6D81BC40" w14:textId="77777777" w:rsidR="00684503" w:rsidRDefault="00684503" w:rsidP="00251CF1">
            <w:pPr>
              <w:jc w:val="both"/>
              <w:rPr>
                <w:rFonts w:ascii="ITC Avant Garde" w:hAnsi="ITC Avant Garde"/>
              </w:rPr>
            </w:pPr>
            <w:r>
              <w:rPr>
                <w:rFonts w:ascii="ITC Avant Garde" w:hAnsi="ITC Avant Garde"/>
              </w:rPr>
              <w:t>24/09/2020</w:t>
            </w:r>
          </w:p>
          <w:p w14:paraId="080EE32F" w14:textId="6F7B1078" w:rsidR="00D03474" w:rsidRPr="00B768A0" w:rsidRDefault="00684503" w:rsidP="00251CF1">
            <w:pPr>
              <w:jc w:val="both"/>
              <w:rPr>
                <w:rFonts w:ascii="ITC Avant Garde" w:hAnsi="ITC Avant Garde"/>
              </w:rPr>
            </w:pPr>
            <w:r>
              <w:rPr>
                <w:rFonts w:ascii="ITC Avant Garde" w:hAnsi="ITC Avant Garde"/>
              </w:rPr>
              <w:t>22:35 horas</w:t>
            </w:r>
          </w:p>
        </w:tc>
      </w:tr>
    </w:tbl>
    <w:p w14:paraId="699AFCA6" w14:textId="41659D66" w:rsidR="00D03474" w:rsidRDefault="00D03474" w:rsidP="004C3177">
      <w:pPr>
        <w:spacing w:after="0" w:line="240" w:lineRule="auto"/>
        <w:jc w:val="both"/>
        <w:rPr>
          <w:rFonts w:ascii="ITC Avant Garde" w:hAnsi="ITC Avant Garde"/>
        </w:rPr>
      </w:pPr>
    </w:p>
    <w:p w14:paraId="72541856" w14:textId="1F36839F" w:rsidR="00866410" w:rsidRDefault="00866410" w:rsidP="004C3177">
      <w:pPr>
        <w:spacing w:after="0" w:line="240" w:lineRule="auto"/>
        <w:jc w:val="both"/>
        <w:rPr>
          <w:rFonts w:ascii="ITC Avant Garde" w:hAnsi="ITC Avant Garde"/>
        </w:rPr>
      </w:pPr>
    </w:p>
    <w:p w14:paraId="09641F4A" w14:textId="61111A05" w:rsidR="00866410" w:rsidRDefault="00866410" w:rsidP="004C3177">
      <w:pPr>
        <w:spacing w:after="0" w:line="240" w:lineRule="auto"/>
        <w:jc w:val="both"/>
        <w:rPr>
          <w:rFonts w:ascii="ITC Avant Garde" w:hAnsi="ITC Avant Garde"/>
        </w:rPr>
      </w:pPr>
    </w:p>
    <w:p w14:paraId="68201E3C" w14:textId="77777777" w:rsidR="00866410" w:rsidRPr="00F54DEC" w:rsidRDefault="00866410" w:rsidP="004C3177">
      <w:pPr>
        <w:spacing w:after="0" w:line="240" w:lineRule="auto"/>
        <w:jc w:val="both"/>
        <w:rPr>
          <w:rFonts w:ascii="ITC Avant Garde" w:hAnsi="ITC Avant Garde"/>
        </w:rPr>
      </w:pPr>
    </w:p>
    <w:p w14:paraId="5D87936A" w14:textId="77777777" w:rsidR="00060C34" w:rsidRPr="00F54DEC" w:rsidRDefault="00060C34" w:rsidP="004C3177">
      <w:pPr>
        <w:spacing w:after="0" w:line="240" w:lineRule="auto"/>
        <w:rPr>
          <w:rFonts w:ascii="ITC Avant Garde" w:hAnsi="ITC Avant Garde"/>
          <w:bCs/>
        </w:rPr>
      </w:pPr>
    </w:p>
    <w:p w14:paraId="352F3448" w14:textId="1F8A99BD" w:rsidR="00060C34" w:rsidRPr="00F54DEC" w:rsidRDefault="00060C34" w:rsidP="002D1FA1">
      <w:pPr>
        <w:pStyle w:val="Ttulo3"/>
      </w:pPr>
      <w:bookmarkStart w:id="7" w:name="_Toc58223778"/>
      <w:r w:rsidRPr="00F54DEC">
        <w:lastRenderedPageBreak/>
        <w:t>Participación de la Cámara Nacional de la Industria Electrónica</w:t>
      </w:r>
      <w:r w:rsidR="00421FAE">
        <w:t>,</w:t>
      </w:r>
      <w:r w:rsidRPr="00F54DEC">
        <w:t xml:space="preserve"> de Telecomunicaciones y Tecnologías de la Información.</w:t>
      </w:r>
      <w:bookmarkEnd w:id="7"/>
    </w:p>
    <w:p w14:paraId="6EF581C6" w14:textId="77777777" w:rsidR="00060C34" w:rsidRPr="00F54DEC" w:rsidRDefault="00060C34" w:rsidP="004C3177">
      <w:pPr>
        <w:pStyle w:val="Prrafodelista"/>
        <w:spacing w:after="0" w:line="240" w:lineRule="auto"/>
        <w:contextualSpacing w:val="0"/>
        <w:rPr>
          <w:rFonts w:ascii="ITC Avant Garde" w:hAnsi="ITC Avant Garde"/>
          <w:b/>
        </w:rPr>
      </w:pPr>
    </w:p>
    <w:p w14:paraId="5B807E0B" w14:textId="1EA79EFA" w:rsidR="00060C34" w:rsidRPr="00F54DEC" w:rsidRDefault="00060C34" w:rsidP="004C3177">
      <w:pPr>
        <w:pStyle w:val="Prrafodelista"/>
        <w:spacing w:after="0" w:line="240" w:lineRule="auto"/>
        <w:contextualSpacing w:val="0"/>
        <w:jc w:val="both"/>
        <w:rPr>
          <w:rFonts w:ascii="ITC Avant Garde" w:hAnsi="ITC Avant Garde"/>
          <w:bCs/>
        </w:rPr>
      </w:pPr>
      <w:r w:rsidRPr="00F54DEC">
        <w:rPr>
          <w:rFonts w:ascii="ITC Avant Garde" w:hAnsi="ITC Avant Garde"/>
          <w:bCs/>
        </w:rPr>
        <w:t>El 24 de septiembre de 2020, el Lic. Alfredo Pacheco Vásquez, en representación de la Cámara Nacional de la Industria Electrónica</w:t>
      </w:r>
      <w:r w:rsidR="00421FAE">
        <w:rPr>
          <w:rFonts w:ascii="ITC Avant Garde" w:hAnsi="ITC Avant Garde"/>
          <w:bCs/>
        </w:rPr>
        <w:t>,</w:t>
      </w:r>
      <w:r w:rsidRPr="00F54DEC">
        <w:rPr>
          <w:rFonts w:ascii="ITC Avant Garde" w:hAnsi="ITC Avant Garde"/>
          <w:bCs/>
        </w:rPr>
        <w:t xml:space="preserve"> de Telecomunicaciones y Tecnologías de la Información, remitió sus comentarios vía correo electrónico, participando en los siguientes términos: </w:t>
      </w:r>
    </w:p>
    <w:p w14:paraId="6B70423C" w14:textId="77777777" w:rsidR="00060C34" w:rsidRPr="00F54DEC" w:rsidRDefault="00060C34" w:rsidP="004C3177">
      <w:pPr>
        <w:pStyle w:val="Prrafodelista"/>
        <w:spacing w:after="0" w:line="240" w:lineRule="auto"/>
        <w:contextualSpacing w:val="0"/>
        <w:jc w:val="both"/>
        <w:rPr>
          <w:rFonts w:ascii="ITC Avant Garde" w:hAnsi="ITC Avant Garde"/>
          <w:bCs/>
        </w:rPr>
      </w:pPr>
    </w:p>
    <w:p w14:paraId="4CA9FA9F" w14:textId="77777777" w:rsidR="00060C34" w:rsidRPr="00F54DEC" w:rsidRDefault="00060C34" w:rsidP="004C3177">
      <w:pPr>
        <w:pStyle w:val="Prrafodelista"/>
        <w:numPr>
          <w:ilvl w:val="0"/>
          <w:numId w:val="3"/>
        </w:numPr>
        <w:spacing w:after="0" w:line="240" w:lineRule="auto"/>
        <w:contextualSpacing w:val="0"/>
        <w:jc w:val="both"/>
        <w:rPr>
          <w:rFonts w:ascii="ITC Avant Garde" w:hAnsi="ITC Avant Garde"/>
          <w:bCs/>
        </w:rPr>
      </w:pPr>
      <w:r w:rsidRPr="00F54DEC">
        <w:rPr>
          <w:rFonts w:ascii="ITC Avant Garde" w:hAnsi="ITC Avant Garde"/>
          <w:bCs/>
        </w:rPr>
        <w:t>[Artículo 2] Se sugiere agregar la siguiente definición:</w:t>
      </w:r>
    </w:p>
    <w:p w14:paraId="3000854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F067ECA" w14:textId="378FFF94"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
        </w:rPr>
        <w:t>Vídeo Bajo Demanda</w:t>
      </w:r>
      <w:r w:rsidRPr="00F54DEC">
        <w:rPr>
          <w:rFonts w:ascii="ITC Avant Garde" w:hAnsi="ITC Avant Garde"/>
          <w:bCs/>
        </w:rPr>
        <w:t xml:space="preserve"> (</w:t>
      </w:r>
      <w:r w:rsidRPr="00F54DEC">
        <w:rPr>
          <w:rFonts w:ascii="ITC Avant Garde" w:hAnsi="ITC Avant Garde"/>
          <w:b/>
        </w:rPr>
        <w:t>VBD</w:t>
      </w:r>
      <w:r w:rsidRPr="00F54DEC">
        <w:rPr>
          <w:rFonts w:ascii="ITC Avant Garde" w:hAnsi="ITC Avant Garde"/>
          <w:bCs/>
        </w:rPr>
        <w:t xml:space="preserve">): (en inglés </w:t>
      </w:r>
      <w:r w:rsidRPr="00F54DEC">
        <w:rPr>
          <w:rFonts w:ascii="ITC Avant Garde" w:hAnsi="ITC Avant Garde"/>
          <w:bCs/>
          <w:i/>
          <w:iCs/>
        </w:rPr>
        <w:t>video on demand</w:t>
      </w:r>
      <w:r w:rsidRPr="00F54DEC">
        <w:rPr>
          <w:rFonts w:ascii="ITC Avant Garde" w:hAnsi="ITC Avant Garde"/>
          <w:bCs/>
        </w:rPr>
        <w:t xml:space="preserve">, </w:t>
      </w:r>
      <w:r w:rsidRPr="00F54DEC">
        <w:rPr>
          <w:rFonts w:ascii="ITC Avant Garde" w:hAnsi="ITC Avant Garde"/>
          <w:b/>
        </w:rPr>
        <w:t>VOD</w:t>
      </w:r>
      <w:r w:rsidRPr="00F54DEC">
        <w:rPr>
          <w:rFonts w:ascii="ITC Avant Garde" w:hAnsi="ITC Avant Garde"/>
          <w:bCs/>
        </w:rPr>
        <w:t xml:space="preserve">) o televisión a la carta, es un servicio de televisión </w:t>
      </w:r>
      <w:r w:rsidR="00F0798F">
        <w:rPr>
          <w:rFonts w:ascii="ITC Avant Garde" w:hAnsi="ITC Avant Garde"/>
          <w:bCs/>
        </w:rPr>
        <w:t>restringida</w:t>
      </w:r>
      <w:r w:rsidRPr="00F54DEC">
        <w:rPr>
          <w:rFonts w:ascii="ITC Avant Garde" w:hAnsi="ITC Avant Garde"/>
          <w:bCs/>
        </w:rPr>
        <w:t>, que permite la difusión de contenidos multimedia al suscriptor para acceder a un contenido concreto, en el momento que lo solicita, visualizándolo en su dispositivo, por un pago único por evento.</w:t>
      </w:r>
    </w:p>
    <w:p w14:paraId="573ADE7A"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0875D906" w14:textId="0EF1BB84" w:rsidR="00060C34" w:rsidRPr="00F54DEC" w:rsidRDefault="00060C34" w:rsidP="004C3177">
      <w:pPr>
        <w:pStyle w:val="Prrafodelista"/>
        <w:numPr>
          <w:ilvl w:val="0"/>
          <w:numId w:val="3"/>
        </w:numPr>
        <w:spacing w:after="0" w:line="240" w:lineRule="auto"/>
        <w:contextualSpacing w:val="0"/>
        <w:jc w:val="both"/>
        <w:rPr>
          <w:rFonts w:ascii="ITC Avant Garde" w:hAnsi="ITC Avant Garde"/>
          <w:bCs/>
        </w:rPr>
      </w:pPr>
      <w:r w:rsidRPr="00F54DEC">
        <w:rPr>
          <w:rFonts w:ascii="ITC Avant Garde" w:hAnsi="ITC Avant Garde"/>
          <w:bCs/>
        </w:rPr>
        <w:t xml:space="preserve">[Artículo 2, fracción III] III. </w:t>
      </w:r>
      <w:r w:rsidRPr="00F54DEC">
        <w:rPr>
          <w:rFonts w:ascii="ITC Avant Garde" w:hAnsi="ITC Avant Garde"/>
          <w:b/>
        </w:rPr>
        <w:t xml:space="preserve">Concesionarios del Servicio de Televisión </w:t>
      </w:r>
      <w:r w:rsidR="00F0798F">
        <w:rPr>
          <w:rFonts w:ascii="ITC Avant Garde" w:hAnsi="ITC Avant Garde"/>
          <w:b/>
        </w:rPr>
        <w:t>Restringida</w:t>
      </w:r>
      <w:r w:rsidRPr="00F54DEC">
        <w:rPr>
          <w:rFonts w:ascii="ITC Avant Garde" w:hAnsi="ITC Avant Garde"/>
          <w:b/>
        </w:rPr>
        <w:t>:</w:t>
      </w:r>
      <w:r w:rsidRPr="00F54DEC">
        <w:rPr>
          <w:rFonts w:ascii="ITC Avant Garde" w:hAnsi="ITC Avant Garde"/>
          <w:bCs/>
        </w:rPr>
        <w:t xml:space="preserve"> Aquellos que, previo el otorgamiento del título de concesión correspondiente, prestan el servicio público de interés general de televisión </w:t>
      </w:r>
      <w:r w:rsidR="00F0798F">
        <w:rPr>
          <w:rFonts w:ascii="ITC Avant Garde" w:hAnsi="ITC Avant Garde"/>
          <w:bCs/>
        </w:rPr>
        <w:t>restringida</w:t>
      </w:r>
      <w:r w:rsidRPr="00F54DEC">
        <w:rPr>
          <w:rFonts w:ascii="ITC Avant Garde" w:hAnsi="ITC Avant Garde"/>
          <w:bCs/>
        </w:rPr>
        <w:t xml:space="preserve">, transmitiendo de manera continua </w:t>
      </w:r>
      <w:r w:rsidRPr="00F54DEC">
        <w:rPr>
          <w:rFonts w:ascii="ITC Avant Garde" w:hAnsi="ITC Avant Garde"/>
          <w:bCs/>
          <w:color w:val="FF0000"/>
          <w:u w:val="single"/>
        </w:rPr>
        <w:t>o bajo demanda</w:t>
      </w:r>
      <w:r w:rsidRPr="00F54DEC">
        <w:rPr>
          <w:rFonts w:ascii="ITC Avant Garde" w:hAnsi="ITC Avant Garde"/>
          <w:bCs/>
        </w:rPr>
        <w:t xml:space="preserve"> de programación de audio o audio y video asociado, mediante contrato y el pago periódico, por parte del suscriptor y usuario del servicio, de una cantidad preestablecida y revisable;</w:t>
      </w:r>
    </w:p>
    <w:p w14:paraId="2C13617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E8F0B7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Comentario:</w:t>
      </w:r>
    </w:p>
    <w:p w14:paraId="50B7AA0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1028145" w14:textId="4F96C78F"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La definición indica que el servicio de televisión </w:t>
      </w:r>
      <w:r w:rsidR="00F0798F">
        <w:rPr>
          <w:rFonts w:ascii="ITC Avant Garde" w:hAnsi="ITC Avant Garde"/>
          <w:bCs/>
        </w:rPr>
        <w:t>restringida</w:t>
      </w:r>
      <w:r w:rsidRPr="00F54DEC">
        <w:rPr>
          <w:rFonts w:ascii="ITC Avant Garde" w:hAnsi="ITC Avant Garde"/>
          <w:bCs/>
        </w:rPr>
        <w:t xml:space="preserve"> es la transmisión continua de audio o audio y video asociados; en ese sentido, es relevante ampliar la definición pues también se prestan contenidos bajo demanda que no son de transmisión continua. Los contenidos que ofrece la televisión </w:t>
      </w:r>
      <w:r w:rsidR="00F0798F">
        <w:rPr>
          <w:rFonts w:ascii="ITC Avant Garde" w:hAnsi="ITC Avant Garde"/>
          <w:bCs/>
        </w:rPr>
        <w:t>restringida</w:t>
      </w:r>
      <w:r w:rsidRPr="00F54DEC">
        <w:rPr>
          <w:rFonts w:ascii="ITC Avant Garde" w:hAnsi="ITC Avant Garde"/>
          <w:bCs/>
        </w:rPr>
        <w:t xml:space="preserve"> actualmente son más amplios que la citada definición.</w:t>
      </w:r>
    </w:p>
    <w:p w14:paraId="48260CC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5F18BAD" w14:textId="725851EA" w:rsidR="00060C34" w:rsidRPr="00F61EB0" w:rsidRDefault="00060C34" w:rsidP="00F61EB0">
      <w:pPr>
        <w:pStyle w:val="Prrafodelista"/>
        <w:numPr>
          <w:ilvl w:val="0"/>
          <w:numId w:val="3"/>
        </w:numPr>
        <w:spacing w:after="0" w:line="240" w:lineRule="auto"/>
        <w:contextualSpacing w:val="0"/>
        <w:jc w:val="both"/>
        <w:rPr>
          <w:rFonts w:ascii="ITC Avant Garde" w:hAnsi="ITC Avant Garde"/>
          <w:bCs/>
          <w:color w:val="FF0000"/>
          <w:u w:val="single"/>
        </w:rPr>
      </w:pPr>
      <w:r w:rsidRPr="00F61EB0">
        <w:rPr>
          <w:rFonts w:ascii="ITC Avant Garde" w:hAnsi="ITC Avant Garde"/>
        </w:rPr>
        <w:t xml:space="preserve">[Artículo 6] </w:t>
      </w:r>
      <w:r w:rsidRPr="00F61EB0">
        <w:rPr>
          <w:rFonts w:ascii="ITC Avant Garde" w:hAnsi="ITC Avant Garde"/>
          <w:b/>
        </w:rPr>
        <w:t>Artículo 6.</w:t>
      </w:r>
      <w:r w:rsidRPr="00F61EB0">
        <w:rPr>
          <w:rFonts w:ascii="ITC Avant Garde" w:hAnsi="ITC Avant Garde"/>
          <w:bCs/>
        </w:rPr>
        <w:t xml:space="preserve"> En caso de que se realice un cambio en la programación, los Programadores deberán</w:t>
      </w:r>
      <w:r w:rsidR="00F61EB0">
        <w:rPr>
          <w:rFonts w:ascii="ITC Avant Garde" w:hAnsi="ITC Avant Garde"/>
          <w:bCs/>
        </w:rPr>
        <w:t xml:space="preserve"> </w:t>
      </w:r>
      <w:r w:rsidRPr="00F61EB0">
        <w:rPr>
          <w:rFonts w:ascii="ITC Avant Garde" w:hAnsi="ITC Avant Garde"/>
          <w:bCs/>
        </w:rPr>
        <w:t xml:space="preserve">dar aviso a los Concesionarios del Servicio de Televisión </w:t>
      </w:r>
      <w:r w:rsidR="00F0798F">
        <w:rPr>
          <w:rFonts w:ascii="ITC Avant Garde" w:hAnsi="ITC Avant Garde"/>
          <w:bCs/>
        </w:rPr>
        <w:t>Restringida</w:t>
      </w:r>
      <w:r w:rsidRPr="00F61EB0">
        <w:rPr>
          <w:rFonts w:ascii="ITC Avant Garde" w:hAnsi="ITC Avant Garde"/>
          <w:bCs/>
        </w:rPr>
        <w:t xml:space="preserve"> a efecto de reflejarlo con la mayor antelación posible, </w:t>
      </w:r>
      <w:r w:rsidRPr="00F61EB0">
        <w:rPr>
          <w:rFonts w:ascii="ITC Avant Garde" w:hAnsi="ITC Avant Garde"/>
          <w:b/>
        </w:rPr>
        <w:t>previo a la transmisión de los contenidos audiovisuales,</w:t>
      </w:r>
      <w:r w:rsidRPr="00F61EB0">
        <w:rPr>
          <w:rFonts w:ascii="ITC Avant Garde" w:hAnsi="ITC Avant Garde"/>
          <w:bCs/>
        </w:rPr>
        <w:t xml:space="preserve"> en la Guía Electrónica de Programación; lo anterior con la finalidad de que los usuarios y audiencias tengan conocimiento de los cambios en la programación. </w:t>
      </w:r>
      <w:r w:rsidRPr="00F61EB0">
        <w:rPr>
          <w:rFonts w:ascii="ITC Avant Garde" w:hAnsi="ITC Avant Garde"/>
          <w:bCs/>
          <w:color w:val="FF0000"/>
          <w:u w:val="single"/>
        </w:rPr>
        <w:t>En dicha situación la responsabilidad recaerá únicamente en los Programadores, ya que los mismos son los responsables de la programación.</w:t>
      </w:r>
    </w:p>
    <w:p w14:paraId="1E880E3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497224F"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Comentario:</w:t>
      </w:r>
    </w:p>
    <w:p w14:paraId="150C1CF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CC041F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¿Qué sucede si los concesionarios no reciben a tiempo información para informar el cambio? ¿Qué pasa si de forma imprevista el programador envía una señal con un contenido distinto justo a la hora que comienza la transmisión del contenido originalmente anunciado? El concesionario no podría reflejarlo en la guía previa a la transmisión.</w:t>
      </w:r>
    </w:p>
    <w:p w14:paraId="46B0765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AB8522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En este artículo, se deduce que se hace responsable a los concesionarios de temas que están fuera de su alcance o control.</w:t>
      </w:r>
    </w:p>
    <w:p w14:paraId="0C35642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74F59D2" w14:textId="77777777" w:rsidR="00060C34" w:rsidRPr="00F54DEC" w:rsidRDefault="00060C34" w:rsidP="004C3177">
      <w:pPr>
        <w:pStyle w:val="Prrafodelista"/>
        <w:numPr>
          <w:ilvl w:val="0"/>
          <w:numId w:val="3"/>
        </w:numPr>
        <w:spacing w:after="0" w:line="240" w:lineRule="auto"/>
        <w:contextualSpacing w:val="0"/>
        <w:jc w:val="both"/>
        <w:rPr>
          <w:rFonts w:ascii="ITC Avant Garde" w:hAnsi="ITC Avant Garde"/>
          <w:bCs/>
        </w:rPr>
      </w:pPr>
      <w:r w:rsidRPr="00F54DEC">
        <w:rPr>
          <w:rFonts w:ascii="ITC Avant Garde" w:hAnsi="ITC Avant Garde"/>
          <w:bCs/>
        </w:rPr>
        <w:t>[Transitorio Único] Se sugiere modificar el plazo de entrada en vigor, con el propósito de establecer con claridad los procesos de entrega de información de los programadores hacia los concesionarios, en especial, cuando el cambio es imprevisto:</w:t>
      </w:r>
    </w:p>
    <w:p w14:paraId="3A35B59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98435B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rPr>
        <w:t xml:space="preserve">Único. Los Lineamientos entrarán en vigor a los </w:t>
      </w:r>
      <w:r w:rsidRPr="00F54DEC">
        <w:rPr>
          <w:rFonts w:ascii="ITC Avant Garde" w:hAnsi="ITC Avant Garde"/>
          <w:strike/>
          <w:color w:val="FF0000"/>
        </w:rPr>
        <w:t>30</w:t>
      </w:r>
      <w:r w:rsidRPr="00F54DEC">
        <w:rPr>
          <w:rFonts w:ascii="ITC Avant Garde" w:hAnsi="ITC Avant Garde"/>
          <w:color w:val="FF0000"/>
        </w:rPr>
        <w:t xml:space="preserve"> 60 </w:t>
      </w:r>
      <w:r w:rsidRPr="00F54DEC">
        <w:rPr>
          <w:rFonts w:ascii="ITC Avant Garde" w:hAnsi="ITC Avant Garde"/>
        </w:rPr>
        <w:t>días hábiles siguientes de su publicación en el Diario Oficial de la Federación.</w:t>
      </w:r>
    </w:p>
    <w:p w14:paraId="200CF7AF"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C86BE61" w14:textId="76454ADC" w:rsidR="00060C34" w:rsidRPr="00F54DEC" w:rsidRDefault="00060C34" w:rsidP="004C3177">
      <w:pPr>
        <w:pStyle w:val="Prrafodelista"/>
        <w:numPr>
          <w:ilvl w:val="0"/>
          <w:numId w:val="3"/>
        </w:numPr>
        <w:spacing w:after="0" w:line="240" w:lineRule="auto"/>
        <w:contextualSpacing w:val="0"/>
        <w:jc w:val="both"/>
        <w:rPr>
          <w:rFonts w:ascii="ITC Avant Garde" w:hAnsi="ITC Avant Garde"/>
          <w:bCs/>
        </w:rPr>
      </w:pPr>
      <w:r w:rsidRPr="00F54DEC">
        <w:rPr>
          <w:rFonts w:ascii="ITC Avant Garde" w:hAnsi="ITC Avant Garde"/>
          <w:bCs/>
        </w:rPr>
        <w:t xml:space="preserve">[Comentarios, opiniones y aportaciones generales] Es relevante hacer notar que en México se imponen obligaciones a los prestadores del Servicio de Televisión </w:t>
      </w:r>
      <w:r w:rsidR="00F0798F">
        <w:rPr>
          <w:rFonts w:ascii="ITC Avant Garde" w:hAnsi="ITC Avant Garde"/>
          <w:bCs/>
        </w:rPr>
        <w:t>Restringida</w:t>
      </w:r>
      <w:r w:rsidRPr="00F54DEC">
        <w:rPr>
          <w:rFonts w:ascii="ITC Avant Garde" w:hAnsi="ITC Avant Garde"/>
          <w:bCs/>
        </w:rPr>
        <w:t>, no así con otros prestadores de servicios de video. Tal situación es contraria a lo que acontece en otros lugares del mundo donde se ha tratado de que los distintos servicios de video compitan en las mismas condiciones.</w:t>
      </w:r>
    </w:p>
    <w:p w14:paraId="484265D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64A5B8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Baste mencionar la Directiva sobre prestación de servicios audiovisuales en la UE (Directiva 2010/13/UE), en la que las plataformas de video deben cumplir con las mismas obligaciones que los operadores de televisión radiodifundida o de paga, por ejemplo, con obligaciones en materia de protección de menores, responsabilidad editorial y prohibiciones en materia publicitaria. Ello, derivado de que la UE reconoce que las plataformas compiten por las audiencias e ingresos que proveedores de TV y que al igual que estos tienen impacto en la formación de la opinión pública.</w:t>
      </w:r>
    </w:p>
    <w:p w14:paraId="5DA5084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F3B7046" w14:textId="58720546"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En países como Francia, Reino Unido y Alemania, aplican los conceptos antes citados, adelantándose a lo establecido en la Directiva; por ejemplo, proponen regular a las plataformas igual que a los servicios de TV </w:t>
      </w:r>
      <w:r w:rsidR="00F0798F">
        <w:rPr>
          <w:rFonts w:ascii="ITC Avant Garde" w:hAnsi="ITC Avant Garde"/>
          <w:bCs/>
        </w:rPr>
        <w:t>Restringida</w:t>
      </w:r>
      <w:r w:rsidRPr="00F54DEC">
        <w:rPr>
          <w:rFonts w:ascii="ITC Avant Garde" w:hAnsi="ITC Avant Garde"/>
          <w:bCs/>
        </w:rPr>
        <w:t xml:space="preserve"> y al mismo tiempo eliminar o aligerar regulaciones en materia de programación, publicidad y licencias.</w:t>
      </w:r>
    </w:p>
    <w:p w14:paraId="464EF72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E6CAF8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lastRenderedPageBreak/>
        <w:t>Dada la convergencia tecnológica actual y el objeto de la CANIETI, los comentarios emitidos en este formato son aplicables para el sector de las Telecomunicaciones, estimando los similares que se llegaran a presentar por parte del organismo empresarial, u asociaciones, del sector de la Radiodifusión.</w:t>
      </w:r>
    </w:p>
    <w:p w14:paraId="0A97449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82DEC5A" w14:textId="77777777" w:rsidR="00060C34" w:rsidRPr="00F54DEC" w:rsidRDefault="00060C34" w:rsidP="004C3177">
      <w:pPr>
        <w:pStyle w:val="Ttulo3"/>
        <w:spacing w:before="0" w:after="0"/>
        <w:contextualSpacing w:val="0"/>
      </w:pPr>
      <w:bookmarkStart w:id="8" w:name="_Toc58223779"/>
      <w:r w:rsidRPr="00F54DEC">
        <w:t>Participación de Multimedios Televisión, S.A. de C.V. y Televisión Digital, S.A. de C.V.</w:t>
      </w:r>
      <w:bookmarkEnd w:id="8"/>
    </w:p>
    <w:p w14:paraId="44D120B2" w14:textId="77777777" w:rsidR="00060C34" w:rsidRPr="00F54DEC" w:rsidRDefault="00060C34" w:rsidP="004C3177">
      <w:pPr>
        <w:pStyle w:val="Prrafodelista"/>
        <w:spacing w:after="0" w:line="240" w:lineRule="auto"/>
        <w:contextualSpacing w:val="0"/>
        <w:jc w:val="both"/>
        <w:rPr>
          <w:rFonts w:ascii="ITC Avant Garde" w:hAnsi="ITC Avant Garde"/>
          <w:b/>
        </w:rPr>
      </w:pPr>
    </w:p>
    <w:p w14:paraId="25E02B00" w14:textId="52D0E6A2" w:rsidR="00060C34" w:rsidRPr="00F54DEC" w:rsidRDefault="00060C34" w:rsidP="004C3177">
      <w:pPr>
        <w:pStyle w:val="Prrafodelista"/>
        <w:spacing w:after="0" w:line="240" w:lineRule="auto"/>
        <w:contextualSpacing w:val="0"/>
        <w:jc w:val="both"/>
        <w:rPr>
          <w:rFonts w:ascii="ITC Avant Garde" w:hAnsi="ITC Avant Garde"/>
          <w:bCs/>
        </w:rPr>
      </w:pPr>
      <w:r w:rsidRPr="00F54DEC">
        <w:rPr>
          <w:rFonts w:ascii="ITC Avant Garde" w:hAnsi="ITC Avant Garde"/>
          <w:bCs/>
        </w:rPr>
        <w:t xml:space="preserve">El 24 de septiembre de 2020, el C. José Manuel Cisneros de los Santos, en representación de Multimedios Televisión, S.A. de C.V. y </w:t>
      </w:r>
      <w:r w:rsidR="00421FAE">
        <w:rPr>
          <w:rFonts w:ascii="ITC Avant Garde" w:hAnsi="ITC Avant Garde"/>
          <w:bCs/>
        </w:rPr>
        <w:t xml:space="preserve">de </w:t>
      </w:r>
      <w:r w:rsidRPr="00F54DEC">
        <w:rPr>
          <w:rFonts w:ascii="ITC Avant Garde" w:hAnsi="ITC Avant Garde"/>
          <w:bCs/>
        </w:rPr>
        <w:t xml:space="preserve">Televisión Digital, S.A. de C.V., remitió sus comentarios vía correo electrónico, participando en los siguientes términos: </w:t>
      </w:r>
    </w:p>
    <w:p w14:paraId="23DE6CC7" w14:textId="77777777" w:rsidR="00060C34" w:rsidRPr="00F54DEC" w:rsidRDefault="00060C34" w:rsidP="004C3177">
      <w:pPr>
        <w:pStyle w:val="Prrafodelista"/>
        <w:spacing w:after="0" w:line="240" w:lineRule="auto"/>
        <w:contextualSpacing w:val="0"/>
        <w:jc w:val="both"/>
        <w:rPr>
          <w:rFonts w:ascii="ITC Avant Garde" w:hAnsi="ITC Avant Garde"/>
          <w:bCs/>
        </w:rPr>
      </w:pPr>
    </w:p>
    <w:p w14:paraId="26FFD69A" w14:textId="77777777" w:rsidR="00060C34" w:rsidRPr="00F54DEC" w:rsidRDefault="00060C34" w:rsidP="004C3177">
      <w:pPr>
        <w:pStyle w:val="Prrafodelista"/>
        <w:numPr>
          <w:ilvl w:val="0"/>
          <w:numId w:val="4"/>
        </w:numPr>
        <w:spacing w:after="0" w:line="240" w:lineRule="auto"/>
        <w:contextualSpacing w:val="0"/>
        <w:jc w:val="both"/>
        <w:rPr>
          <w:rFonts w:ascii="ITC Avant Garde" w:hAnsi="ITC Avant Garde"/>
          <w:bCs/>
        </w:rPr>
      </w:pPr>
      <w:r w:rsidRPr="00F54DEC">
        <w:rPr>
          <w:rFonts w:ascii="ITC Avant Garde" w:hAnsi="ITC Avant Garde"/>
          <w:bCs/>
        </w:rPr>
        <w:t>[Artículo 2, fracción I] Considerando que existen canales de programación con contenido únicamente de audio, se sugiere que en lugar de “contenidos audiovisuales” se señale “contenidos de audio o audio y video asociado”.</w:t>
      </w:r>
    </w:p>
    <w:p w14:paraId="3FD8904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2241F27" w14:textId="77777777" w:rsidR="00060C34" w:rsidRPr="00F54DEC" w:rsidRDefault="00060C34" w:rsidP="004C3177">
      <w:pPr>
        <w:pStyle w:val="Prrafodelista"/>
        <w:numPr>
          <w:ilvl w:val="0"/>
          <w:numId w:val="4"/>
        </w:numPr>
        <w:spacing w:after="0" w:line="240" w:lineRule="auto"/>
        <w:contextualSpacing w:val="0"/>
        <w:jc w:val="both"/>
        <w:rPr>
          <w:rFonts w:ascii="ITC Avant Garde" w:hAnsi="ITC Avant Garde"/>
          <w:bCs/>
        </w:rPr>
      </w:pPr>
      <w:r w:rsidRPr="00F54DEC">
        <w:rPr>
          <w:rFonts w:ascii="ITC Avant Garde" w:hAnsi="ITC Avant Garde"/>
          <w:bCs/>
        </w:rPr>
        <w:t>[Artículo 2] Toda vez que los usuarios y las audiencias son el eje principal de estos Lineamientos y el Instituto es la Autoridad competente para salvaguardar sus Derechos, se recomienda incluir lo relativo al servicio de televisión radiodifundida debido a la obligación legal para la retransmisión de sus señales. Tal como:</w:t>
      </w:r>
    </w:p>
    <w:p w14:paraId="6ECC04D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3E1A443" w14:textId="4D49795D"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w:t>
      </w:r>
      <w:r w:rsidRPr="00F54DEC">
        <w:rPr>
          <w:rFonts w:ascii="ITC Avant Garde" w:hAnsi="ITC Avant Garde"/>
          <w:b/>
        </w:rPr>
        <w:t>Concesionario de Radiodifusión</w:t>
      </w:r>
      <w:r w:rsidRPr="00F54DEC">
        <w:rPr>
          <w:rFonts w:ascii="ITC Avant Garde" w:hAnsi="ITC Avant Garde"/>
          <w:bCs/>
        </w:rPr>
        <w:t xml:space="preserve">. Persona física o moral que cuenta con título de concesión para </w:t>
      </w:r>
      <w:r w:rsidR="00322401">
        <w:rPr>
          <w:rFonts w:ascii="ITC Avant Garde" w:hAnsi="ITC Avant Garde"/>
          <w:bCs/>
        </w:rPr>
        <w:t>prestar</w:t>
      </w:r>
      <w:r w:rsidRPr="00F54DEC">
        <w:rPr>
          <w:rFonts w:ascii="ITC Avant Garde" w:hAnsi="ITC Avant Garde"/>
          <w:bCs/>
        </w:rPr>
        <w:t xml:space="preserve"> un Servicio de Radiodifusión con uso comercial, público, social o privado (fracción IV del artículo 2 de los Lineamientos Generales para el Acceso a la Multiprogramación).”</w:t>
      </w:r>
    </w:p>
    <w:p w14:paraId="22676C3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4AE6312" w14:textId="77777777" w:rsidR="00060C34" w:rsidRPr="00F54DEC" w:rsidRDefault="00060C34" w:rsidP="004C3177">
      <w:pPr>
        <w:pStyle w:val="Prrafodelista"/>
        <w:numPr>
          <w:ilvl w:val="0"/>
          <w:numId w:val="4"/>
        </w:numPr>
        <w:spacing w:after="0" w:line="240" w:lineRule="auto"/>
        <w:contextualSpacing w:val="0"/>
        <w:jc w:val="both"/>
        <w:rPr>
          <w:rFonts w:ascii="ITC Avant Garde" w:hAnsi="ITC Avant Garde"/>
          <w:bCs/>
        </w:rPr>
      </w:pPr>
      <w:r w:rsidRPr="00F54DEC">
        <w:rPr>
          <w:rFonts w:ascii="ITC Avant Garde" w:hAnsi="ITC Avant Garde"/>
          <w:bCs/>
        </w:rPr>
        <w:t xml:space="preserve">[Artículo 4] Se propone incluir textualmente a los Concesionarios de Radiodifusión en este artículo, para quedar como sigue: </w:t>
      </w:r>
    </w:p>
    <w:p w14:paraId="611BB07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E4E6421" w14:textId="28F411AE"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w:t>
      </w:r>
      <w:r w:rsidRPr="00F54DEC">
        <w:rPr>
          <w:rFonts w:ascii="ITC Avant Garde" w:hAnsi="ITC Avant Garde"/>
          <w:b/>
        </w:rPr>
        <w:t>Artículo 4.</w:t>
      </w:r>
      <w:r w:rsidRPr="00F54DEC">
        <w:rPr>
          <w:rFonts w:ascii="ITC Avant Garde" w:hAnsi="ITC Avant Garde"/>
          <w:bCs/>
        </w:rPr>
        <w:t xml:space="preserve"> Para la integración de las Guías Electrónicas de Programación, los Programadores y los Concesionarios de Radiodifusión deberán enviar a los Concesionarios del Servicio de Televisión </w:t>
      </w:r>
      <w:r w:rsidR="00F0798F">
        <w:rPr>
          <w:rFonts w:ascii="ITC Avant Garde" w:hAnsi="ITC Avant Garde"/>
          <w:bCs/>
        </w:rPr>
        <w:t>Restringida</w:t>
      </w:r>
      <w:r w:rsidRPr="00F54DEC">
        <w:rPr>
          <w:rFonts w:ascii="ITC Avant Garde" w:hAnsi="ITC Avant Garde"/>
          <w:bCs/>
        </w:rPr>
        <w:t>, la información prevista en el artículo tercero de los presentes Lineamientos, incluida la correspondiente a la clasificación del programa de conformidad con el sistema de clasificación previsto en los Lineamientos de Clasificación.</w:t>
      </w:r>
    </w:p>
    <w:p w14:paraId="2064331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F089873" w14:textId="7DB52508"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El Concesionario del Servicio de Televisión </w:t>
      </w:r>
      <w:r w:rsidR="00F0798F">
        <w:rPr>
          <w:rFonts w:ascii="ITC Avant Garde" w:hAnsi="ITC Avant Garde"/>
          <w:bCs/>
        </w:rPr>
        <w:t>Restringida</w:t>
      </w:r>
      <w:r w:rsidRPr="00F54DEC">
        <w:rPr>
          <w:rFonts w:ascii="ITC Avant Garde" w:hAnsi="ITC Avant Garde"/>
          <w:bCs/>
        </w:rPr>
        <w:t xml:space="preserve"> </w:t>
      </w:r>
      <w:r w:rsidR="003B68C8">
        <w:rPr>
          <w:rFonts w:ascii="ITC Avant Garde" w:hAnsi="ITC Avant Garde"/>
          <w:bCs/>
        </w:rPr>
        <w:t>estar</w:t>
      </w:r>
      <w:r w:rsidRPr="00F54DEC">
        <w:rPr>
          <w:rFonts w:ascii="ITC Avant Garde" w:hAnsi="ITC Avant Garde"/>
          <w:bCs/>
        </w:rPr>
        <w:t xml:space="preserve">á obligado a insertar en forma gratuita la información sobre la clasificación de los contenidos audiovisuales en las Guías Electrónicas de Programación, </w:t>
      </w:r>
      <w:r w:rsidRPr="00F54DEC">
        <w:rPr>
          <w:rFonts w:ascii="ITC Avant Garde" w:hAnsi="ITC Avant Garde"/>
          <w:bCs/>
        </w:rPr>
        <w:lastRenderedPageBreak/>
        <w:t xml:space="preserve">que el Programador y/o los Concesionarios de Radiodifusión le envíen. </w:t>
      </w:r>
    </w:p>
    <w:p w14:paraId="47CD5C3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C57FEDA" w14:textId="483162D3"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Sin perjuicio de lo anterior, los Concesionarios del Servicio de Televisión </w:t>
      </w:r>
      <w:r w:rsidR="00F0798F">
        <w:rPr>
          <w:rFonts w:ascii="ITC Avant Garde" w:hAnsi="ITC Avant Garde"/>
          <w:bCs/>
        </w:rPr>
        <w:t>Restringida</w:t>
      </w:r>
      <w:r w:rsidRPr="00F54DEC">
        <w:rPr>
          <w:rFonts w:ascii="ITC Avant Garde" w:hAnsi="ITC Avant Garde"/>
          <w:bCs/>
        </w:rPr>
        <w:t xml:space="preserve"> podrán, además, incluir en la Guía Electrónica de Programación, como parte de la información, las Advertencias en los programas clasificados como B, B15, C y D, previstas en los Lineamientos de Clasificación.</w:t>
      </w:r>
    </w:p>
    <w:p w14:paraId="46D8CC9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62E473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Será obligación de los Programadores y de los Concesionarios de Radiodifusión, en relación con sus respectivos contenidos, cumplir con las características de clasificación en términos de la LFTR, los Lineamientos de Clasificación y demás disposiciones aplicables.”</w:t>
      </w:r>
    </w:p>
    <w:p w14:paraId="386F4BA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0B5CF09" w14:textId="77777777" w:rsidR="00060C34" w:rsidRPr="00F54DEC" w:rsidRDefault="00060C34" w:rsidP="004C3177">
      <w:pPr>
        <w:pStyle w:val="Prrafodelista"/>
        <w:numPr>
          <w:ilvl w:val="0"/>
          <w:numId w:val="4"/>
        </w:numPr>
        <w:spacing w:after="0" w:line="240" w:lineRule="auto"/>
        <w:contextualSpacing w:val="0"/>
        <w:jc w:val="both"/>
        <w:rPr>
          <w:rFonts w:ascii="ITC Avant Garde" w:hAnsi="ITC Avant Garde"/>
          <w:bCs/>
        </w:rPr>
      </w:pPr>
      <w:r w:rsidRPr="00F54DEC">
        <w:rPr>
          <w:rFonts w:ascii="ITC Avant Garde" w:hAnsi="ITC Avant Garde"/>
          <w:bCs/>
        </w:rPr>
        <w:t>[Artículo 5] Se propone incluir textualmente a los Concesionarios de Radiodifusión en este artículo, para quedar como sigue:</w:t>
      </w:r>
    </w:p>
    <w:p w14:paraId="79D45AC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2AC055F" w14:textId="38E41AC3"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w:t>
      </w:r>
      <w:r w:rsidRPr="00F54DEC">
        <w:rPr>
          <w:rFonts w:ascii="ITC Avant Garde" w:hAnsi="ITC Avant Garde"/>
          <w:b/>
        </w:rPr>
        <w:t>Artículo 5</w:t>
      </w:r>
      <w:r w:rsidRPr="00F54DEC">
        <w:rPr>
          <w:rFonts w:ascii="ITC Avant Garde" w:hAnsi="ITC Avant Garde"/>
          <w:bCs/>
        </w:rPr>
        <w:t xml:space="preserve">. Los Programadores y los Concesionarios de Radiodifusión deberán enviar a los Concesionarios del Servicio de Televisión </w:t>
      </w:r>
      <w:r w:rsidR="00F0798F">
        <w:rPr>
          <w:rFonts w:ascii="ITC Avant Garde" w:hAnsi="ITC Avant Garde"/>
          <w:bCs/>
        </w:rPr>
        <w:t>Restringida</w:t>
      </w:r>
      <w:r w:rsidRPr="00F54DEC">
        <w:rPr>
          <w:rFonts w:ascii="ITC Avant Garde" w:hAnsi="ITC Avant Garde"/>
          <w:bCs/>
        </w:rPr>
        <w:t xml:space="preserve"> la información sobre su programación, y los cambios a la misma, con la mayor antelación posible a su transmisión, en concordancia con sus respectivos procesos de organización y prácticas comunes de la industria.”</w:t>
      </w:r>
    </w:p>
    <w:p w14:paraId="7C56EF7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E2CAB67" w14:textId="40FAF6F1" w:rsidR="00060C34" w:rsidRPr="00421FAE" w:rsidRDefault="00060C34" w:rsidP="004C3177">
      <w:pPr>
        <w:pStyle w:val="Prrafodelista"/>
        <w:numPr>
          <w:ilvl w:val="0"/>
          <w:numId w:val="4"/>
        </w:numPr>
        <w:spacing w:after="0" w:line="240" w:lineRule="auto"/>
        <w:contextualSpacing w:val="0"/>
        <w:jc w:val="both"/>
        <w:rPr>
          <w:rFonts w:ascii="ITC Avant Garde" w:hAnsi="ITC Avant Garde"/>
        </w:rPr>
      </w:pPr>
      <w:r w:rsidRPr="00F54DEC">
        <w:rPr>
          <w:rFonts w:ascii="ITC Avant Garde" w:hAnsi="ITC Avant Garde"/>
          <w:bCs/>
        </w:rPr>
        <w:t>[</w:t>
      </w:r>
      <w:r w:rsidR="009B7B25">
        <w:rPr>
          <w:rFonts w:ascii="ITC Avant Garde" w:hAnsi="ITC Avant Garde"/>
          <w:bCs/>
        </w:rPr>
        <w:t>Se</w:t>
      </w:r>
      <w:r w:rsidRPr="00F54DEC">
        <w:rPr>
          <w:rFonts w:ascii="ITC Avant Garde" w:hAnsi="ITC Avant Garde"/>
          <w:bCs/>
        </w:rPr>
        <w:t xml:space="preserve"> sugiere la adición de un artículo nuevo] Se exhorta que se agregue un artículo en el que se establezca textualmente la obligación del Concesionario del Servicio de Televisión </w:t>
      </w:r>
      <w:r w:rsidR="00F0798F">
        <w:rPr>
          <w:rFonts w:ascii="ITC Avant Garde" w:hAnsi="ITC Avant Garde"/>
          <w:bCs/>
        </w:rPr>
        <w:t>Restringida</w:t>
      </w:r>
      <w:r w:rsidRPr="00F54DEC">
        <w:rPr>
          <w:rFonts w:ascii="ITC Avant Garde" w:hAnsi="ITC Avant Garde"/>
          <w:bCs/>
        </w:rPr>
        <w:t xml:space="preserve"> de incluir de manera gratuita, en la Guía Electrónica de Programación, la información correspondiente a los Canales de Programación de los Programadores y los Concesionarios de Radiodifusión. El texto propuesto quedaría de la siguiente manera: </w:t>
      </w:r>
    </w:p>
    <w:p w14:paraId="714B7320" w14:textId="77777777" w:rsidR="00421FAE" w:rsidRPr="00F54DEC" w:rsidRDefault="00421FAE" w:rsidP="00421FAE">
      <w:pPr>
        <w:pStyle w:val="Prrafodelista"/>
        <w:spacing w:after="0" w:line="240" w:lineRule="auto"/>
        <w:ind w:left="1440"/>
        <w:contextualSpacing w:val="0"/>
        <w:jc w:val="both"/>
        <w:rPr>
          <w:rFonts w:ascii="ITC Avant Garde" w:hAnsi="ITC Avant Garde"/>
        </w:rPr>
      </w:pPr>
    </w:p>
    <w:p w14:paraId="02B850E2" w14:textId="2A500328"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bCs/>
        </w:rPr>
        <w:t xml:space="preserve">“El Concesionario del Servicio de Televisión </w:t>
      </w:r>
      <w:r w:rsidR="00F0798F">
        <w:rPr>
          <w:rFonts w:ascii="ITC Avant Garde" w:hAnsi="ITC Avant Garde"/>
          <w:bCs/>
        </w:rPr>
        <w:t>Restringida</w:t>
      </w:r>
      <w:r w:rsidRPr="00F54DEC">
        <w:rPr>
          <w:rFonts w:ascii="ITC Avant Garde" w:hAnsi="ITC Avant Garde"/>
          <w:bCs/>
        </w:rPr>
        <w:t xml:space="preserve"> no deberá exigir ningún cobro o contraprestación en dinero o en espacie a los </w:t>
      </w:r>
      <w:r w:rsidRPr="00F54DEC">
        <w:rPr>
          <w:rFonts w:ascii="ITC Avant Garde" w:hAnsi="ITC Avant Garde"/>
        </w:rPr>
        <w:t>Programadores y/o Concesionarios de Radiodifusión para incluir la información de sus Canales de Programación en la Guía Electrónica de Programación”.</w:t>
      </w:r>
    </w:p>
    <w:p w14:paraId="7403A5FF"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B0414CF" w14:textId="77777777" w:rsidR="00060C34" w:rsidRPr="00F54DEC" w:rsidRDefault="00060C34" w:rsidP="004C3177">
      <w:pPr>
        <w:pStyle w:val="Ttulo3"/>
        <w:spacing w:before="0" w:after="0"/>
        <w:contextualSpacing w:val="0"/>
      </w:pPr>
      <w:bookmarkStart w:id="9" w:name="_Toc58223780"/>
      <w:r w:rsidRPr="00F54DEC">
        <w:t xml:space="preserve">Participación de </w:t>
      </w:r>
      <w:bookmarkStart w:id="10" w:name="_Hlk52184367"/>
      <w:r w:rsidRPr="00F54DEC">
        <w:t>Mega Cable, S.A. de C.V.</w:t>
      </w:r>
      <w:bookmarkEnd w:id="9"/>
      <w:r w:rsidRPr="00F54DEC">
        <w:t xml:space="preserve"> </w:t>
      </w:r>
      <w:bookmarkEnd w:id="10"/>
    </w:p>
    <w:p w14:paraId="769F2CA0" w14:textId="77777777" w:rsidR="00060C34" w:rsidRPr="00F54DEC" w:rsidRDefault="00060C34" w:rsidP="004C3177">
      <w:pPr>
        <w:pStyle w:val="Prrafodelista"/>
        <w:spacing w:after="0" w:line="240" w:lineRule="auto"/>
        <w:contextualSpacing w:val="0"/>
        <w:jc w:val="both"/>
        <w:rPr>
          <w:rFonts w:ascii="ITC Avant Garde" w:hAnsi="ITC Avant Garde"/>
          <w:b/>
        </w:rPr>
      </w:pPr>
    </w:p>
    <w:p w14:paraId="537FF7C0" w14:textId="5F350EAD" w:rsidR="00060C34" w:rsidRPr="00421FAE" w:rsidRDefault="00060C34" w:rsidP="00421FAE">
      <w:pPr>
        <w:pStyle w:val="Prrafodelista"/>
        <w:spacing w:after="0" w:line="240" w:lineRule="auto"/>
        <w:contextualSpacing w:val="0"/>
        <w:jc w:val="both"/>
        <w:rPr>
          <w:rFonts w:ascii="ITC Avant Garde" w:hAnsi="ITC Avant Garde"/>
          <w:bCs/>
        </w:rPr>
      </w:pPr>
      <w:r w:rsidRPr="00F54DEC">
        <w:rPr>
          <w:rFonts w:ascii="ITC Avant Garde" w:hAnsi="ITC Avant Garde"/>
          <w:bCs/>
        </w:rPr>
        <w:t>El 24 de septiembre de 2020, el C. Ramón Olivares Chávez, en representa</w:t>
      </w:r>
      <w:r w:rsidR="00421FAE">
        <w:rPr>
          <w:rFonts w:ascii="ITC Avant Garde" w:hAnsi="ITC Avant Garde"/>
          <w:bCs/>
        </w:rPr>
        <w:t>ción de Mega Cable, S.A. de C.V.</w:t>
      </w:r>
      <w:r w:rsidRPr="00421FAE">
        <w:rPr>
          <w:rFonts w:ascii="ITC Avant Garde" w:hAnsi="ITC Avant Garde"/>
          <w:bCs/>
        </w:rPr>
        <w:t xml:space="preserve"> remitió sus comentarios vía correo electrónico, participando en los siguientes términos: </w:t>
      </w:r>
    </w:p>
    <w:p w14:paraId="6F5063E1" w14:textId="77777777" w:rsidR="00060C34" w:rsidRPr="00F54DEC" w:rsidRDefault="00060C34" w:rsidP="004C3177">
      <w:pPr>
        <w:pStyle w:val="Prrafodelista"/>
        <w:spacing w:after="0" w:line="240" w:lineRule="auto"/>
        <w:contextualSpacing w:val="0"/>
        <w:jc w:val="both"/>
        <w:rPr>
          <w:rFonts w:ascii="ITC Avant Garde" w:hAnsi="ITC Avant Garde"/>
          <w:bCs/>
        </w:rPr>
      </w:pPr>
    </w:p>
    <w:p w14:paraId="7A14947D" w14:textId="77777777" w:rsidR="00060C34" w:rsidRPr="00F54DEC" w:rsidRDefault="00060C34" w:rsidP="004C3177">
      <w:pPr>
        <w:pStyle w:val="Prrafodelista"/>
        <w:numPr>
          <w:ilvl w:val="0"/>
          <w:numId w:val="5"/>
        </w:numPr>
        <w:spacing w:after="0" w:line="240" w:lineRule="auto"/>
        <w:contextualSpacing w:val="0"/>
        <w:jc w:val="both"/>
        <w:rPr>
          <w:rFonts w:ascii="ITC Avant Garde" w:hAnsi="ITC Avant Garde"/>
          <w:bCs/>
        </w:rPr>
      </w:pPr>
      <w:r w:rsidRPr="00F54DEC">
        <w:rPr>
          <w:rFonts w:ascii="ITC Avant Garde" w:hAnsi="ITC Avant Garde"/>
          <w:bCs/>
        </w:rPr>
        <w:lastRenderedPageBreak/>
        <w:t>[Artículo 5] Para este artículo, se sugiere que establezca un plazo determinado para que los programadores envíen a los concesionarios la información sobre su programación y los cambios a la misma, esto para dar más seguridad y certidumbre para la implantación de las guías electrónicas de programación.</w:t>
      </w:r>
    </w:p>
    <w:p w14:paraId="0291730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0F69183" w14:textId="77777777" w:rsidR="00060C34" w:rsidRPr="00F54DEC" w:rsidRDefault="00060C34" w:rsidP="004C3177">
      <w:pPr>
        <w:pStyle w:val="Prrafodelista"/>
        <w:numPr>
          <w:ilvl w:val="0"/>
          <w:numId w:val="5"/>
        </w:numPr>
        <w:spacing w:after="0" w:line="240" w:lineRule="auto"/>
        <w:contextualSpacing w:val="0"/>
        <w:jc w:val="both"/>
        <w:rPr>
          <w:rFonts w:ascii="ITC Avant Garde" w:hAnsi="ITC Avant Garde"/>
          <w:bCs/>
        </w:rPr>
      </w:pPr>
      <w:r w:rsidRPr="00F54DEC">
        <w:rPr>
          <w:rFonts w:ascii="ITC Avant Garde" w:hAnsi="ITC Avant Garde"/>
          <w:bCs/>
        </w:rPr>
        <w:t>[Artículo 6] Para que los concesionarios puedan dar cumplimiento a este punto, es muy importante que se determinen los plazos para que los programadores envíen las modificaciones que se realicen en su programación a los concesionarios, y que de esta forma los concesionarios puedan hacer la modificación correspondiente en la guía electrónica de programación.</w:t>
      </w:r>
    </w:p>
    <w:p w14:paraId="2E390A6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D50407E" w14:textId="77777777" w:rsidR="00060C34" w:rsidRPr="00F54DEC" w:rsidRDefault="00060C34" w:rsidP="004C3177">
      <w:pPr>
        <w:pStyle w:val="Prrafodelista"/>
        <w:numPr>
          <w:ilvl w:val="0"/>
          <w:numId w:val="5"/>
        </w:numPr>
        <w:spacing w:after="0" w:line="240" w:lineRule="auto"/>
        <w:contextualSpacing w:val="0"/>
        <w:jc w:val="both"/>
        <w:rPr>
          <w:rFonts w:ascii="ITC Avant Garde" w:hAnsi="ITC Avant Garde"/>
          <w:bCs/>
        </w:rPr>
      </w:pPr>
      <w:r w:rsidRPr="00F54DEC">
        <w:rPr>
          <w:rFonts w:ascii="ITC Avant Garde" w:hAnsi="ITC Avant Garde"/>
          <w:bCs/>
        </w:rPr>
        <w:t>[Artículo 7] Para que los concesionarios puedan dar cumplimiento a este artículo, es necesario que los programadores envíen la información correspondiente a los concesionarios, para que estos puedan incluirlo en sus guía electrónica [sic] de programación.</w:t>
      </w:r>
    </w:p>
    <w:p w14:paraId="6AC71B6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37250DF" w14:textId="77777777" w:rsidR="00060C34" w:rsidRPr="00F54DEC" w:rsidRDefault="00060C34" w:rsidP="004C3177">
      <w:pPr>
        <w:pStyle w:val="Prrafodelista"/>
        <w:numPr>
          <w:ilvl w:val="0"/>
          <w:numId w:val="5"/>
        </w:numPr>
        <w:spacing w:after="0" w:line="240" w:lineRule="auto"/>
        <w:contextualSpacing w:val="0"/>
        <w:jc w:val="both"/>
        <w:rPr>
          <w:rFonts w:ascii="ITC Avant Garde" w:hAnsi="ITC Avant Garde"/>
          <w:bCs/>
        </w:rPr>
      </w:pPr>
      <w:r w:rsidRPr="00F54DEC">
        <w:rPr>
          <w:rFonts w:ascii="ITC Avant Garde" w:hAnsi="ITC Avant Garde"/>
          <w:bCs/>
        </w:rPr>
        <w:t>[Comentarios, opiniones y aportaciones generales] Para que los concesionarios puedan dar cabal cumplimiento a los presentes Lineamientos, es indispensable que los programadores entreguen la información correspondiente para poder hacer las guías electrónicas de programación, ya que no contar con la información actualizada y los aspectos que se deben de considerar en las guías, afectaría a los concesionarios en su cumplimiento de publicación a los usuarios finales, por lo que este Instituto debe tener claro que los generadores de información para realizar la guía electrónica de programación, son los programadores.</w:t>
      </w:r>
    </w:p>
    <w:p w14:paraId="039565F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5746375" w14:textId="345B5B28" w:rsidR="00060C34" w:rsidRPr="00F54DEC" w:rsidRDefault="00060C34" w:rsidP="004C3177">
      <w:pPr>
        <w:pStyle w:val="Ttulo3"/>
        <w:spacing w:before="0" w:after="0"/>
        <w:contextualSpacing w:val="0"/>
      </w:pPr>
      <w:bookmarkStart w:id="11" w:name="_Toc58223781"/>
      <w:r w:rsidRPr="00F54DEC">
        <w:t xml:space="preserve">Participación de </w:t>
      </w:r>
      <w:bookmarkStart w:id="12" w:name="_Hlk52188513"/>
      <w:r w:rsidRPr="00F54DEC">
        <w:t>Operbes, S.A. de C.V., Cablevisión, S.A. de C.V., Cablemás Telecomunicaciones, S.A. de C.V., Cablevisión Red, S.A. de C.V., Televisión Internacional, S.A. de C.V., México Red de Telecomunic</w:t>
      </w:r>
      <w:r w:rsidR="00684503">
        <w:t>aciones, S. de R.L. de C.V. y TV</w:t>
      </w:r>
      <w:r w:rsidRPr="00F54DEC">
        <w:t xml:space="preserve"> Cable de Oriente S.A. de C.V.</w:t>
      </w:r>
      <w:bookmarkEnd w:id="11"/>
    </w:p>
    <w:bookmarkEnd w:id="12"/>
    <w:p w14:paraId="2D184CFB" w14:textId="77777777" w:rsidR="00060C34" w:rsidRPr="00F54DEC" w:rsidRDefault="00060C34" w:rsidP="004C3177">
      <w:pPr>
        <w:pStyle w:val="Prrafodelista"/>
        <w:spacing w:after="0" w:line="240" w:lineRule="auto"/>
        <w:contextualSpacing w:val="0"/>
        <w:jc w:val="both"/>
        <w:rPr>
          <w:rFonts w:ascii="ITC Avant Garde" w:hAnsi="ITC Avant Garde"/>
          <w:b/>
        </w:rPr>
      </w:pPr>
    </w:p>
    <w:p w14:paraId="184E0BFB" w14:textId="77777777" w:rsidR="00060C34" w:rsidRPr="00F54DEC" w:rsidRDefault="00060C34" w:rsidP="004C3177">
      <w:pPr>
        <w:pStyle w:val="Prrafodelista"/>
        <w:spacing w:after="0" w:line="240" w:lineRule="auto"/>
        <w:contextualSpacing w:val="0"/>
        <w:jc w:val="both"/>
        <w:rPr>
          <w:rFonts w:ascii="ITC Avant Garde" w:hAnsi="ITC Avant Garde"/>
          <w:bCs/>
        </w:rPr>
      </w:pPr>
      <w:r w:rsidRPr="00F54DEC">
        <w:rPr>
          <w:rFonts w:ascii="ITC Avant Garde" w:hAnsi="ITC Avant Garde"/>
          <w:bCs/>
        </w:rPr>
        <w:t xml:space="preserve">El 24 de septiembre de 2020, el C. Gonzalo Martínez Pous, en representación de Operbes, S.A. de C.V., Cablevisión, S.A. de C.V., Cablemás Telecomunicaciones, S.A. de C.V., Cablevisión Red, S.A. de C.V., Televisión Internacional, S.A. de C.V., México Red de Telecomunicaciones, S. de R.L. de C.V. y Tv Cable de Oriente S.A. de C.V., remitió sus comentarios vía correo electrónico, participando en los siguientes términos: </w:t>
      </w:r>
    </w:p>
    <w:p w14:paraId="052E6B03" w14:textId="77777777" w:rsidR="00060C34" w:rsidRPr="00F54DEC" w:rsidRDefault="00060C34" w:rsidP="004C3177">
      <w:pPr>
        <w:pStyle w:val="Prrafodelista"/>
        <w:spacing w:after="0" w:line="240" w:lineRule="auto"/>
        <w:contextualSpacing w:val="0"/>
        <w:jc w:val="both"/>
        <w:rPr>
          <w:rFonts w:ascii="ITC Avant Garde" w:hAnsi="ITC Avant Garde"/>
          <w:bCs/>
        </w:rPr>
      </w:pPr>
    </w:p>
    <w:p w14:paraId="60CC08DC"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 xml:space="preserve">[Artículo 3] El Anteproyecto además de incluir los elementos establecidos por el artículo 227 de la Ley Federal de </w:t>
      </w:r>
      <w:r w:rsidRPr="00F54DEC">
        <w:rPr>
          <w:rFonts w:ascii="ITC Avant Garde" w:hAnsi="ITC Avant Garde"/>
          <w:bCs/>
        </w:rPr>
        <w:lastRenderedPageBreak/>
        <w:t xml:space="preserve">Telecomunicaciones y Radiodifusión (en lo sucesivo “LFTR”), referentes a la </w:t>
      </w:r>
      <w:r w:rsidRPr="00F54DEC">
        <w:rPr>
          <w:rFonts w:ascii="ITC Avant Garde" w:hAnsi="ITC Avant Garde"/>
          <w:bCs/>
          <w:u w:val="single"/>
        </w:rPr>
        <w:t>clasificación y horarios</w:t>
      </w:r>
      <w:r w:rsidRPr="00F54DEC">
        <w:rPr>
          <w:rFonts w:ascii="ITC Avant Garde" w:hAnsi="ITC Avant Garde"/>
          <w:bCs/>
        </w:rPr>
        <w:t xml:space="preserve"> de la programación, pretende incluir:</w:t>
      </w:r>
    </w:p>
    <w:p w14:paraId="0E7CD7A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66A2BE9"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I. Número del Canal de Programación;</w:t>
      </w:r>
    </w:p>
    <w:p w14:paraId="1223685B"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II. Título del programa o episodio;</w:t>
      </w:r>
    </w:p>
    <w:p w14:paraId="7367354F"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III. Género programático;</w:t>
      </w:r>
    </w:p>
    <w:p w14:paraId="5975182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IV. Duración del programa;</w:t>
      </w:r>
    </w:p>
    <w:p w14:paraId="7C2B6A59"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V. Mención o señalamiento, en su caso, de los servicios de accesibilidad para personas con discapacidad con que cuente cada programa o episodio transmitido.</w:t>
      </w:r>
    </w:p>
    <w:p w14:paraId="289BD9A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DF9EFA6" w14:textId="4EFEADE8"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Los ejemplos internacionales citados por el propio Instituto Federal de Telecomunicaciones (en lo sucesivo “IFT”), mu</w:t>
      </w:r>
      <w:r w:rsidR="00450EDD">
        <w:rPr>
          <w:rFonts w:ascii="ITC Avant Garde" w:hAnsi="ITC Avant Garde"/>
          <w:bCs/>
        </w:rPr>
        <w:t>est</w:t>
      </w:r>
      <w:r w:rsidR="003B68C8">
        <w:rPr>
          <w:rFonts w:ascii="ITC Avant Garde" w:hAnsi="ITC Avant Garde"/>
          <w:bCs/>
        </w:rPr>
        <w:t>r</w:t>
      </w:r>
      <w:r w:rsidRPr="00F54DEC">
        <w:rPr>
          <w:rFonts w:ascii="ITC Avant Garde" w:hAnsi="ITC Avant Garde"/>
          <w:bCs/>
        </w:rPr>
        <w:t xml:space="preserve">an que en ningún caso se incluyen de manera conjunta los elementos de información mencionados. En consecuencia, no es una mejor práctica internacional incluir tales elementos en las guías de programación, por lo que para ser congruentes con la LFTR y con las prácticas internacionales, solo se debería contemplar la </w:t>
      </w:r>
      <w:r w:rsidRPr="00F54DEC">
        <w:rPr>
          <w:rFonts w:ascii="ITC Avant Garde" w:hAnsi="ITC Avant Garde"/>
          <w:bCs/>
          <w:u w:val="single"/>
        </w:rPr>
        <w:t>clasificación y horarios</w:t>
      </w:r>
      <w:r w:rsidRPr="00F54DEC">
        <w:rPr>
          <w:rFonts w:ascii="ITC Avant Garde" w:hAnsi="ITC Avant Garde"/>
          <w:bCs/>
        </w:rPr>
        <w:t>.</w:t>
      </w:r>
    </w:p>
    <w:p w14:paraId="786BA98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554053F"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No se omite mencionar que, en varios ejemplos (Australia, Argentina, Alemania) citados por el IFT en el Análisis de Impacto Regulatorio (en lo sucesivo “AIR”), no se menciona un listado de elementos que deban contener las guías, sino que únicamente se hace mención de la importancia de contar con tales guías.</w:t>
      </w:r>
    </w:p>
    <w:p w14:paraId="135A344E"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069555D4" w14:textId="77777777" w:rsidR="00060C34" w:rsidRPr="00F54DEC" w:rsidRDefault="00060C34" w:rsidP="004C3177">
      <w:pPr>
        <w:pStyle w:val="Prrafodelista"/>
        <w:spacing w:after="0" w:line="240" w:lineRule="auto"/>
        <w:ind w:left="1440"/>
        <w:contextualSpacing w:val="0"/>
        <w:jc w:val="both"/>
        <w:rPr>
          <w:rFonts w:ascii="ITC Avant Garde" w:hAnsi="ITC Avant Garde"/>
          <w:bCs/>
          <w:u w:val="single"/>
        </w:rPr>
      </w:pPr>
      <w:r w:rsidRPr="00F54DEC">
        <w:rPr>
          <w:rFonts w:ascii="ITC Avant Garde" w:hAnsi="ITC Avant Garde"/>
          <w:bCs/>
        </w:rPr>
        <w:t xml:space="preserve">Dicho lo anterior, mis Representadas sugieren que las Guías de Programación contengan únicamente los elementos contemplados en el artículo 227, es decir, la </w:t>
      </w:r>
      <w:r w:rsidRPr="00F54DEC">
        <w:rPr>
          <w:rFonts w:ascii="ITC Avant Garde" w:hAnsi="ITC Avant Garde"/>
          <w:bCs/>
          <w:u w:val="single"/>
        </w:rPr>
        <w:t>clasificación y horarios.</w:t>
      </w:r>
    </w:p>
    <w:p w14:paraId="2A0A500D" w14:textId="77777777" w:rsidR="00060C34" w:rsidRPr="00F54DEC" w:rsidRDefault="00060C34" w:rsidP="004C3177">
      <w:pPr>
        <w:pStyle w:val="Prrafodelista"/>
        <w:spacing w:after="0" w:line="240" w:lineRule="auto"/>
        <w:ind w:left="1440"/>
        <w:contextualSpacing w:val="0"/>
        <w:jc w:val="both"/>
        <w:rPr>
          <w:rFonts w:ascii="ITC Avant Garde" w:hAnsi="ITC Avant Garde"/>
          <w:bCs/>
          <w:u w:val="single"/>
        </w:rPr>
      </w:pPr>
    </w:p>
    <w:p w14:paraId="68ADD8BD"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 xml:space="preserve">[Artículo 4] Los poderes públicos sólo pueden actuar conforme a las atribuciones del orden jurídico y los procedimientos por él establecidos. La sumisión al estado de derecho constituye el principio de legalidad y su valor esencial, es la seguridad jurídica de los gobernados. </w:t>
      </w:r>
    </w:p>
    <w:p w14:paraId="7060B89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995F183" w14:textId="1D0913A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Los servidores públicos tienen una limitada capacidad de actuación. Su actuación se ciñe </w:t>
      </w:r>
      <w:r w:rsidR="00450EDD">
        <w:rPr>
          <w:rFonts w:ascii="ITC Avant Garde" w:hAnsi="ITC Avant Garde"/>
          <w:bCs/>
        </w:rPr>
        <w:t>est</w:t>
      </w:r>
      <w:r w:rsidR="003B68C8">
        <w:rPr>
          <w:rFonts w:ascii="ITC Avant Garde" w:hAnsi="ITC Avant Garde"/>
          <w:bCs/>
        </w:rPr>
        <w:t>r</w:t>
      </w:r>
      <w:r w:rsidRPr="00F54DEC">
        <w:rPr>
          <w:rFonts w:ascii="ITC Avant Garde" w:hAnsi="ITC Avant Garde"/>
          <w:bCs/>
        </w:rPr>
        <w:t xml:space="preserve">ictamente a lo que lo faculta la ley. Este principio ha sido reconocido por la Suprema Corte de Justicia de la Nación, al establecer que: </w:t>
      </w:r>
      <w:r w:rsidRPr="00F54DEC">
        <w:rPr>
          <w:rFonts w:ascii="ITC Avant Garde" w:hAnsi="ITC Avant Garde"/>
          <w:bCs/>
          <w:i/>
          <w:iCs/>
        </w:rPr>
        <w:t>“Las autoridades solo pueden hacer lo que la ley les permite”</w:t>
      </w:r>
      <w:r w:rsidRPr="00F54DEC">
        <w:rPr>
          <w:rFonts w:ascii="ITC Avant Garde" w:hAnsi="ITC Avant Garde"/>
          <w:bCs/>
        </w:rPr>
        <w:t>. Por lo tanto, la autoridad está sometida a la ley y no debe desvirtuar su sentido.</w:t>
      </w:r>
    </w:p>
    <w:p w14:paraId="185F103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1FE283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Conforme a la Reforma Constitucional del 11 de junio de 2013, se creó al IFT, como un órgano autónomo constitucional. </w:t>
      </w:r>
    </w:p>
    <w:p w14:paraId="5E5865D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048EAD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El hecho de que ese Instituto haya sido creado a través del texto constitucional, como respuesta a una innovación de ingeniería constitucional, no altera la tradicional doctrina de la división de poderes, pues la circunstancia de que los referidos organismos guarden autonomía e independencia de los poderes primarios, no significa que no formen parte del Estado Mexicano, ya que su misión principal radica en atender necesidades torales tanto del Estado como de la sociedad en general, conformándose como nuevos organismos que se encuentran a la par de los órganos tradicionales.</w:t>
      </w:r>
    </w:p>
    <w:p w14:paraId="0865F0E2"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9D6B91D" w14:textId="6A11A734"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De este modo, para que un órgano ejerza ciertas funciones es necesario que expresamente así lo disponga la Constitución Federal o que la función respectiva resulte </w:t>
      </w:r>
      <w:r w:rsidR="00450EDD">
        <w:rPr>
          <w:rFonts w:ascii="ITC Avant Garde" w:hAnsi="ITC Avant Garde"/>
          <w:bCs/>
        </w:rPr>
        <w:t>est</w:t>
      </w:r>
      <w:r w:rsidR="003B68C8">
        <w:rPr>
          <w:rFonts w:ascii="ITC Avant Garde" w:hAnsi="ITC Avant Garde"/>
          <w:bCs/>
        </w:rPr>
        <w:t>r</w:t>
      </w:r>
      <w:r w:rsidRPr="00F54DEC">
        <w:rPr>
          <w:rFonts w:ascii="ITC Avant Garde" w:hAnsi="ITC Avant Garde"/>
          <w:bCs/>
        </w:rPr>
        <w:t xml:space="preserve">ictamente necesaria para hacer efectivas las facultades que le son exclusivas por efectos de la propia Constitución, así como que la función se ejerza en los casos expresamente autorizados o indispensables para hacer efectiva la facultad propia. </w:t>
      </w:r>
    </w:p>
    <w:p w14:paraId="4D88596D"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2DB9B98"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bCs/>
        </w:rPr>
        <w:t xml:space="preserve">En el caso, el artículo 28, párrafo veinte, fracción IV, de la Constitución Política de los Estados Unidos Mexicanos (en adelante “CPEUM”), establece que el IFT, como órgano constitucional autónomo tiene la facultad propia de "emitir las disposiciones administrativas de carácter general exclusivamente </w:t>
      </w:r>
      <w:r w:rsidRPr="00F54DEC">
        <w:rPr>
          <w:rFonts w:ascii="ITC Avant Garde" w:hAnsi="ITC Avant Garde"/>
        </w:rPr>
        <w:t>para el cumplimiento de su función regulatoria en el sector de su competencia" (Facultad Regulatoria).</w:t>
      </w:r>
    </w:p>
    <w:p w14:paraId="3DECC666"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F840907"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Así, el ejercicio de la Facultad Regulatoria, debe realizarse única y exclusivamente dentro de la esfera de atribuciones propias del órgano facultado, en este caso, el IFT, pues la norma reglamentaria, como es el caso del Anteproyecto de Lineamientos, se emite por facultades explícitas o implícitas previstas tanto en la CPEUM, como en la LFTR, dichos ordenamientos son los que proveen a la exacta observancia del Anteproyecto, por lo que, al ser competencia exclusiva de la LFTR la determinación del qué, quién, dónde y cuándo de una situación jurídica general, al Anteproyecto de Lineamientos le competerá, en su caso, el cómo de esos mismos supuestos jurídicos.</w:t>
      </w:r>
    </w:p>
    <w:p w14:paraId="475B3772"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116AEB75"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Por lo anterior, no debe de perderse de vista, que la base legal del presente Anteproyecto de Lineamientos se encuentra determinado en el artículo 227 de la LFTR, a saber:</w:t>
      </w:r>
    </w:p>
    <w:p w14:paraId="4DD78F37"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619E1528" w14:textId="28315035" w:rsidR="00060C34" w:rsidRPr="00F54DEC" w:rsidRDefault="00060C34" w:rsidP="004C3177">
      <w:pPr>
        <w:pStyle w:val="Prrafodelista"/>
        <w:spacing w:after="0" w:line="240" w:lineRule="auto"/>
        <w:ind w:left="2124"/>
        <w:contextualSpacing w:val="0"/>
        <w:jc w:val="both"/>
        <w:rPr>
          <w:rFonts w:ascii="ITC Avant Garde" w:hAnsi="ITC Avant Garde"/>
          <w:i/>
          <w:iCs/>
        </w:rPr>
      </w:pPr>
      <w:r w:rsidRPr="00F54DEC">
        <w:rPr>
          <w:rFonts w:ascii="ITC Avant Garde" w:hAnsi="ITC Avant Garde"/>
          <w:i/>
          <w:iCs/>
        </w:rPr>
        <w:t xml:space="preserve">“Artículo 227. El concesionario que preste servicios de radiodifusión o televisión </w:t>
      </w:r>
      <w:r w:rsidR="00F0798F">
        <w:rPr>
          <w:rFonts w:ascii="ITC Avant Garde" w:hAnsi="ITC Avant Garde"/>
          <w:i/>
          <w:iCs/>
        </w:rPr>
        <w:t>restringida</w:t>
      </w:r>
      <w:r w:rsidRPr="00F54DEC">
        <w:rPr>
          <w:rFonts w:ascii="ITC Avant Garde" w:hAnsi="ITC Avant Garde"/>
          <w:i/>
          <w:iCs/>
        </w:rPr>
        <w:t xml:space="preserve"> deberá presentar en pantalla los títulos de los programas y su clasificación al inicio y </w:t>
      </w:r>
      <w:r w:rsidRPr="00F54DEC">
        <w:rPr>
          <w:rFonts w:ascii="ITC Avant Garde" w:hAnsi="ITC Avant Garde"/>
          <w:i/>
          <w:iCs/>
        </w:rPr>
        <w:lastRenderedPageBreak/>
        <w:t>a la mitad de los programas; para ello atenderán al sistema de clasificación de contenidos que se establezca en las disposiciones aplicables.</w:t>
      </w:r>
    </w:p>
    <w:p w14:paraId="089E9A1E" w14:textId="77777777" w:rsidR="00060C34" w:rsidRPr="00F54DEC" w:rsidRDefault="00060C34" w:rsidP="004C3177">
      <w:pPr>
        <w:pStyle w:val="Prrafodelista"/>
        <w:spacing w:after="0" w:line="240" w:lineRule="auto"/>
        <w:ind w:left="2124"/>
        <w:contextualSpacing w:val="0"/>
        <w:jc w:val="both"/>
        <w:rPr>
          <w:rFonts w:ascii="ITC Avant Garde" w:hAnsi="ITC Avant Garde"/>
          <w:i/>
          <w:iCs/>
        </w:rPr>
      </w:pPr>
    </w:p>
    <w:p w14:paraId="478B2AAB" w14:textId="77777777" w:rsidR="00060C34" w:rsidRPr="00F54DEC" w:rsidRDefault="00060C34" w:rsidP="004C3177">
      <w:pPr>
        <w:pStyle w:val="Prrafodelista"/>
        <w:spacing w:after="0" w:line="240" w:lineRule="auto"/>
        <w:ind w:left="2124"/>
        <w:contextualSpacing w:val="0"/>
        <w:jc w:val="both"/>
        <w:rPr>
          <w:rFonts w:ascii="ITC Avant Garde" w:hAnsi="ITC Avant Garde"/>
          <w:i/>
          <w:iCs/>
        </w:rPr>
      </w:pPr>
      <w:r w:rsidRPr="00F54DEC">
        <w:rPr>
          <w:rFonts w:ascii="ITC Avant Garde" w:hAnsi="ITC Avant Garde"/>
          <w:b/>
          <w:bCs/>
          <w:i/>
          <w:iCs/>
          <w:u w:val="single"/>
        </w:rPr>
        <w:t>Será obligación de los programadores,</w:t>
      </w:r>
      <w:r w:rsidRPr="00F54DEC">
        <w:rPr>
          <w:rFonts w:ascii="ITC Avant Garde" w:hAnsi="ITC Avant Garde"/>
          <w:i/>
          <w:iCs/>
        </w:rPr>
        <w:t xml:space="preserve"> en relación con sus respectivos contenidos, cumplir con las características de clasificación en términos de la presente Ley y demás disposiciones aplicables. </w:t>
      </w:r>
    </w:p>
    <w:p w14:paraId="40F0BDAF" w14:textId="77777777" w:rsidR="00060C34" w:rsidRPr="00F54DEC" w:rsidRDefault="00060C34" w:rsidP="004C3177">
      <w:pPr>
        <w:pStyle w:val="Prrafodelista"/>
        <w:spacing w:after="0" w:line="240" w:lineRule="auto"/>
        <w:ind w:left="2124"/>
        <w:contextualSpacing w:val="0"/>
        <w:jc w:val="both"/>
        <w:rPr>
          <w:rFonts w:ascii="ITC Avant Garde" w:hAnsi="ITC Avant Garde"/>
          <w:i/>
          <w:iCs/>
        </w:rPr>
      </w:pPr>
    </w:p>
    <w:p w14:paraId="6EA9BB10" w14:textId="18768DF2" w:rsidR="00060C34" w:rsidRPr="00F54DEC" w:rsidRDefault="00060C34" w:rsidP="004C3177">
      <w:pPr>
        <w:pStyle w:val="Prrafodelista"/>
        <w:spacing w:after="0" w:line="240" w:lineRule="auto"/>
        <w:ind w:left="2124"/>
        <w:contextualSpacing w:val="0"/>
        <w:jc w:val="both"/>
        <w:rPr>
          <w:rFonts w:ascii="ITC Avant Garde" w:hAnsi="ITC Avant Garde"/>
          <w:i/>
          <w:iCs/>
        </w:rPr>
      </w:pPr>
      <w:r w:rsidRPr="00F54DEC">
        <w:rPr>
          <w:rFonts w:ascii="ITC Avant Garde" w:hAnsi="ITC Avant Garde"/>
          <w:i/>
          <w:iCs/>
        </w:rPr>
        <w:t xml:space="preserve">Las películas cinematográficas radiodifundidas o de televisión </w:t>
      </w:r>
      <w:r w:rsidR="00F0798F">
        <w:rPr>
          <w:rFonts w:ascii="ITC Avant Garde" w:hAnsi="ITC Avant Garde"/>
          <w:i/>
          <w:iCs/>
        </w:rPr>
        <w:t>restringida</w:t>
      </w:r>
      <w:r w:rsidRPr="00F54DEC">
        <w:rPr>
          <w:rFonts w:ascii="ITC Avant Garde" w:hAnsi="ITC Avant Garde"/>
          <w:i/>
          <w:iCs/>
        </w:rPr>
        <w:t xml:space="preserve"> deberán utilizar los mismos criterios de clasificación que el resto de la programación, sin perjuicio de que dicha clasificación pueda cambiar en las versiones modificadas para su transmisión.</w:t>
      </w:r>
    </w:p>
    <w:p w14:paraId="007A4283" w14:textId="77777777" w:rsidR="00060C34" w:rsidRPr="00F54DEC" w:rsidRDefault="00060C34" w:rsidP="004C3177">
      <w:pPr>
        <w:pStyle w:val="Prrafodelista"/>
        <w:spacing w:after="0" w:line="240" w:lineRule="auto"/>
        <w:ind w:left="2124"/>
        <w:contextualSpacing w:val="0"/>
        <w:jc w:val="both"/>
        <w:rPr>
          <w:rFonts w:ascii="ITC Avant Garde" w:hAnsi="ITC Avant Garde"/>
          <w:i/>
          <w:iCs/>
        </w:rPr>
      </w:pPr>
    </w:p>
    <w:p w14:paraId="6D564C11" w14:textId="6B7EE7B1" w:rsidR="00060C34" w:rsidRPr="00F54DEC" w:rsidRDefault="00060C34" w:rsidP="004C3177">
      <w:pPr>
        <w:pStyle w:val="Prrafodelista"/>
        <w:spacing w:after="0" w:line="240" w:lineRule="auto"/>
        <w:ind w:left="2124"/>
        <w:contextualSpacing w:val="0"/>
        <w:jc w:val="both"/>
        <w:rPr>
          <w:rFonts w:ascii="ITC Avant Garde" w:hAnsi="ITC Avant Garde"/>
          <w:b/>
          <w:bCs/>
          <w:i/>
          <w:iCs/>
          <w:u w:val="single"/>
        </w:rPr>
      </w:pPr>
      <w:r w:rsidRPr="00F54DEC">
        <w:rPr>
          <w:rFonts w:ascii="ITC Avant Garde" w:hAnsi="ITC Avant Garde"/>
          <w:i/>
          <w:iCs/>
        </w:rPr>
        <w:t xml:space="preserve">Los concesionarios de televisión </w:t>
      </w:r>
      <w:r w:rsidR="00F0798F">
        <w:rPr>
          <w:rFonts w:ascii="ITC Avant Garde" w:hAnsi="ITC Avant Garde"/>
          <w:i/>
          <w:iCs/>
        </w:rPr>
        <w:t>restringida</w:t>
      </w:r>
      <w:r w:rsidRPr="00F54DEC">
        <w:rPr>
          <w:rFonts w:ascii="ITC Avant Garde" w:hAnsi="ITC Avant Garde"/>
          <w:i/>
          <w:iCs/>
        </w:rPr>
        <w:t xml:space="preserve"> deberán informar la clasificación y horarios en su guía de programación electrónica, de conformidad con los lineamientos que establezca el Instituto, </w:t>
      </w:r>
      <w:r w:rsidRPr="00F54DEC">
        <w:rPr>
          <w:rFonts w:ascii="ITC Avant Garde" w:hAnsi="ITC Avant Garde"/>
          <w:b/>
          <w:bCs/>
          <w:i/>
          <w:iCs/>
          <w:u w:val="single"/>
        </w:rPr>
        <w:t>siempre y cuando el programador envíe la clasificación correspondiente.”</w:t>
      </w:r>
    </w:p>
    <w:p w14:paraId="22B11606"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p>
    <w:p w14:paraId="7EA6AE21" w14:textId="00C73D94"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El Constituyente, al determinar que, para poder cumplir con dicha obligación, es requisito indispensable que el “programador” entregue la </w:t>
      </w:r>
      <w:r w:rsidRPr="00F54DEC">
        <w:rPr>
          <w:rFonts w:ascii="ITC Avant Garde" w:hAnsi="ITC Avant Garde"/>
          <w:u w:val="single"/>
        </w:rPr>
        <w:t>clasificación y horarios</w:t>
      </w:r>
      <w:r w:rsidRPr="00F54DEC">
        <w:rPr>
          <w:rFonts w:ascii="ITC Avant Garde" w:hAnsi="ITC Avant Garde"/>
        </w:rPr>
        <w:t xml:space="preserve"> necesarios para que el Concesionario del Servicio de Televisión y Audio R</w:t>
      </w:r>
      <w:r w:rsidR="004D49B1">
        <w:rPr>
          <w:rFonts w:ascii="ITC Avant Garde" w:hAnsi="ITC Avant Garde"/>
        </w:rPr>
        <w:t>est</w:t>
      </w:r>
      <w:r w:rsidR="003B68C8">
        <w:rPr>
          <w:rFonts w:ascii="ITC Avant Garde" w:hAnsi="ITC Avant Garde"/>
        </w:rPr>
        <w:t>r</w:t>
      </w:r>
      <w:r w:rsidRPr="00F54DEC">
        <w:rPr>
          <w:rFonts w:ascii="ITC Avant Garde" w:hAnsi="ITC Avant Garde"/>
        </w:rPr>
        <w:t xml:space="preserve">ingidos (en lo sucesivo “Concesionarios del </w:t>
      </w:r>
      <w:r w:rsidR="00E44156">
        <w:rPr>
          <w:rFonts w:ascii="ITC Avant Garde" w:hAnsi="ITC Avant Garde"/>
        </w:rPr>
        <w:t>STR</w:t>
      </w:r>
      <w:r w:rsidRPr="00F54DEC">
        <w:rPr>
          <w:rFonts w:ascii="ITC Avant Garde" w:hAnsi="ITC Avant Garde"/>
        </w:rPr>
        <w:t>”), los incluya en la Guía de Programación.</w:t>
      </w:r>
    </w:p>
    <w:p w14:paraId="5B7332E7"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6D74BF2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Toda vez, que el programador, de manera autónoma, libre e independiente determina, que contenido programático es el que será generado, programado y transmitido por su canal de programación.</w:t>
      </w:r>
    </w:p>
    <w:p w14:paraId="32D52E74"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763ED7C"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Por lo anterior, mis Representadas proponen la modificación a la redacción del </w:t>
      </w:r>
      <w:r w:rsidRPr="00F54DEC">
        <w:rPr>
          <w:rFonts w:ascii="ITC Avant Garde" w:hAnsi="ITC Avant Garde"/>
          <w:u w:val="single"/>
        </w:rPr>
        <w:t>primer párrafo</w:t>
      </w:r>
      <w:r w:rsidRPr="00F54DEC">
        <w:rPr>
          <w:rFonts w:ascii="ITC Avant Garde" w:hAnsi="ITC Avant Garde"/>
        </w:rPr>
        <w:t xml:space="preserve"> del artículo 4 del presente Proyecto de Lineamiento, de la siguiente manera:</w:t>
      </w:r>
    </w:p>
    <w:p w14:paraId="0F9A839E"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5B80882" w14:textId="1E635960" w:rsidR="00060C34" w:rsidRPr="00F54DEC" w:rsidRDefault="00060C34" w:rsidP="004C3177">
      <w:pPr>
        <w:pStyle w:val="Prrafodelista"/>
        <w:spacing w:after="0" w:line="240" w:lineRule="auto"/>
        <w:ind w:left="2124"/>
        <w:contextualSpacing w:val="0"/>
        <w:jc w:val="both"/>
        <w:rPr>
          <w:rFonts w:ascii="ITC Avant Garde" w:hAnsi="ITC Avant Garde"/>
          <w:i/>
          <w:iCs/>
        </w:rPr>
      </w:pPr>
      <w:r w:rsidRPr="00F54DEC">
        <w:rPr>
          <w:rFonts w:ascii="ITC Avant Garde" w:hAnsi="ITC Avant Garde"/>
          <w:b/>
          <w:bCs/>
          <w:i/>
          <w:iCs/>
        </w:rPr>
        <w:t>“</w:t>
      </w:r>
      <w:r w:rsidRPr="00F54DEC">
        <w:rPr>
          <w:rFonts w:ascii="ITC Avant Garde" w:hAnsi="ITC Avant Garde"/>
          <w:i/>
          <w:iCs/>
        </w:rPr>
        <w:t xml:space="preserve">Para la integración de las Guías Electrónicas de Programación, </w:t>
      </w:r>
      <w:r w:rsidRPr="00F54DEC">
        <w:rPr>
          <w:rFonts w:ascii="ITC Avant Garde" w:hAnsi="ITC Avant Garde"/>
          <w:b/>
          <w:bCs/>
          <w:i/>
          <w:iCs/>
          <w:color w:val="FF0000"/>
          <w:u w:val="single"/>
        </w:rPr>
        <w:t>es obligación de</w:t>
      </w:r>
      <w:r w:rsidRPr="00F54DEC">
        <w:rPr>
          <w:rFonts w:ascii="ITC Avant Garde" w:hAnsi="ITC Avant Garde"/>
          <w:i/>
          <w:iCs/>
          <w:color w:val="FF0000"/>
        </w:rPr>
        <w:t xml:space="preserve"> </w:t>
      </w:r>
      <w:r w:rsidRPr="00F54DEC">
        <w:rPr>
          <w:rFonts w:ascii="ITC Avant Garde" w:hAnsi="ITC Avant Garde"/>
          <w:i/>
          <w:iCs/>
        </w:rPr>
        <w:t xml:space="preserve">los Programadores </w:t>
      </w:r>
      <w:r w:rsidRPr="00F54DEC">
        <w:rPr>
          <w:rFonts w:ascii="ITC Avant Garde" w:hAnsi="ITC Avant Garde"/>
          <w:i/>
          <w:iCs/>
          <w:strike/>
          <w:color w:val="FF0000"/>
        </w:rPr>
        <w:t>deberán</w:t>
      </w:r>
      <w:r w:rsidRPr="00F54DEC">
        <w:rPr>
          <w:rFonts w:ascii="ITC Avant Garde" w:hAnsi="ITC Avant Garde"/>
          <w:i/>
          <w:iCs/>
        </w:rPr>
        <w:t xml:space="preserve"> enviar a los Concesionarios del Servicio de Televisión </w:t>
      </w:r>
      <w:r w:rsidR="00F0798F">
        <w:rPr>
          <w:rFonts w:ascii="ITC Avant Garde" w:hAnsi="ITC Avant Garde"/>
          <w:i/>
          <w:iCs/>
        </w:rPr>
        <w:t>Restringida</w:t>
      </w:r>
      <w:r w:rsidRPr="00F54DEC">
        <w:rPr>
          <w:rFonts w:ascii="ITC Avant Garde" w:hAnsi="ITC Avant Garde"/>
          <w:i/>
          <w:iCs/>
        </w:rPr>
        <w:t xml:space="preserve">, la </w:t>
      </w:r>
      <w:r w:rsidRPr="00F54DEC">
        <w:rPr>
          <w:rFonts w:ascii="ITC Avant Garde" w:hAnsi="ITC Avant Garde"/>
          <w:b/>
          <w:bCs/>
          <w:i/>
          <w:iCs/>
          <w:color w:val="FF0000"/>
          <w:u w:val="single"/>
        </w:rPr>
        <w:t>clasificación y horarios</w:t>
      </w:r>
      <w:r w:rsidRPr="00F54DEC">
        <w:rPr>
          <w:rFonts w:ascii="ITC Avant Garde" w:hAnsi="ITC Avant Garde"/>
          <w:i/>
          <w:iCs/>
        </w:rPr>
        <w:t xml:space="preserve"> </w:t>
      </w:r>
      <w:r w:rsidRPr="00F54DEC">
        <w:rPr>
          <w:rFonts w:ascii="ITC Avant Garde" w:hAnsi="ITC Avant Garde"/>
          <w:i/>
          <w:iCs/>
          <w:strike/>
          <w:color w:val="FF0000"/>
        </w:rPr>
        <w:t xml:space="preserve">información </w:t>
      </w:r>
      <w:r w:rsidRPr="00F54DEC">
        <w:rPr>
          <w:rFonts w:ascii="ITC Avant Garde" w:hAnsi="ITC Avant Garde"/>
          <w:i/>
          <w:iCs/>
        </w:rPr>
        <w:t xml:space="preserve">prevista en el artículo </w:t>
      </w:r>
      <w:r w:rsidRPr="00F54DEC">
        <w:rPr>
          <w:rFonts w:ascii="ITC Avant Garde" w:hAnsi="ITC Avant Garde"/>
          <w:b/>
          <w:bCs/>
          <w:i/>
          <w:iCs/>
          <w:color w:val="FF0000"/>
          <w:u w:val="single"/>
        </w:rPr>
        <w:t>227 de la Ley</w:t>
      </w:r>
      <w:r w:rsidRPr="00F54DEC">
        <w:rPr>
          <w:rFonts w:ascii="ITC Avant Garde" w:hAnsi="ITC Avant Garde"/>
          <w:i/>
          <w:iCs/>
          <w:color w:val="FF0000"/>
        </w:rPr>
        <w:t xml:space="preserve"> </w:t>
      </w:r>
      <w:r w:rsidRPr="00F54DEC">
        <w:rPr>
          <w:rFonts w:ascii="ITC Avant Garde" w:hAnsi="ITC Avant Garde"/>
          <w:i/>
          <w:iCs/>
          <w:strike/>
          <w:color w:val="FF0000"/>
        </w:rPr>
        <w:t>tercero de los presentes Lineamientos</w:t>
      </w:r>
      <w:r w:rsidRPr="00F54DEC">
        <w:rPr>
          <w:rFonts w:ascii="ITC Avant Garde" w:hAnsi="ITC Avant Garde"/>
          <w:i/>
          <w:iCs/>
        </w:rPr>
        <w:t xml:space="preserve">, incluida la correspondiente a la clasificación del programa de conformidad con el sistema de clasificación previsto en los </w:t>
      </w:r>
      <w:r w:rsidRPr="00F54DEC">
        <w:rPr>
          <w:rFonts w:ascii="ITC Avant Garde" w:hAnsi="ITC Avant Garde"/>
          <w:i/>
          <w:iCs/>
        </w:rPr>
        <w:lastRenderedPageBreak/>
        <w:t>Lineamientos de Clasificación</w:t>
      </w:r>
      <w:r w:rsidRPr="00F54DEC">
        <w:rPr>
          <w:rFonts w:ascii="ITC Avant Garde" w:hAnsi="ITC Avant Garde"/>
          <w:i/>
          <w:iCs/>
          <w:color w:val="FF0000"/>
          <w:u w:val="single"/>
        </w:rPr>
        <w:t>,</w:t>
      </w:r>
      <w:r w:rsidRPr="00F54DEC">
        <w:rPr>
          <w:rFonts w:ascii="ITC Avant Garde" w:hAnsi="ITC Avant Garde"/>
          <w:i/>
          <w:iCs/>
        </w:rPr>
        <w:t xml:space="preserve"> </w:t>
      </w:r>
      <w:r w:rsidRPr="00F54DEC">
        <w:rPr>
          <w:rFonts w:ascii="ITC Avant Garde" w:hAnsi="ITC Avant Garde"/>
          <w:b/>
          <w:bCs/>
          <w:i/>
          <w:iCs/>
          <w:color w:val="FF0000"/>
          <w:u w:val="single"/>
        </w:rPr>
        <w:t>con una antelación mínima de 72 horas previas a la transmisión del programa o evento</w:t>
      </w:r>
      <w:r w:rsidRPr="00F54DEC">
        <w:rPr>
          <w:rFonts w:ascii="ITC Avant Garde" w:hAnsi="ITC Avant Garde"/>
          <w:i/>
          <w:iCs/>
        </w:rPr>
        <w:t>.</w:t>
      </w:r>
      <w:r w:rsidRPr="00F54DEC">
        <w:rPr>
          <w:rFonts w:ascii="ITC Avant Garde" w:hAnsi="ITC Avant Garde"/>
          <w:b/>
          <w:bCs/>
          <w:i/>
          <w:iCs/>
        </w:rPr>
        <w:t>”</w:t>
      </w:r>
    </w:p>
    <w:p w14:paraId="702B4155"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6765F7A" w14:textId="0DCE226D"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Adicionalmente, esta solicitud pretende generar certeza jurídica sobre que obligaciones les corresponden a cada uno de los participantes en el Servicio de Televisión y Audio R</w:t>
      </w:r>
      <w:r w:rsidR="004D49B1">
        <w:rPr>
          <w:rFonts w:ascii="ITC Avant Garde" w:hAnsi="ITC Avant Garde"/>
        </w:rPr>
        <w:t>est</w:t>
      </w:r>
      <w:r w:rsidR="003B68C8">
        <w:rPr>
          <w:rFonts w:ascii="ITC Avant Garde" w:hAnsi="ITC Avant Garde"/>
        </w:rPr>
        <w:t>r</w:t>
      </w:r>
      <w:r w:rsidRPr="00F54DEC">
        <w:rPr>
          <w:rFonts w:ascii="ITC Avant Garde" w:hAnsi="ITC Avant Garde"/>
        </w:rPr>
        <w:t>ingidos (en lo sucesivo “</w:t>
      </w:r>
      <w:r w:rsidR="00E44156">
        <w:rPr>
          <w:rFonts w:ascii="ITC Avant Garde" w:hAnsi="ITC Avant Garde"/>
        </w:rPr>
        <w:t>STR</w:t>
      </w:r>
      <w:r w:rsidRPr="00F54DEC">
        <w:rPr>
          <w:rFonts w:ascii="ITC Avant Garde" w:hAnsi="ITC Avant Garde"/>
        </w:rPr>
        <w:t xml:space="preserve">”), teniendo como premisa la entrega de la información con la suficiente antelación por parte de los programadores a los concesionarios. </w:t>
      </w:r>
    </w:p>
    <w:p w14:paraId="4639A01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2BBE705D"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C61763">
        <w:rPr>
          <w:rFonts w:ascii="ITC Avant Garde" w:hAnsi="ITC Avant Garde"/>
        </w:rPr>
        <w:t>No debe pasar por alto que existen diversos factores que impiden mostrar información actualizada, como lo son:</w:t>
      </w:r>
    </w:p>
    <w:p w14:paraId="43E95E8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6ADB2F9C" w14:textId="1387339F"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 xml:space="preserve">Cambios de última hora que no alcancen a ser reflejados en tiempo debido al reloj de actualización de las diversas plataformas de los Concesionarios del </w:t>
      </w:r>
      <w:r w:rsidR="00E44156">
        <w:rPr>
          <w:rFonts w:ascii="ITC Avant Garde" w:hAnsi="ITC Avant Garde"/>
        </w:rPr>
        <w:t>STR</w:t>
      </w:r>
      <w:r w:rsidRPr="00F54DEC">
        <w:rPr>
          <w:rFonts w:ascii="ITC Avant Garde" w:hAnsi="ITC Avant Garde"/>
        </w:rPr>
        <w:t>.</w:t>
      </w:r>
    </w:p>
    <w:p w14:paraId="75BE6F13" w14:textId="77777777"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Curación manual o automática del contenido.</w:t>
      </w:r>
    </w:p>
    <w:p w14:paraId="25B83267" w14:textId="77777777"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Diversidad de fuentes de programación (no todas se encuentran en disposición de entregar su información).</w:t>
      </w:r>
    </w:p>
    <w:p w14:paraId="26724EB2" w14:textId="77777777"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Problemas de compatibilidad en las clasificaciones mexicanas vs el origen del contenido.</w:t>
      </w:r>
    </w:p>
    <w:p w14:paraId="0A41BBC3" w14:textId="17BCDA1E"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 xml:space="preserve">Utilizar proveedores globales de información. Las obligaciones impuestas en el presente Anteproyecto de Lineamientos imposibilitarían las operaciones actuales de diversos Concesionarios del </w:t>
      </w:r>
      <w:r w:rsidR="00E44156">
        <w:rPr>
          <w:rFonts w:ascii="ITC Avant Garde" w:hAnsi="ITC Avant Garde"/>
        </w:rPr>
        <w:t>STR</w:t>
      </w:r>
      <w:r w:rsidRPr="00F54DEC">
        <w:rPr>
          <w:rFonts w:ascii="ITC Avant Garde" w:hAnsi="ITC Avant Garde"/>
        </w:rPr>
        <w:t>.</w:t>
      </w:r>
    </w:p>
    <w:p w14:paraId="16CCEB0E" w14:textId="77777777" w:rsidR="00060C34" w:rsidRPr="00F54DEC" w:rsidRDefault="00060C34" w:rsidP="004C3177">
      <w:pPr>
        <w:pStyle w:val="Prrafodelista"/>
        <w:numPr>
          <w:ilvl w:val="0"/>
          <w:numId w:val="7"/>
        </w:numPr>
        <w:spacing w:after="0" w:line="240" w:lineRule="auto"/>
        <w:contextualSpacing w:val="0"/>
        <w:jc w:val="both"/>
        <w:rPr>
          <w:rFonts w:ascii="ITC Avant Garde" w:hAnsi="ITC Avant Garde"/>
        </w:rPr>
      </w:pPr>
      <w:r w:rsidRPr="00F54DEC">
        <w:rPr>
          <w:rFonts w:ascii="ITC Avant Garde" w:hAnsi="ITC Avant Garde"/>
        </w:rPr>
        <w:t>No en todos los canales se cuenta con información susceptible de incluirse en las Guías Electrónicas de Programación, por ejemplo, en los canales locales, canales de radiodifusión (en lo sucesivo “Canales RDF”), gubernamentales y en los canales de infomerciales.</w:t>
      </w:r>
    </w:p>
    <w:p w14:paraId="4E6228F0" w14:textId="77777777" w:rsidR="00060C34" w:rsidRPr="00F54DEC" w:rsidRDefault="00060C34" w:rsidP="004C3177">
      <w:pPr>
        <w:spacing w:after="0" w:line="240" w:lineRule="auto"/>
        <w:ind w:left="1416"/>
        <w:jc w:val="both"/>
        <w:rPr>
          <w:rFonts w:ascii="ITC Avant Garde" w:hAnsi="ITC Avant Garde"/>
        </w:rPr>
      </w:pPr>
    </w:p>
    <w:p w14:paraId="26C96983" w14:textId="0349C201"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Estos factores, al ser evidentemente ajenos a los alcances de los concesionarios, deberán </w:t>
      </w:r>
      <w:r w:rsidR="003B68C8">
        <w:rPr>
          <w:rFonts w:ascii="ITC Avant Garde" w:hAnsi="ITC Avant Garde"/>
        </w:rPr>
        <w:t>estar</w:t>
      </w:r>
      <w:r w:rsidRPr="00F54DEC">
        <w:rPr>
          <w:rFonts w:ascii="ITC Avant Garde" w:hAnsi="ITC Avant Garde"/>
        </w:rPr>
        <w:t xml:space="preserve"> exceptuados como responsabilidad en su operación y perfectamente excluidos como sancionables para los Concesionarios del </w:t>
      </w:r>
      <w:r w:rsidR="00E44156">
        <w:rPr>
          <w:rFonts w:ascii="ITC Avant Garde" w:hAnsi="ITC Avant Garde"/>
        </w:rPr>
        <w:t>STR</w:t>
      </w:r>
      <w:r w:rsidRPr="00F54DEC">
        <w:rPr>
          <w:rFonts w:ascii="ITC Avant Garde" w:hAnsi="ITC Avant Garde"/>
        </w:rPr>
        <w:t>.</w:t>
      </w:r>
    </w:p>
    <w:p w14:paraId="17E196C4"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4619E51" w14:textId="258A85B5"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Actualmente la mayoría de las Guías Electrónicas de Programación no son enviadas por los programadores, las mismas se obtienen a partir de agregadores globales de contenido, quienes la aplican para más de 80 países en el mundo, y a partir de ello se despliega la información, sin embargo, al r</w:t>
      </w:r>
      <w:r w:rsidR="004D49B1">
        <w:rPr>
          <w:rFonts w:ascii="ITC Avant Garde" w:hAnsi="ITC Avant Garde"/>
        </w:rPr>
        <w:t>est</w:t>
      </w:r>
      <w:r w:rsidR="003B68C8">
        <w:rPr>
          <w:rFonts w:ascii="ITC Avant Garde" w:hAnsi="ITC Avant Garde"/>
        </w:rPr>
        <w:t>r</w:t>
      </w:r>
      <w:r w:rsidRPr="00F54DEC">
        <w:rPr>
          <w:rFonts w:ascii="ITC Avant Garde" w:hAnsi="ITC Avant Garde"/>
        </w:rPr>
        <w:t xml:space="preserve">ingir la posibilidad de que únicamente se inserte la información enviada por los programadores sería contraproducente, ya que la misma resultaría insuficiente para cumplir con el propósito de informar a las audiencias de forma veraz, </w:t>
      </w:r>
      <w:r w:rsidRPr="00F54DEC">
        <w:rPr>
          <w:rFonts w:ascii="ITC Avant Garde" w:hAnsi="ITC Avant Garde"/>
        </w:rPr>
        <w:lastRenderedPageBreak/>
        <w:t xml:space="preserve">considerando que usualmente existen cambios de última hora que no alcanzan a ser reflejados en tiempo debido al reloj de actualización de las diversas plataformas de los Concesionarios del </w:t>
      </w:r>
      <w:r w:rsidR="00E44156">
        <w:rPr>
          <w:rFonts w:ascii="ITC Avant Garde" w:hAnsi="ITC Avant Garde"/>
        </w:rPr>
        <w:t>STR</w:t>
      </w:r>
      <w:r w:rsidRPr="00F54DEC">
        <w:rPr>
          <w:rFonts w:ascii="ITC Avant Garde" w:hAnsi="ITC Avant Garde"/>
        </w:rPr>
        <w:t xml:space="preserve"> .</w:t>
      </w:r>
    </w:p>
    <w:p w14:paraId="70035D58"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C20E397" w14:textId="421CED98"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Adicionalmente existe un problema con los Canales RDF, en el ámbito logístico y tecnológico, ya que mantener actualizada la “parrilla” de cada canal resultaría inmanejable, contemplando que no existe una tabla exhaustiva de mapeo de clasificaciones de origen por ejemplo de Estados Unidos, Francia, Japón y Brasil, contra la clasificación mexicana, por lo que se hace de manera discrecional por parte de los Concesionarios del </w:t>
      </w:r>
      <w:r w:rsidR="00E44156">
        <w:rPr>
          <w:rFonts w:ascii="ITC Avant Garde" w:hAnsi="ITC Avant Garde"/>
        </w:rPr>
        <w:t>STR</w:t>
      </w:r>
      <w:r w:rsidRPr="00F54DEC">
        <w:rPr>
          <w:rFonts w:ascii="ITC Avant Garde" w:hAnsi="ITC Avant Garde"/>
        </w:rPr>
        <w:t>.</w:t>
      </w:r>
    </w:p>
    <w:p w14:paraId="24C803FB"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284D6BC8"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Por otro lado, respecto a la inclusión de las Advertencias en los programas clasificados como B, B15, C y D, contemplado en el segundo párrafo:</w:t>
      </w:r>
    </w:p>
    <w:p w14:paraId="3D2CA8F4"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755A758C" w14:textId="343167A2" w:rsidR="00060C34" w:rsidRPr="00F54DEC" w:rsidRDefault="00060C34" w:rsidP="004C3177">
      <w:pPr>
        <w:pStyle w:val="Prrafodelista"/>
        <w:spacing w:after="0" w:line="240" w:lineRule="auto"/>
        <w:ind w:left="2124"/>
        <w:contextualSpacing w:val="0"/>
        <w:jc w:val="both"/>
        <w:rPr>
          <w:rFonts w:ascii="ITC Avant Garde" w:hAnsi="ITC Avant Garde"/>
          <w:i/>
          <w:iCs/>
        </w:rPr>
      </w:pPr>
      <w:r w:rsidRPr="00F54DEC">
        <w:rPr>
          <w:rFonts w:ascii="ITC Avant Garde" w:hAnsi="ITC Avant Garde"/>
          <w:i/>
          <w:iCs/>
        </w:rPr>
        <w:t xml:space="preserve">“Sin perjuicio de lo anterior, los Concesionarios del Servicio de Televisión </w:t>
      </w:r>
      <w:r w:rsidR="00F0798F">
        <w:rPr>
          <w:rFonts w:ascii="ITC Avant Garde" w:hAnsi="ITC Avant Garde"/>
          <w:i/>
          <w:iCs/>
        </w:rPr>
        <w:t>Restringida</w:t>
      </w:r>
      <w:r w:rsidRPr="00F54DEC">
        <w:rPr>
          <w:rFonts w:ascii="ITC Avant Garde" w:hAnsi="ITC Avant Garde"/>
          <w:i/>
          <w:iCs/>
        </w:rPr>
        <w:t xml:space="preserve"> podrán, además, incluir en la Guía Electrónica de Programación, como parte de la información, las Advertencias en los programas clasificados como B, B15, C y D, previstas en los Lineamientos de Clasificación.”</w:t>
      </w:r>
    </w:p>
    <w:p w14:paraId="2A5C850E"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A69340A" w14:textId="55485DA2"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Considerando que las advertencias pueden variar de acuerdo con los algoritmos de interpretación de los sistemas y de la propia interpretación de quienes entregan a los Concesionarios del </w:t>
      </w:r>
      <w:r w:rsidR="00E44156">
        <w:rPr>
          <w:rFonts w:ascii="ITC Avant Garde" w:hAnsi="ITC Avant Garde"/>
        </w:rPr>
        <w:t>STR</w:t>
      </w:r>
      <w:r w:rsidRPr="00F54DEC">
        <w:rPr>
          <w:rFonts w:ascii="ITC Avant Garde" w:hAnsi="ITC Avant Garde"/>
        </w:rPr>
        <w:t xml:space="preserve"> el servicio de parrillas de programación, así como a la diversidad de fuentes, resultaría casi imposible estandarizarlas, por lo que mis Representadas sugieren eliminar el párrafo en comento.</w:t>
      </w:r>
    </w:p>
    <w:p w14:paraId="70FE482F"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66242A22" w14:textId="2E5C87F5" w:rsidR="00060C34" w:rsidRPr="00F54DEC" w:rsidRDefault="00060C34" w:rsidP="004C3177">
      <w:pPr>
        <w:pStyle w:val="Prrafodelista"/>
        <w:spacing w:after="0" w:line="240" w:lineRule="auto"/>
        <w:ind w:left="2124"/>
        <w:contextualSpacing w:val="0"/>
        <w:jc w:val="both"/>
        <w:rPr>
          <w:rFonts w:ascii="ITC Avant Garde" w:hAnsi="ITC Avant Garde"/>
          <w:i/>
          <w:iCs/>
          <w:strike/>
          <w:color w:val="FF0000"/>
        </w:rPr>
      </w:pPr>
      <w:r w:rsidRPr="00F54DEC">
        <w:rPr>
          <w:rFonts w:ascii="ITC Avant Garde" w:hAnsi="ITC Avant Garde"/>
          <w:i/>
          <w:iCs/>
          <w:strike/>
          <w:color w:val="FF0000"/>
        </w:rPr>
        <w:t xml:space="preserve">“Sin perjuicio de lo anterior, los Concesionarios del Servicio de Televisión </w:t>
      </w:r>
      <w:r w:rsidR="00F0798F">
        <w:rPr>
          <w:rFonts w:ascii="ITC Avant Garde" w:hAnsi="ITC Avant Garde"/>
          <w:i/>
          <w:iCs/>
          <w:strike/>
          <w:color w:val="FF0000"/>
        </w:rPr>
        <w:t>Restringida</w:t>
      </w:r>
      <w:r w:rsidRPr="00F54DEC">
        <w:rPr>
          <w:rFonts w:ascii="ITC Avant Garde" w:hAnsi="ITC Avant Garde"/>
          <w:i/>
          <w:iCs/>
          <w:strike/>
          <w:color w:val="FF0000"/>
        </w:rPr>
        <w:t xml:space="preserve"> podrán, además, incluir en la Guía Electrónica de Programación, como parte de la información, las Advertencias en los programas clasificados como B, B15, C y D, previstas en los Lineamientos de Clasificación.”</w:t>
      </w:r>
    </w:p>
    <w:p w14:paraId="14714C52"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5989A3D4"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Por otro lado, mis Representadas sugieren eliminar el siguiente párrafo, debido que resulta inoperante, en razón a la existencia de diversidad en las fuentes de las cuales se obtiene la información para las Guías Electrónicas de Programación, así como los formatos del contenido.</w:t>
      </w:r>
    </w:p>
    <w:p w14:paraId="105EE525"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238969DA" w14:textId="77777777" w:rsidR="00060C34" w:rsidRPr="00F54DEC" w:rsidRDefault="00060C34" w:rsidP="004C3177">
      <w:pPr>
        <w:pStyle w:val="Prrafodelista"/>
        <w:spacing w:after="0" w:line="240" w:lineRule="auto"/>
        <w:ind w:left="2124"/>
        <w:contextualSpacing w:val="0"/>
        <w:jc w:val="both"/>
        <w:rPr>
          <w:rFonts w:ascii="ITC Avant Garde" w:hAnsi="ITC Avant Garde"/>
          <w:i/>
          <w:iCs/>
          <w:strike/>
          <w:color w:val="FF0000"/>
        </w:rPr>
      </w:pPr>
      <w:r w:rsidRPr="00F54DEC">
        <w:rPr>
          <w:rFonts w:ascii="ITC Avant Garde" w:hAnsi="ITC Avant Garde"/>
          <w:i/>
          <w:iCs/>
          <w:strike/>
          <w:color w:val="FF0000"/>
        </w:rPr>
        <w:t xml:space="preserve">“Será obligación de los Programadores, en relación con sus respectivos contenidos, cumplir con las características de </w:t>
      </w:r>
      <w:r w:rsidRPr="00F54DEC">
        <w:rPr>
          <w:rFonts w:ascii="ITC Avant Garde" w:hAnsi="ITC Avant Garde"/>
          <w:i/>
          <w:iCs/>
          <w:strike/>
          <w:color w:val="FF0000"/>
        </w:rPr>
        <w:lastRenderedPageBreak/>
        <w:t>clasificación en términos de la LFTR, los Lineamientos de Clasificación y demás disposiciones aplicables.”</w:t>
      </w:r>
    </w:p>
    <w:p w14:paraId="69AE8684" w14:textId="77777777" w:rsidR="00060C34" w:rsidRPr="00F54DEC" w:rsidRDefault="00060C34" w:rsidP="004C3177">
      <w:pPr>
        <w:pStyle w:val="Prrafodelista"/>
        <w:spacing w:after="0" w:line="240" w:lineRule="auto"/>
        <w:ind w:left="1440"/>
        <w:contextualSpacing w:val="0"/>
        <w:jc w:val="both"/>
        <w:rPr>
          <w:rFonts w:ascii="ITC Avant Garde" w:hAnsi="ITC Avant Garde"/>
          <w:bCs/>
          <w:u w:val="single"/>
        </w:rPr>
      </w:pPr>
    </w:p>
    <w:p w14:paraId="676B6A3D"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 xml:space="preserve">[Artículo 5] El presente artículo se refiere a las modalidades de la entrega de la información por parte de los Programadores, lo que, </w:t>
      </w:r>
      <w:r w:rsidRPr="00F54DEC">
        <w:rPr>
          <w:rFonts w:ascii="ITC Avant Garde" w:hAnsi="ITC Avant Garde"/>
          <w:b/>
        </w:rPr>
        <w:t>con objeto de no alterar las prácticas de la industria</w:t>
      </w:r>
      <w:r w:rsidRPr="00F54DEC">
        <w:rPr>
          <w:rFonts w:ascii="ITC Avant Garde" w:hAnsi="ITC Avant Garde"/>
          <w:bCs/>
        </w:rPr>
        <w:t xml:space="preserve">, se ha optado por establecer que se realizará con la mayor antelación posible a su transmisión, en concordancia con sus respectivos procesos de organización y prácticas comunes de la industria, dicha inclusión de los elementos como el número de canal de programación, título del programa o episodio, el género programático y la duración de este, implican que los programadores deben entregar información a los concesionarios, lo que claramente, a diferencia de lo que expone el IFT, altera las prácticas actuales de la industria. Con ello se denota el desconocimiento de los procesos de organización y las prácticas comunes de la industria. Por ejemplo, dado que diversos programadores tienen alcance mundial están sujetos a diversas obligaciones según el regulador de cada país, por lo que no necesariamente los concesionarios reciben la información directamente de los programadores. </w:t>
      </w:r>
    </w:p>
    <w:p w14:paraId="1ED7A2C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18C15A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Derivado de lo anterior, la intención del IFT de no alterar las prácticas de la industria no se cumple al emitir los Lineamientos en los términos del Anteproyecto en consulta.</w:t>
      </w:r>
    </w:p>
    <w:p w14:paraId="0627FA2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6B419AF"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Por otro lado, se debe observar que el IFT indica que los Lineamientos en consulta NO limitan la capacidad de los proveedores para proporcionar un bien o servicio, sin embargo, el presente artículo impone la obligación a los concesionarios de incluir información en las guías de programación que tiene como fuente a terceros, e indica que cualquier cambio debe hacerse con la mayor antelación posible. Este artículo limita a los concesionarios para que presten el servicio tal como lo requiere el anteproyecto del IFT, los concesionarios dependen de un tercero (ya sean los programadores u otro) para contar con información y poder modificar las guías. Ante el público y ante el IFT el concesionario aparece como el responsable de no proporcionar el servicio en las condiciones que indica el Anteproyecto de Lineamientos, ello a pesar de que no es el responsable de la clasificación de los contenidos.</w:t>
      </w:r>
    </w:p>
    <w:p w14:paraId="064A29E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636B99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Adicionalmente, el IFT menciona que el Anteproyecto de Lineamientos NO limita la libertad de los proveedores para comercializar o publicitar algún bien o servicio, sin embargo, de nueva cuenta el artículo 5 al imponer la obligación a los </w:t>
      </w:r>
      <w:r w:rsidRPr="00F54DEC">
        <w:rPr>
          <w:rFonts w:ascii="ITC Avant Garde" w:hAnsi="ITC Avant Garde"/>
          <w:bCs/>
        </w:rPr>
        <w:lastRenderedPageBreak/>
        <w:t>concesionarios de incluir información en las guías de programación que tiene como fuente a terceros, e indica que cualquier cambio debe hacerse con la mayor antelación posible limita que los concesionarios puedan realizar la publicidad de sus canales con entera libertad. Los concesionarios dependen de un tercero (ya sean los programadores u otro) para contar con información y poder modificar las guías y sincronizarla con la publicidad de sus programas.</w:t>
      </w:r>
    </w:p>
    <w:p w14:paraId="5C7ACFE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E8719B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A efecto de generar certeza respecto a la entrega de la información, en caso de que se emita el presente Anteproyecto de Lineamientos, mis Representadas sugieren la siguiente redacción:</w:t>
      </w:r>
    </w:p>
    <w:p w14:paraId="4FF2C69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FBA7158" w14:textId="4356B585"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“Los Programadores </w:t>
      </w:r>
      <w:r w:rsidRPr="00F54DEC">
        <w:rPr>
          <w:rFonts w:ascii="ITC Avant Garde" w:hAnsi="ITC Avant Garde"/>
          <w:bCs/>
          <w:i/>
          <w:iCs/>
          <w:color w:val="FF0000"/>
          <w:u w:val="single"/>
        </w:rPr>
        <w:t>están obligados a</w:t>
      </w:r>
      <w:r w:rsidRPr="00F54DEC">
        <w:rPr>
          <w:rFonts w:ascii="ITC Avant Garde" w:hAnsi="ITC Avant Garde"/>
          <w:bCs/>
          <w:i/>
          <w:iCs/>
          <w:color w:val="FF0000"/>
        </w:rPr>
        <w:t xml:space="preserve"> </w:t>
      </w:r>
      <w:r w:rsidRPr="00F54DEC">
        <w:rPr>
          <w:rFonts w:ascii="ITC Avant Garde" w:hAnsi="ITC Avant Garde"/>
          <w:bCs/>
          <w:i/>
          <w:iCs/>
          <w:strike/>
          <w:color w:val="FF0000"/>
        </w:rPr>
        <w:t>deberán</w:t>
      </w:r>
      <w:r w:rsidRPr="00F54DEC">
        <w:rPr>
          <w:rFonts w:ascii="ITC Avant Garde" w:hAnsi="ITC Avant Garde"/>
          <w:bCs/>
          <w:i/>
          <w:iCs/>
          <w:color w:val="FF0000"/>
        </w:rPr>
        <w:t xml:space="preserve"> </w:t>
      </w:r>
      <w:r w:rsidRPr="00F54DEC">
        <w:rPr>
          <w:rFonts w:ascii="ITC Avant Garde" w:hAnsi="ITC Avant Garde"/>
          <w:bCs/>
          <w:i/>
          <w:iCs/>
        </w:rPr>
        <w:t>enviar a los Concesionarios del Servicio de Televisión R</w:t>
      </w:r>
      <w:r w:rsidR="00794FD5">
        <w:rPr>
          <w:rFonts w:ascii="ITC Avant Garde" w:hAnsi="ITC Avant Garde"/>
          <w:bCs/>
          <w:i/>
          <w:iCs/>
        </w:rPr>
        <w:t>est</w:t>
      </w:r>
      <w:r w:rsidR="003B68C8">
        <w:rPr>
          <w:rFonts w:ascii="ITC Avant Garde" w:hAnsi="ITC Avant Garde"/>
          <w:bCs/>
          <w:i/>
          <w:iCs/>
        </w:rPr>
        <w:t>r</w:t>
      </w:r>
      <w:r w:rsidRPr="00F54DEC">
        <w:rPr>
          <w:rFonts w:ascii="ITC Avant Garde" w:hAnsi="ITC Avant Garde"/>
          <w:bCs/>
          <w:i/>
          <w:iCs/>
        </w:rPr>
        <w:t xml:space="preserve">ingida la información sobre su programación, y los cambios a la misma, con </w:t>
      </w:r>
      <w:r w:rsidRPr="00F54DEC">
        <w:rPr>
          <w:rFonts w:ascii="ITC Avant Garde" w:hAnsi="ITC Avant Garde"/>
          <w:bCs/>
          <w:i/>
          <w:iCs/>
          <w:strike/>
          <w:color w:val="FF0000"/>
        </w:rPr>
        <w:t>la mayor</w:t>
      </w:r>
      <w:r w:rsidRPr="00F54DEC">
        <w:rPr>
          <w:rFonts w:ascii="ITC Avant Garde" w:hAnsi="ITC Avant Garde"/>
          <w:bCs/>
          <w:i/>
          <w:iCs/>
          <w:color w:val="FF0000"/>
        </w:rPr>
        <w:t xml:space="preserve"> </w:t>
      </w:r>
      <w:r w:rsidRPr="00F54DEC">
        <w:rPr>
          <w:rFonts w:ascii="ITC Avant Garde" w:hAnsi="ITC Avant Garde"/>
          <w:bCs/>
          <w:i/>
          <w:iCs/>
          <w:color w:val="FF0000"/>
          <w:u w:val="single"/>
        </w:rPr>
        <w:t>al menos 72 horas</w:t>
      </w:r>
      <w:r w:rsidRPr="00F54DEC">
        <w:rPr>
          <w:rFonts w:ascii="ITC Avant Garde" w:hAnsi="ITC Avant Garde"/>
          <w:bCs/>
          <w:i/>
          <w:iCs/>
        </w:rPr>
        <w:t xml:space="preserve"> de antelación posible a su transmisión, en concordancia con sus respectivos procesos de organización y prácticas comunes de la industria”</w:t>
      </w:r>
    </w:p>
    <w:p w14:paraId="1E9AFD8F"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AFE2074" w14:textId="70CC825A"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Lo anterior, ya que el uso de </w:t>
      </w:r>
      <w:r w:rsidRPr="00F54DEC">
        <w:rPr>
          <w:rFonts w:ascii="ITC Avant Garde" w:hAnsi="ITC Avant Garde"/>
          <w:bCs/>
          <w:i/>
          <w:iCs/>
        </w:rPr>
        <w:t>“mayor antelación”</w:t>
      </w:r>
      <w:r w:rsidRPr="00F54DEC">
        <w:rPr>
          <w:rFonts w:ascii="ITC Avant Garde" w:hAnsi="ITC Avant Garde"/>
          <w:bCs/>
        </w:rPr>
        <w:t xml:space="preserve">, resulta subjetivo e inexacto, por ejemplo, en un canal de noticias dicha temporalidad puede hacer alusión a “1 segundo” antes de iniciar la transmisión, también se debe contemplar que existen diversos programadores que no podrían cumplir con el Lineamiento en comento, por ejemplo, </w:t>
      </w:r>
      <w:r w:rsidRPr="00F54DEC">
        <w:rPr>
          <w:rFonts w:ascii="ITC Avant Garde" w:hAnsi="ITC Avant Garde"/>
          <w:bCs/>
          <w:i/>
          <w:iCs/>
        </w:rPr>
        <w:t>barker channels</w:t>
      </w:r>
      <w:r w:rsidRPr="00F54DEC">
        <w:rPr>
          <w:rFonts w:ascii="ITC Avant Garde" w:hAnsi="ITC Avant Garde"/>
          <w:bCs/>
        </w:rPr>
        <w:t xml:space="preserve">, canales de infomerciales, canales internacionales que no están sujetos a la regulación mexicana y canales temporales, que deben </w:t>
      </w:r>
      <w:r w:rsidR="003B68C8">
        <w:rPr>
          <w:rFonts w:ascii="ITC Avant Garde" w:hAnsi="ITC Avant Garde"/>
          <w:bCs/>
        </w:rPr>
        <w:t>estar</w:t>
      </w:r>
      <w:r w:rsidRPr="00F54DEC">
        <w:rPr>
          <w:rFonts w:ascii="ITC Avant Garde" w:hAnsi="ITC Avant Garde"/>
          <w:bCs/>
        </w:rPr>
        <w:t xml:space="preserve"> contemplados como exceptuados a estas obligaciones.</w:t>
      </w:r>
    </w:p>
    <w:p w14:paraId="422FE33F"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22DD150" w14:textId="0E9CF54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 xml:space="preserve">[Artículo 6] Mis Representadas solicitan eliminar está obligación del presente Anteproyecto de Lineamientos, debido a la imposibilidad técnica y operativa que representa su cumplimiento, dichas imposibilidades versan en: </w:t>
      </w:r>
      <w:r w:rsidRPr="00F54DEC">
        <w:rPr>
          <w:rFonts w:ascii="ITC Avant Garde" w:hAnsi="ITC Avant Garde"/>
          <w:b/>
        </w:rPr>
        <w:t>i)</w:t>
      </w:r>
      <w:r w:rsidRPr="00F54DEC">
        <w:rPr>
          <w:rFonts w:ascii="ITC Avant Garde" w:hAnsi="ITC Avant Garde"/>
          <w:bCs/>
        </w:rPr>
        <w:t xml:space="preserve"> que el reloj de los sistemas de las Guías Electrónicas de Programación, van desde las 14 y hasta 24 horas, </w:t>
      </w:r>
      <w:r w:rsidRPr="00F54DEC">
        <w:rPr>
          <w:rFonts w:ascii="ITC Avant Garde" w:hAnsi="ITC Avant Garde"/>
          <w:b/>
        </w:rPr>
        <w:t>ii)</w:t>
      </w:r>
      <w:r w:rsidRPr="00F54DEC">
        <w:rPr>
          <w:rFonts w:ascii="ITC Avant Garde" w:hAnsi="ITC Avant Garde"/>
          <w:bCs/>
        </w:rPr>
        <w:t xml:space="preserve"> adicionalmente los cambios repentinos de programación requerirían implementar por parte de los Concesionarios del </w:t>
      </w:r>
      <w:r w:rsidR="00E44156">
        <w:rPr>
          <w:rFonts w:ascii="ITC Avant Garde" w:hAnsi="ITC Avant Garde"/>
          <w:bCs/>
        </w:rPr>
        <w:t>STR</w:t>
      </w:r>
      <w:r w:rsidRPr="00F54DEC">
        <w:rPr>
          <w:rFonts w:ascii="ITC Avant Garde" w:hAnsi="ITC Avant Garde"/>
          <w:bCs/>
        </w:rPr>
        <w:t xml:space="preserve"> un equipo operativo disponible en todo momento para recopilar, organizar, curar, desplegar y verificar, lo que podría generar una interrupción o falla en la continuidad del servicio.</w:t>
      </w:r>
    </w:p>
    <w:p w14:paraId="72C3B35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8C4032B"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[Artículo 7] Esta obligación rebasa los alcances legales determinados en el artículo 227 de la LFTR, artículo que sirve de génesis para la elaboración del presente Anteproyecto de Lineamientos, por lo tanto debe de ser eliminada, en atención a lo siguiente:</w:t>
      </w:r>
    </w:p>
    <w:p w14:paraId="72BA7E7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7932A2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1.- Es importante precisar que, el Anteproyecto, desenvuelve la obligatoriedad de un principio no definido por la ley y, por tanto, no puede ir más allá de ella, ni extenderla a supuestos distintos.</w:t>
      </w:r>
    </w:p>
    <w:p w14:paraId="63C5ACA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17C83D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En este sentido, en primer lugar, cabe precisar que, a las disposiciones de carácter general del IFT resultan aplicables al principio de subordinación jerárquica con las leyes, entendido de una forma, a la expresión del artículo 28 constitucional, que dice que las facultades del IFT deben entenderse </w:t>
      </w:r>
      <w:r w:rsidRPr="00F54DEC">
        <w:rPr>
          <w:rFonts w:ascii="ITC Avant Garde" w:hAnsi="ITC Avant Garde"/>
          <w:b/>
        </w:rPr>
        <w:t>"conforme a lo dispuesto en esta Constitución y en los términos que fijen las leyes"</w:t>
      </w:r>
      <w:r w:rsidRPr="00F54DEC">
        <w:rPr>
          <w:rFonts w:ascii="ITC Avant Garde" w:hAnsi="ITC Avant Garde"/>
          <w:bCs/>
        </w:rPr>
        <w:t xml:space="preserve">. </w:t>
      </w:r>
    </w:p>
    <w:p w14:paraId="10D9AEE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A17ED2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Por tanto, al presente Anteproyecto, les resulta aplicable el principio de supremacía jerárquica de la ley (en la forma de la exigencia normativa de no contradicción), lo que significa que, el presente Anteproyecto de Lineamientos, debe guardar congruencia con el texto de la CPEUM y la LFTR. Lo anterior, para garantizar el respeto a los derechos fundamentales de los particulares, sobre todo a los relativos a la protección de derechos a la libertad de expresión y acceso a la información, en los sectores de telecomunicaciones y radiodifusión. </w:t>
      </w:r>
    </w:p>
    <w:p w14:paraId="52F18FBD"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82423B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Por lo tanto, el Anteproyecto de Lineamiento no puede ir más allá de lo estipulado en la Ley, menos obligar a los concesionarios a circunstancias que no encuentran cabida a ninguna hipótesis normativa.</w:t>
      </w:r>
    </w:p>
    <w:p w14:paraId="3D7A3BE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559F241" w14:textId="02EB0578"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2.- Actualmente los Concesionarios del </w:t>
      </w:r>
      <w:r w:rsidR="00E44156">
        <w:rPr>
          <w:rFonts w:ascii="ITC Avant Garde" w:hAnsi="ITC Avant Garde"/>
          <w:bCs/>
        </w:rPr>
        <w:t>STR</w:t>
      </w:r>
      <w:r w:rsidRPr="00F54DEC">
        <w:rPr>
          <w:rFonts w:ascii="ITC Avant Garde" w:hAnsi="ITC Avant Garde"/>
          <w:bCs/>
        </w:rPr>
        <w:t xml:space="preserve"> operan con distintas Guías Electrónica de Programación, las cuales no están hechas para algún Concesionario del </w:t>
      </w:r>
      <w:r w:rsidR="00E44156">
        <w:rPr>
          <w:rFonts w:ascii="ITC Avant Garde" w:hAnsi="ITC Avant Garde"/>
          <w:bCs/>
        </w:rPr>
        <w:t>STR</w:t>
      </w:r>
      <w:r w:rsidRPr="00F54DEC">
        <w:rPr>
          <w:rFonts w:ascii="ITC Avant Garde" w:hAnsi="ITC Avant Garde"/>
          <w:bCs/>
        </w:rPr>
        <w:t xml:space="preserve"> en específico, las cuales son generadas de manera global y la nomenclatura no es la misma para cada Guía Electrónica de Programación y para cada país, por lo que resultaría imposible su cumplimento.</w:t>
      </w:r>
    </w:p>
    <w:p w14:paraId="36AF647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1ADA2D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Además, la nomenclatura para describir la disponibilidad de subtítulos de un programa varía de una plataforma a otra. Por ejemplo, en:</w:t>
      </w:r>
    </w:p>
    <w:p w14:paraId="7D4DC14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AFC2466" w14:textId="77777777" w:rsidR="00060C34" w:rsidRPr="00F54DEC" w:rsidRDefault="00060C34" w:rsidP="004C3177">
      <w:pPr>
        <w:pStyle w:val="Prrafodelista"/>
        <w:numPr>
          <w:ilvl w:val="0"/>
          <w:numId w:val="8"/>
        </w:numPr>
        <w:spacing w:after="0" w:line="240" w:lineRule="auto"/>
        <w:contextualSpacing w:val="0"/>
        <w:jc w:val="both"/>
        <w:rPr>
          <w:rFonts w:ascii="ITC Avant Garde" w:hAnsi="ITC Avant Garde"/>
          <w:bCs/>
        </w:rPr>
      </w:pPr>
      <w:r w:rsidRPr="00F54DEC">
        <w:rPr>
          <w:rFonts w:ascii="ITC Avant Garde" w:hAnsi="ITC Avant Garde"/>
          <w:b/>
        </w:rPr>
        <w:t>Izzitv</w:t>
      </w:r>
      <w:r w:rsidRPr="00F54DEC">
        <w:rPr>
          <w:rFonts w:ascii="ITC Avant Garde" w:hAnsi="ITC Avant Garde"/>
          <w:bCs/>
        </w:rPr>
        <w:t xml:space="preserve"> </w:t>
      </w:r>
      <w:r w:rsidRPr="00F54DEC">
        <w:rPr>
          <w:rFonts w:ascii="ITC Avant Garde" w:hAnsi="ITC Avant Garde"/>
          <w:b/>
        </w:rPr>
        <w:t xml:space="preserve">– </w:t>
      </w:r>
      <w:r w:rsidRPr="00F54DEC">
        <w:rPr>
          <w:rFonts w:ascii="ITC Avant Garde" w:hAnsi="ITC Avant Garde"/>
          <w:bCs/>
        </w:rPr>
        <w:t xml:space="preserve">los subtítulos aparecen con ícono </w:t>
      </w:r>
    </w:p>
    <w:p w14:paraId="260D2D9B" w14:textId="77777777" w:rsidR="00060C34" w:rsidRPr="00F54DEC" w:rsidRDefault="00060C34" w:rsidP="004C3177">
      <w:pPr>
        <w:pStyle w:val="Prrafodelista"/>
        <w:numPr>
          <w:ilvl w:val="0"/>
          <w:numId w:val="8"/>
        </w:numPr>
        <w:spacing w:after="0" w:line="240" w:lineRule="auto"/>
        <w:contextualSpacing w:val="0"/>
        <w:jc w:val="both"/>
        <w:rPr>
          <w:rFonts w:ascii="ITC Avant Garde" w:hAnsi="ITC Avant Garde"/>
          <w:bCs/>
        </w:rPr>
      </w:pPr>
      <w:r w:rsidRPr="00F54DEC">
        <w:rPr>
          <w:rFonts w:ascii="ITC Avant Garde" w:hAnsi="ITC Avant Garde"/>
          <w:b/>
        </w:rPr>
        <w:t>conax</w:t>
      </w:r>
      <w:r w:rsidRPr="00F54DEC">
        <w:rPr>
          <w:rFonts w:ascii="ITC Avant Garde" w:hAnsi="ITC Avant Garde"/>
          <w:bCs/>
        </w:rPr>
        <w:t xml:space="preserve"> </w:t>
      </w:r>
      <w:r w:rsidRPr="00F54DEC">
        <w:rPr>
          <w:rFonts w:ascii="ITC Avant Garde" w:hAnsi="ITC Avant Garde"/>
          <w:b/>
        </w:rPr>
        <w:t>–</w:t>
      </w:r>
      <w:r w:rsidRPr="00F54DEC">
        <w:rPr>
          <w:rFonts w:ascii="ITC Avant Garde" w:hAnsi="ITC Avant Garde"/>
          <w:bCs/>
        </w:rPr>
        <w:t xml:space="preserve"> la abreviatura del idioma</w:t>
      </w:r>
    </w:p>
    <w:p w14:paraId="629B50E6" w14:textId="77777777" w:rsidR="00060C34" w:rsidRPr="00F54DEC" w:rsidRDefault="00060C34" w:rsidP="004C3177">
      <w:pPr>
        <w:pStyle w:val="Prrafodelista"/>
        <w:numPr>
          <w:ilvl w:val="0"/>
          <w:numId w:val="8"/>
        </w:numPr>
        <w:spacing w:after="0" w:line="240" w:lineRule="auto"/>
        <w:contextualSpacing w:val="0"/>
        <w:jc w:val="both"/>
        <w:rPr>
          <w:rFonts w:ascii="ITC Avant Garde" w:hAnsi="ITC Avant Garde"/>
          <w:bCs/>
        </w:rPr>
      </w:pPr>
      <w:r w:rsidRPr="00F54DEC">
        <w:rPr>
          <w:rFonts w:ascii="ITC Avant Garde" w:hAnsi="ITC Avant Garde"/>
          <w:b/>
        </w:rPr>
        <w:t>DAC</w:t>
      </w:r>
      <w:r w:rsidRPr="00F54DEC">
        <w:rPr>
          <w:rFonts w:ascii="ITC Avant Garde" w:hAnsi="ITC Avant Garde"/>
          <w:bCs/>
        </w:rPr>
        <w:t xml:space="preserve"> </w:t>
      </w:r>
      <w:r w:rsidRPr="00F54DEC">
        <w:rPr>
          <w:rFonts w:ascii="ITC Avant Garde" w:hAnsi="ITC Avant Garde"/>
          <w:b/>
        </w:rPr>
        <w:t>–</w:t>
      </w:r>
      <w:r w:rsidRPr="00F54DEC">
        <w:rPr>
          <w:rFonts w:ascii="ITC Avant Garde" w:hAnsi="ITC Avant Garde"/>
          <w:bCs/>
        </w:rPr>
        <w:t xml:space="preserve"> la abreviatura del idioma</w:t>
      </w:r>
    </w:p>
    <w:p w14:paraId="7B7B6D3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91A5CEE" w14:textId="16BB312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3.- Por lo que respecta a la inserción de las siglas </w:t>
      </w:r>
      <w:r w:rsidRPr="00F54DEC">
        <w:rPr>
          <w:rFonts w:ascii="ITC Avant Garde" w:hAnsi="ITC Avant Garde"/>
          <w:b/>
        </w:rPr>
        <w:t xml:space="preserve">“LSM”, los Concesionarios del </w:t>
      </w:r>
      <w:r w:rsidR="00E44156">
        <w:rPr>
          <w:rFonts w:ascii="ITC Avant Garde" w:hAnsi="ITC Avant Garde"/>
          <w:b/>
        </w:rPr>
        <w:t>STR</w:t>
      </w:r>
      <w:r w:rsidRPr="00F54DEC">
        <w:rPr>
          <w:rFonts w:ascii="ITC Avant Garde" w:hAnsi="ITC Avant Garde"/>
          <w:b/>
        </w:rPr>
        <w:t xml:space="preserve"> dependen en su totalidad de lo que</w:t>
      </w:r>
      <w:r w:rsidRPr="00F54DEC">
        <w:rPr>
          <w:rFonts w:ascii="ITC Avant Garde" w:hAnsi="ITC Avant Garde"/>
          <w:bCs/>
        </w:rPr>
        <w:t xml:space="preserve"> los programadores avisan, por lo que no existe forma de que los </w:t>
      </w:r>
      <w:r w:rsidRPr="00F54DEC">
        <w:rPr>
          <w:rFonts w:ascii="ITC Avant Garde" w:hAnsi="ITC Avant Garde"/>
          <w:bCs/>
        </w:rPr>
        <w:lastRenderedPageBreak/>
        <w:t xml:space="preserve">Concesionarios del </w:t>
      </w:r>
      <w:r w:rsidR="00E44156">
        <w:rPr>
          <w:rFonts w:ascii="ITC Avant Garde" w:hAnsi="ITC Avant Garde"/>
          <w:bCs/>
        </w:rPr>
        <w:t>STR</w:t>
      </w:r>
      <w:r w:rsidRPr="00F54DEC">
        <w:rPr>
          <w:rFonts w:ascii="ITC Avant Garde" w:hAnsi="ITC Avant Garde"/>
          <w:bCs/>
        </w:rPr>
        <w:t xml:space="preserve"> puedan identificar los programas que deben contener dichas siglas.</w:t>
      </w:r>
    </w:p>
    <w:p w14:paraId="136BF0E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F058A9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En razón a lo anteriormente expuesto, mis Representadas solicitan la eliminación del presente artículo.</w:t>
      </w:r>
    </w:p>
    <w:p w14:paraId="02A3617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0DE96BA" w14:textId="5A3D5749"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 xml:space="preserve">“Los Concesionarios del Servicio de Televisión </w:t>
      </w:r>
      <w:r w:rsidR="00F0798F">
        <w:rPr>
          <w:rFonts w:ascii="ITC Avant Garde" w:hAnsi="ITC Avant Garde"/>
          <w:bCs/>
          <w:i/>
          <w:iCs/>
          <w:strike/>
          <w:color w:val="FF0000"/>
        </w:rPr>
        <w:t>Restringida</w:t>
      </w:r>
      <w:r w:rsidRPr="00F54DEC">
        <w:rPr>
          <w:rFonts w:ascii="ITC Avant Garde" w:hAnsi="ITC Avant Garde"/>
          <w:bCs/>
          <w:i/>
          <w:iCs/>
          <w:strike/>
          <w:color w:val="FF0000"/>
        </w:rPr>
        <w:t xml:space="preserve"> deberán insertar dentro de su Guía Electrónica de Programación, en la información relativa al contenido audiovisual de que se trate, lo siguiente:</w:t>
      </w:r>
    </w:p>
    <w:p w14:paraId="06493385"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p>
    <w:p w14:paraId="414A268B"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Para el caso de que el contenido cuente con Subtitulaje Oculto en idioma español, se deberán insertar las siglas “SO”.</w:t>
      </w:r>
    </w:p>
    <w:p w14:paraId="54B5894C"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p>
    <w:p w14:paraId="53610A8A"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Para el caso de que el contenido cuente con interpretación en Lengua de Señas Mexicana, se deberán insertar las siglas “LSM”. “</w:t>
      </w:r>
    </w:p>
    <w:p w14:paraId="4CDE397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4500C5D"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[Artículo 8] Al existir aún lugares en los cuales se transmite de forma analógica, se genera un gran problema para la implementación de las Guías Electrónicas de Programación, por lo cual mis Representadas solicitan modificar el presente artículo de la siguiente manera:</w:t>
      </w:r>
    </w:p>
    <w:p w14:paraId="0DF6F5C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63E6F6F" w14:textId="1C2BF53C"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“La Guía Electrónica de Programación deberá </w:t>
      </w:r>
      <w:r w:rsidR="003B68C8">
        <w:rPr>
          <w:rFonts w:ascii="ITC Avant Garde" w:hAnsi="ITC Avant Garde"/>
          <w:bCs/>
          <w:i/>
          <w:iCs/>
        </w:rPr>
        <w:t>estar</w:t>
      </w:r>
      <w:r w:rsidRPr="00F54DEC">
        <w:rPr>
          <w:rFonts w:ascii="ITC Avant Garde" w:hAnsi="ITC Avant Garde"/>
          <w:bCs/>
          <w:i/>
          <w:iCs/>
        </w:rPr>
        <w:t xml:space="preserve"> disponible de manera gratuita para los usuarios y audiencias en todos los paquetes que ofrezcan los Concesionarios del Servicio de Televisión </w:t>
      </w:r>
      <w:r w:rsidR="00F0798F">
        <w:rPr>
          <w:rFonts w:ascii="ITC Avant Garde" w:hAnsi="ITC Avant Garde"/>
          <w:bCs/>
          <w:i/>
          <w:iCs/>
        </w:rPr>
        <w:t>Restringida</w:t>
      </w:r>
      <w:r w:rsidRPr="00F54DEC">
        <w:rPr>
          <w:rFonts w:ascii="ITC Avant Garde" w:hAnsi="ITC Avant Garde"/>
          <w:bCs/>
          <w:i/>
          <w:iCs/>
        </w:rPr>
        <w:t xml:space="preserve">, </w:t>
      </w:r>
      <w:r w:rsidRPr="00F54DEC">
        <w:rPr>
          <w:rFonts w:ascii="ITC Avant Garde" w:hAnsi="ITC Avant Garde"/>
          <w:bCs/>
          <w:i/>
          <w:iCs/>
          <w:color w:val="FF0000"/>
          <w:u w:val="single"/>
        </w:rPr>
        <w:t>cuando sea técnicamente factible</w:t>
      </w:r>
      <w:r w:rsidRPr="00F54DEC">
        <w:rPr>
          <w:rFonts w:ascii="ITC Avant Garde" w:hAnsi="ITC Avant Garde"/>
          <w:bCs/>
          <w:i/>
          <w:iCs/>
        </w:rPr>
        <w:t xml:space="preserve">. Adicionalmente, podrá </w:t>
      </w:r>
      <w:r w:rsidR="003B68C8">
        <w:rPr>
          <w:rFonts w:ascii="ITC Avant Garde" w:hAnsi="ITC Avant Garde"/>
          <w:bCs/>
          <w:i/>
          <w:iCs/>
        </w:rPr>
        <w:t>estar</w:t>
      </w:r>
      <w:r w:rsidRPr="00F54DEC">
        <w:rPr>
          <w:rFonts w:ascii="ITC Avant Garde" w:hAnsi="ITC Avant Garde"/>
          <w:bCs/>
          <w:i/>
          <w:iCs/>
        </w:rPr>
        <w:t xml:space="preserve"> disponible en la página de Internet de los Concesionarios. “</w:t>
      </w:r>
    </w:p>
    <w:p w14:paraId="3445E75E"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p>
    <w:p w14:paraId="78C9C627" w14:textId="5F5B2E3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 xml:space="preserve">[Artículo 11] Por lo que respecta al presente artículo, es preciso mencionar que existe una laguna respecto a las sanciones que se podrán imponer a los Programadores por el incumplimiento a lo dispuesto en el Anteproyecto de Lineamientos, ya que el presente artículo hace referencia a que dicha sanción será en términos de la LFTR, sin embargo la LFTR no contempla ningún supuesto para sancionar a los Programadores que incumplan con los Lineamientos que se emitan, tal situación no genera ningún incentivo para su cumplimiento por parte de los Programadores, por lo que los Concesionarios del </w:t>
      </w:r>
      <w:r w:rsidR="00E44156">
        <w:rPr>
          <w:rFonts w:ascii="ITC Avant Garde" w:hAnsi="ITC Avant Garde"/>
          <w:bCs/>
        </w:rPr>
        <w:t>STR</w:t>
      </w:r>
      <w:r w:rsidRPr="00F54DEC">
        <w:rPr>
          <w:rFonts w:ascii="ITC Avant Garde" w:hAnsi="ITC Avant Garde"/>
          <w:bCs/>
        </w:rPr>
        <w:t xml:space="preserve"> </w:t>
      </w:r>
      <w:r w:rsidR="003B68C8">
        <w:rPr>
          <w:rFonts w:ascii="ITC Avant Garde" w:hAnsi="ITC Avant Garde"/>
          <w:bCs/>
        </w:rPr>
        <w:t>estar</w:t>
      </w:r>
      <w:r w:rsidRPr="00F54DEC">
        <w:rPr>
          <w:rFonts w:ascii="ITC Avant Garde" w:hAnsi="ITC Avant Garde"/>
          <w:bCs/>
        </w:rPr>
        <w:t>ían en una gran desventaja para cumplir las obligaciones que derivan de acciones por parte de los Programadores.</w:t>
      </w:r>
    </w:p>
    <w:p w14:paraId="6FC3D18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64A48EA" w14:textId="14C1437B" w:rsidR="00060C34" w:rsidRPr="00F54DEC" w:rsidRDefault="0063653D" w:rsidP="004C3177">
      <w:pPr>
        <w:pStyle w:val="Prrafodelista"/>
        <w:numPr>
          <w:ilvl w:val="0"/>
          <w:numId w:val="6"/>
        </w:numPr>
        <w:spacing w:after="0" w:line="240" w:lineRule="auto"/>
        <w:contextualSpacing w:val="0"/>
        <w:jc w:val="both"/>
        <w:rPr>
          <w:rFonts w:ascii="ITC Avant Garde" w:hAnsi="ITC Avant Garde"/>
          <w:bCs/>
        </w:rPr>
      </w:pPr>
      <w:r>
        <w:rPr>
          <w:rFonts w:ascii="ITC Avant Garde" w:hAnsi="ITC Avant Garde"/>
          <w:bCs/>
        </w:rPr>
        <w:lastRenderedPageBreak/>
        <w:t>[Transitorio Único</w:t>
      </w:r>
      <w:r w:rsidR="00060C34" w:rsidRPr="00F54DEC">
        <w:rPr>
          <w:rFonts w:ascii="ITC Avant Garde" w:hAnsi="ITC Avant Garde"/>
          <w:bCs/>
        </w:rPr>
        <w:t xml:space="preserve">]A efecto de implementar de forma adecuada lo establecido en los Lineamientos en comento se considera insuficiente el periodo de 30 días para ello, por lo que mis Representadas solicitan ampliar el plazo a 360 días, y con ello </w:t>
      </w:r>
      <w:r w:rsidR="003B68C8">
        <w:rPr>
          <w:rFonts w:ascii="ITC Avant Garde" w:hAnsi="ITC Avant Garde"/>
          <w:bCs/>
        </w:rPr>
        <w:t>estar</w:t>
      </w:r>
      <w:r w:rsidR="00060C34" w:rsidRPr="00F54DEC">
        <w:rPr>
          <w:rFonts w:ascii="ITC Avant Garde" w:hAnsi="ITC Avant Garde"/>
          <w:bCs/>
        </w:rPr>
        <w:t xml:space="preserve"> en la posibilidad de dar cumplimiento a los mismos. En consecuencia, a lo manifestado anteriormente se sugiere la siguiente redacción:</w:t>
      </w:r>
    </w:p>
    <w:p w14:paraId="2ADC124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7B4E18A"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r w:rsidRPr="00F54DEC">
        <w:rPr>
          <w:rFonts w:ascii="ITC Avant Garde" w:hAnsi="ITC Avant Garde"/>
          <w:bCs/>
        </w:rPr>
        <w:t>“Los Lineamientos entrarán en vigor a los 3</w:t>
      </w:r>
      <w:r w:rsidRPr="00F54DEC">
        <w:rPr>
          <w:rFonts w:ascii="ITC Avant Garde" w:hAnsi="ITC Avant Garde"/>
          <w:bCs/>
          <w:color w:val="FF0000"/>
          <w:u w:val="single"/>
        </w:rPr>
        <w:t>6</w:t>
      </w:r>
      <w:r w:rsidRPr="00F54DEC">
        <w:rPr>
          <w:rFonts w:ascii="ITC Avant Garde" w:hAnsi="ITC Avant Garde"/>
          <w:bCs/>
        </w:rPr>
        <w:t xml:space="preserve">0 días </w:t>
      </w:r>
      <w:r w:rsidRPr="00F54DEC">
        <w:rPr>
          <w:rFonts w:ascii="ITC Avant Garde" w:hAnsi="ITC Avant Garde"/>
          <w:bCs/>
          <w:color w:val="FF0000"/>
          <w:u w:val="single"/>
        </w:rPr>
        <w:t>naturales</w:t>
      </w:r>
      <w:r w:rsidRPr="00F54DEC">
        <w:rPr>
          <w:rFonts w:ascii="ITC Avant Garde" w:hAnsi="ITC Avant Garde"/>
          <w:bCs/>
        </w:rPr>
        <w:t xml:space="preserve"> </w:t>
      </w:r>
      <w:r w:rsidRPr="00F54DEC">
        <w:rPr>
          <w:rFonts w:ascii="ITC Avant Garde" w:hAnsi="ITC Avant Garde"/>
          <w:bCs/>
          <w:strike/>
          <w:color w:val="FF0000"/>
        </w:rPr>
        <w:t>hábiles</w:t>
      </w:r>
      <w:r w:rsidRPr="00F54DEC">
        <w:rPr>
          <w:rFonts w:ascii="ITC Avant Garde" w:hAnsi="ITC Avant Garde"/>
          <w:bCs/>
        </w:rPr>
        <w:t xml:space="preserve"> siguientes de su publicación en el Diario Oficial de la Federación.”</w:t>
      </w:r>
    </w:p>
    <w:p w14:paraId="513D3F20"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p>
    <w:p w14:paraId="35ABA038" w14:textId="77777777" w:rsidR="00060C34" w:rsidRPr="00F54DEC" w:rsidRDefault="00060C34" w:rsidP="004C3177">
      <w:pPr>
        <w:pStyle w:val="Prrafodelista"/>
        <w:numPr>
          <w:ilvl w:val="0"/>
          <w:numId w:val="6"/>
        </w:numPr>
        <w:spacing w:after="0" w:line="240" w:lineRule="auto"/>
        <w:contextualSpacing w:val="0"/>
        <w:jc w:val="both"/>
        <w:rPr>
          <w:rFonts w:ascii="ITC Avant Garde" w:hAnsi="ITC Avant Garde"/>
          <w:bCs/>
        </w:rPr>
      </w:pPr>
      <w:r w:rsidRPr="00F54DEC">
        <w:rPr>
          <w:rFonts w:ascii="ITC Avant Garde" w:hAnsi="ITC Avant Garde"/>
          <w:bCs/>
        </w:rPr>
        <w:t>[Comentarios, opiniones y aportaciones generales del participante] El IFT en su AIR, menciona diversos puntos de incidencia que tendrá la emisión de los Lineamientos, por lo que mis Representadas al respecto manifiestan lo siguiente:</w:t>
      </w:r>
    </w:p>
    <w:p w14:paraId="142E45E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E3CACA6" w14:textId="37286164" w:rsidR="00060C34" w:rsidRPr="00F54DEC" w:rsidRDefault="00060C34" w:rsidP="004C3177">
      <w:pPr>
        <w:pStyle w:val="Prrafodelista"/>
        <w:numPr>
          <w:ilvl w:val="0"/>
          <w:numId w:val="9"/>
        </w:numPr>
        <w:spacing w:after="0" w:line="240" w:lineRule="auto"/>
        <w:contextualSpacing w:val="0"/>
        <w:jc w:val="both"/>
        <w:rPr>
          <w:rFonts w:ascii="ITC Avant Garde" w:hAnsi="ITC Avant Garde"/>
          <w:bCs/>
        </w:rPr>
      </w:pPr>
      <w:r w:rsidRPr="00F54DEC">
        <w:rPr>
          <w:rFonts w:ascii="ITC Avant Garde" w:hAnsi="ITC Avant Garde"/>
          <w:bCs/>
        </w:rPr>
        <w:t xml:space="preserve">El IFT menciona que </w:t>
      </w:r>
      <w:r w:rsidRPr="00F54DEC">
        <w:rPr>
          <w:rFonts w:ascii="ITC Avant Garde" w:hAnsi="ITC Avant Garde"/>
          <w:bCs/>
          <w:i/>
          <w:iCs/>
        </w:rPr>
        <w:t>“el Anteproyecto incidirá en el comercio nacional en el sentido de imponer obligaciones a los Concesionarios del Servicio de Televisión R</w:t>
      </w:r>
      <w:r w:rsidR="003B68C8">
        <w:rPr>
          <w:rFonts w:ascii="ITC Avant Garde" w:hAnsi="ITC Avant Garde"/>
          <w:bCs/>
          <w:i/>
          <w:iCs/>
        </w:rPr>
        <w:t>estr</w:t>
      </w:r>
      <w:r w:rsidRPr="00F54DEC">
        <w:rPr>
          <w:rFonts w:ascii="ITC Avant Garde" w:hAnsi="ITC Avant Garde"/>
          <w:bCs/>
          <w:i/>
          <w:iCs/>
        </w:rPr>
        <w:t>ingida, así como a los Programadores”</w:t>
      </w:r>
      <w:r w:rsidRPr="00F54DEC">
        <w:rPr>
          <w:rFonts w:ascii="ITC Avant Garde" w:hAnsi="ITC Avant Garde"/>
          <w:bCs/>
        </w:rPr>
        <w:t>, pero en este caso la problemática es que el IFT no menciona si la incidencia sobre los concesionarios y los programadores será positiva o negativa, es decir, no menciona si fomentará o desincentivará el comercio de contenidos entre los programadores nacionales y los concesionarios. Adicionalmente, no analiza con profundidad los costos que enfrentarán los programadores por la necesidad de generar información adicional y su efecto sobre los concesionarios y los consumidores.</w:t>
      </w:r>
    </w:p>
    <w:p w14:paraId="08B82E34" w14:textId="77777777" w:rsidR="00060C34" w:rsidRPr="00F54DEC" w:rsidRDefault="00060C34" w:rsidP="004C3177">
      <w:pPr>
        <w:pStyle w:val="Prrafodelista"/>
        <w:spacing w:after="0" w:line="240" w:lineRule="auto"/>
        <w:ind w:left="2160"/>
        <w:contextualSpacing w:val="0"/>
        <w:jc w:val="both"/>
        <w:rPr>
          <w:rFonts w:ascii="ITC Avant Garde" w:hAnsi="ITC Avant Garde"/>
          <w:bCs/>
        </w:rPr>
      </w:pPr>
    </w:p>
    <w:p w14:paraId="1CD148D3" w14:textId="27C3D750" w:rsidR="00060C34" w:rsidRPr="00F54DEC" w:rsidRDefault="00060C34" w:rsidP="004C3177">
      <w:pPr>
        <w:pStyle w:val="Prrafodelista"/>
        <w:numPr>
          <w:ilvl w:val="0"/>
          <w:numId w:val="9"/>
        </w:numPr>
        <w:spacing w:after="0" w:line="240" w:lineRule="auto"/>
        <w:contextualSpacing w:val="0"/>
        <w:jc w:val="both"/>
        <w:rPr>
          <w:rFonts w:ascii="ITC Avant Garde" w:hAnsi="ITC Avant Garde"/>
          <w:bCs/>
        </w:rPr>
      </w:pPr>
      <w:r w:rsidRPr="00F54DEC">
        <w:rPr>
          <w:rFonts w:ascii="ITC Avant Garde" w:hAnsi="ITC Avant Garde"/>
          <w:bCs/>
        </w:rPr>
        <w:t xml:space="preserve">El IFT al señalar que </w:t>
      </w:r>
      <w:r w:rsidRPr="00F54DEC">
        <w:rPr>
          <w:rFonts w:ascii="ITC Avant Garde" w:hAnsi="ITC Avant Garde"/>
          <w:bCs/>
          <w:i/>
          <w:iCs/>
        </w:rPr>
        <w:t>“En virtud de que diversos Programadores en los Servicios de Televisión R</w:t>
      </w:r>
      <w:r w:rsidR="000A002A">
        <w:rPr>
          <w:rFonts w:ascii="ITC Avant Garde" w:hAnsi="ITC Avant Garde"/>
          <w:bCs/>
          <w:i/>
          <w:iCs/>
        </w:rPr>
        <w:t>est</w:t>
      </w:r>
      <w:r w:rsidR="003B68C8">
        <w:rPr>
          <w:rFonts w:ascii="ITC Avant Garde" w:hAnsi="ITC Avant Garde"/>
          <w:bCs/>
          <w:i/>
          <w:iCs/>
        </w:rPr>
        <w:t>r</w:t>
      </w:r>
      <w:r w:rsidRPr="00F54DEC">
        <w:rPr>
          <w:rFonts w:ascii="ITC Avant Garde" w:hAnsi="ITC Avant Garde"/>
          <w:bCs/>
          <w:i/>
          <w:iCs/>
        </w:rPr>
        <w:t>ingida no se encuentran en México, se considera que el Anteproyecto incidirá en el comercio internacional en razón de las obligaciones que se imponen a dichos sujetos.”</w:t>
      </w:r>
      <w:r w:rsidRPr="00F54DEC">
        <w:rPr>
          <w:rFonts w:ascii="ITC Avant Garde" w:hAnsi="ITC Avant Garde"/>
          <w:bCs/>
        </w:rPr>
        <w:t xml:space="preserve">, omite mencionar si la incidencia sobre los programadores internacionales será positiva o negativa, es decir, no menciona si fomentará o desincentivará el comercio de contenidos entre los programadores y los concesionarios. Es relevante advertir que, la carga que se imponga a los programadores, si la consideran desproporcionada puede incidir en sus costos y en consecuencia en los precios a los que ofrecen sus servicios a los concesionarios. El IFT no analizó el costo para los programadores de generar más información y el efecto que </w:t>
      </w:r>
      <w:r w:rsidRPr="00F54DEC">
        <w:rPr>
          <w:rFonts w:ascii="ITC Avant Garde" w:hAnsi="ITC Avant Garde"/>
          <w:bCs/>
        </w:rPr>
        <w:lastRenderedPageBreak/>
        <w:t>ello puede tener en sus precios hacia los concesionarios y hacia los consumidores.</w:t>
      </w:r>
    </w:p>
    <w:p w14:paraId="23E38884" w14:textId="77777777" w:rsidR="00060C34" w:rsidRPr="00F54DEC" w:rsidRDefault="00060C34" w:rsidP="004C3177">
      <w:pPr>
        <w:pStyle w:val="Prrafodelista"/>
        <w:spacing w:after="0" w:line="240" w:lineRule="auto"/>
        <w:ind w:left="2160"/>
        <w:contextualSpacing w:val="0"/>
        <w:jc w:val="both"/>
        <w:rPr>
          <w:rFonts w:ascii="ITC Avant Garde" w:hAnsi="ITC Avant Garde"/>
          <w:bCs/>
        </w:rPr>
      </w:pPr>
    </w:p>
    <w:p w14:paraId="6AF8FCD4" w14:textId="77777777" w:rsidR="00060C34" w:rsidRPr="00EA7E19" w:rsidRDefault="00060C34" w:rsidP="004C3177">
      <w:pPr>
        <w:pStyle w:val="Prrafodelista"/>
        <w:numPr>
          <w:ilvl w:val="0"/>
          <w:numId w:val="9"/>
        </w:numPr>
        <w:spacing w:after="0" w:line="240" w:lineRule="auto"/>
        <w:contextualSpacing w:val="0"/>
        <w:jc w:val="both"/>
        <w:rPr>
          <w:rFonts w:ascii="ITC Avant Garde" w:hAnsi="ITC Avant Garde"/>
          <w:bCs/>
        </w:rPr>
      </w:pPr>
      <w:r w:rsidRPr="00EA7E19">
        <w:rPr>
          <w:rFonts w:ascii="ITC Avant Garde" w:hAnsi="ITC Avant Garde"/>
          <w:bCs/>
        </w:rPr>
        <w:t>El análisis de costos y beneficios por grupo de población derivados de la propuesta de regulación para el grupo de población de los concesionarios indica como beneficio el que los usuarios cuenten con mayor información, sin embargo, dicho análisis resulta deficiente por diversas causas tales como:</w:t>
      </w:r>
    </w:p>
    <w:p w14:paraId="6D0838CA" w14:textId="77777777" w:rsidR="00060C34" w:rsidRPr="00EA7E19" w:rsidRDefault="00060C34" w:rsidP="004C3177">
      <w:pPr>
        <w:pStyle w:val="Prrafodelista"/>
        <w:spacing w:after="0" w:line="240" w:lineRule="auto"/>
        <w:ind w:left="2160"/>
        <w:contextualSpacing w:val="0"/>
        <w:jc w:val="both"/>
        <w:rPr>
          <w:rFonts w:ascii="ITC Avant Garde" w:hAnsi="ITC Avant Garde"/>
          <w:bCs/>
        </w:rPr>
      </w:pPr>
    </w:p>
    <w:p w14:paraId="6F778D40" w14:textId="06E355C4" w:rsidR="00060C34" w:rsidRPr="00EA7E19" w:rsidRDefault="00060C34" w:rsidP="004C3177">
      <w:pPr>
        <w:pStyle w:val="Prrafodelista"/>
        <w:numPr>
          <w:ilvl w:val="0"/>
          <w:numId w:val="10"/>
        </w:numPr>
        <w:spacing w:after="0" w:line="240" w:lineRule="auto"/>
        <w:contextualSpacing w:val="0"/>
        <w:jc w:val="both"/>
        <w:rPr>
          <w:rFonts w:ascii="ITC Avant Garde" w:hAnsi="ITC Avant Garde"/>
          <w:bCs/>
        </w:rPr>
      </w:pPr>
      <w:r w:rsidRPr="00EA7E19">
        <w:rPr>
          <w:rFonts w:ascii="ITC Avant Garde" w:hAnsi="ITC Avant Garde"/>
          <w:bCs/>
        </w:rPr>
        <w:t xml:space="preserve">El análisis de costo – beneficio debe especificar, según lo señala el propio AIR, lo conducente para cada tipo de población afectada. En este caso se indica como un beneficio para los concesionarios que los usuarios tengan más información, lo cual no tiene sentido. En realidad, ese sería un beneficio para las audiencias, pero no </w:t>
      </w:r>
      <w:r w:rsidRPr="00EA7E19">
        <w:rPr>
          <w:rFonts w:ascii="ITC Avant Garde" w:hAnsi="ITC Avant Garde"/>
        </w:rPr>
        <w:t>para el concesionario ni para el programador. Dicha obligación para los concesionarios sólo representa un costo, pero no conlleva ningún tipo de beneficio.</w:t>
      </w:r>
    </w:p>
    <w:p w14:paraId="5A5DF94C" w14:textId="77777777" w:rsidR="008211D0" w:rsidRPr="00EA7E19" w:rsidRDefault="008211D0" w:rsidP="008211D0">
      <w:pPr>
        <w:pStyle w:val="Prrafodelista"/>
        <w:spacing w:after="0" w:line="240" w:lineRule="auto"/>
        <w:ind w:left="2880"/>
        <w:contextualSpacing w:val="0"/>
        <w:jc w:val="both"/>
        <w:rPr>
          <w:rFonts w:ascii="ITC Avant Garde" w:hAnsi="ITC Avant Garde"/>
          <w:bCs/>
        </w:rPr>
      </w:pPr>
    </w:p>
    <w:p w14:paraId="5872B16E" w14:textId="77777777" w:rsidR="00060C34" w:rsidRPr="00EA7E19" w:rsidRDefault="00060C34" w:rsidP="004C3177">
      <w:pPr>
        <w:pStyle w:val="Prrafodelista"/>
        <w:numPr>
          <w:ilvl w:val="0"/>
          <w:numId w:val="10"/>
        </w:numPr>
        <w:spacing w:after="0" w:line="240" w:lineRule="auto"/>
        <w:contextualSpacing w:val="0"/>
        <w:jc w:val="both"/>
        <w:rPr>
          <w:rFonts w:ascii="ITC Avant Garde" w:hAnsi="ITC Avant Garde"/>
          <w:bCs/>
        </w:rPr>
      </w:pPr>
      <w:r w:rsidRPr="00EA7E19">
        <w:rPr>
          <w:rFonts w:ascii="ITC Avant Garde" w:hAnsi="ITC Avant Garde"/>
        </w:rPr>
        <w:t>El costo estimado por el IFT para que los concesionarios cumplan con las nuevas obligaciones derivadas de los Lineamientos está subestimado, no sólo se requiere personal de forma continua (y no sólo un mes de trabajo como señala el IFT) para realizar la actividad. En realidad, los costos son mayores pues tendría que modificarse de forma drástica la operativa de mis Representadas en cuanto al manejo de las guías de programación y la información que se inserta en ellas.</w:t>
      </w:r>
    </w:p>
    <w:p w14:paraId="430DB96E" w14:textId="77777777" w:rsidR="00060C34" w:rsidRPr="00F54DEC" w:rsidRDefault="00060C34" w:rsidP="004C3177">
      <w:pPr>
        <w:pStyle w:val="Prrafodelista"/>
        <w:spacing w:after="0" w:line="240" w:lineRule="auto"/>
        <w:ind w:left="2880"/>
        <w:contextualSpacing w:val="0"/>
        <w:jc w:val="both"/>
        <w:rPr>
          <w:rFonts w:ascii="ITC Avant Garde" w:hAnsi="ITC Avant Garde"/>
          <w:bCs/>
        </w:rPr>
      </w:pPr>
    </w:p>
    <w:p w14:paraId="008F7D18" w14:textId="77777777" w:rsidR="00060C34" w:rsidRPr="00F54DEC" w:rsidRDefault="00060C34" w:rsidP="004C3177">
      <w:pPr>
        <w:pStyle w:val="Ttulo3"/>
        <w:spacing w:before="0" w:after="0"/>
        <w:contextualSpacing w:val="0"/>
      </w:pPr>
      <w:bookmarkStart w:id="13" w:name="_Toc58223782"/>
      <w:r w:rsidRPr="00F54DEC">
        <w:t>Participación de Corporación de Radio y Televisión del Norte de México, S. de R.L. de C.V. y Corporación Novavisión, S. de R.L. de C.V.</w:t>
      </w:r>
      <w:bookmarkEnd w:id="13"/>
    </w:p>
    <w:p w14:paraId="1BBEA3D0" w14:textId="77777777" w:rsidR="00060C34" w:rsidRPr="00F54DEC" w:rsidRDefault="00060C34" w:rsidP="004C3177">
      <w:pPr>
        <w:pStyle w:val="Prrafodelista"/>
        <w:spacing w:after="0" w:line="240" w:lineRule="auto"/>
        <w:contextualSpacing w:val="0"/>
        <w:jc w:val="both"/>
        <w:rPr>
          <w:rFonts w:ascii="ITC Avant Garde" w:hAnsi="ITC Avant Garde"/>
          <w:b/>
        </w:rPr>
      </w:pPr>
    </w:p>
    <w:p w14:paraId="7B9F2ED6" w14:textId="77777777" w:rsidR="00060C34" w:rsidRPr="00F54DEC" w:rsidRDefault="00060C34" w:rsidP="004C3177">
      <w:pPr>
        <w:pStyle w:val="Prrafodelista"/>
        <w:spacing w:after="0" w:line="240" w:lineRule="auto"/>
        <w:contextualSpacing w:val="0"/>
        <w:jc w:val="both"/>
        <w:rPr>
          <w:rFonts w:ascii="ITC Avant Garde" w:hAnsi="ITC Avant Garde"/>
          <w:bCs/>
        </w:rPr>
      </w:pPr>
      <w:r w:rsidRPr="00F54DEC">
        <w:rPr>
          <w:rFonts w:ascii="ITC Avant Garde" w:hAnsi="ITC Avant Garde"/>
          <w:bCs/>
        </w:rPr>
        <w:t>El 24 de septiembre de 2020, el C. Alfonso Lua Reyes, en representación de Corporación de Radio y Televisión del Norte de México, S. de R.L. de C.V. y Corporación Novavisión, S. de R.L. de C.V., remitió sus comentarios vía correo electrónico, participando en los siguientes términos:</w:t>
      </w:r>
    </w:p>
    <w:p w14:paraId="24D4D000" w14:textId="77777777" w:rsidR="00060C34" w:rsidRPr="00F54DEC" w:rsidRDefault="00060C34" w:rsidP="004C3177">
      <w:pPr>
        <w:pStyle w:val="Prrafodelista"/>
        <w:spacing w:after="0" w:line="240" w:lineRule="auto"/>
        <w:contextualSpacing w:val="0"/>
        <w:rPr>
          <w:rFonts w:ascii="ITC Avant Garde" w:hAnsi="ITC Avant Garde"/>
          <w:bCs/>
        </w:rPr>
      </w:pPr>
    </w:p>
    <w:p w14:paraId="133C62CC"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rPr>
        <w:t xml:space="preserve">[Artículo 3] El Anteproyecto además de incluir los elementos establecidos por el artículo 227 de la Ley Federal de Telecomunicaciones y Radiodifusión (en lo sucesivo “LFTR”), referentes a la </w:t>
      </w:r>
      <w:r w:rsidRPr="00F54DEC">
        <w:rPr>
          <w:rFonts w:ascii="ITC Avant Garde" w:hAnsi="ITC Avant Garde"/>
          <w:u w:val="single"/>
        </w:rPr>
        <w:t>clasificación y horarios</w:t>
      </w:r>
      <w:r w:rsidRPr="00F54DEC">
        <w:rPr>
          <w:rFonts w:ascii="ITC Avant Garde" w:hAnsi="ITC Avant Garde"/>
        </w:rPr>
        <w:t xml:space="preserve"> de la programación, pretende incluir:</w:t>
      </w:r>
    </w:p>
    <w:p w14:paraId="0EA6FAF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6F57FF6"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I. Número del Canal de Programación;</w:t>
      </w:r>
    </w:p>
    <w:p w14:paraId="033AD1BE"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lastRenderedPageBreak/>
        <w:t>II. Título del programa o episodio;</w:t>
      </w:r>
    </w:p>
    <w:p w14:paraId="028D238B"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III. Género programático;</w:t>
      </w:r>
    </w:p>
    <w:p w14:paraId="7B9943D7"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IV. Duración del programa;</w:t>
      </w:r>
    </w:p>
    <w:p w14:paraId="41CC96B9"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r w:rsidRPr="00F54DEC">
        <w:rPr>
          <w:rFonts w:ascii="ITC Avant Garde" w:hAnsi="ITC Avant Garde"/>
          <w:bCs/>
        </w:rPr>
        <w:t>V. Mención o señalamiento, en su caso, de los servicios de accesibilidad para personas con discapacidad con que cuente cada programa o episodio transmitido.</w:t>
      </w:r>
    </w:p>
    <w:p w14:paraId="60BF00B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A8B273A" w14:textId="15317520"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Los ejemplos internacionales citados por el propio Instituto Federal de Telecomunicaciones (en lo sucesivo “IFT”), mu</w:t>
      </w:r>
      <w:r w:rsidR="00450EDD">
        <w:rPr>
          <w:rFonts w:ascii="ITC Avant Garde" w:hAnsi="ITC Avant Garde"/>
        </w:rPr>
        <w:t>est</w:t>
      </w:r>
      <w:r w:rsidR="003B68C8">
        <w:rPr>
          <w:rFonts w:ascii="ITC Avant Garde" w:hAnsi="ITC Avant Garde"/>
        </w:rPr>
        <w:t>r</w:t>
      </w:r>
      <w:r w:rsidRPr="00F54DEC">
        <w:rPr>
          <w:rFonts w:ascii="ITC Avant Garde" w:hAnsi="ITC Avant Garde"/>
        </w:rPr>
        <w:t xml:space="preserve">an que en ningún caso se incluyen de manera conjunta los elementos de información mencionados. En consecuencia, no es una mejor práctica internacional incluir tales elementos en las guías de programación, por lo que para ser congruentes con la LFTR y con las prácticas internacionales, solo se debería contemplar la </w:t>
      </w:r>
      <w:r w:rsidRPr="00F54DEC">
        <w:rPr>
          <w:rFonts w:ascii="ITC Avant Garde" w:hAnsi="ITC Avant Garde"/>
          <w:u w:val="single"/>
        </w:rPr>
        <w:t>clasificación y horarios</w:t>
      </w:r>
      <w:r w:rsidRPr="00F54DEC">
        <w:rPr>
          <w:rFonts w:ascii="ITC Avant Garde" w:hAnsi="ITC Avant Garde"/>
        </w:rPr>
        <w:t>.</w:t>
      </w:r>
    </w:p>
    <w:p w14:paraId="676C9F21"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D21A4A2"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No se omite mencionar que, en varios ejemplos (Australia, Argentina, Alemania) citados por el IFT en el Análisis de Impacto Regulatorio (en lo sucesivo “AIR”), no se menciona un listado de elementos que deban contener las guías, sino que únicamente se hace mención de la importancia de contar con tales guías.</w:t>
      </w:r>
    </w:p>
    <w:p w14:paraId="1EB5A70E"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9D69383"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 xml:space="preserve">Dicho lo anterior, mis Representadas sugieren que las Guías de Programación contengan únicamente los elementos contemplados en el artículo 227, es decir, la </w:t>
      </w:r>
      <w:r w:rsidRPr="00F54DEC">
        <w:rPr>
          <w:rFonts w:ascii="ITC Avant Garde" w:hAnsi="ITC Avant Garde"/>
          <w:u w:val="single"/>
        </w:rPr>
        <w:t>clasificación y horarios</w:t>
      </w:r>
      <w:r w:rsidRPr="00F54DEC">
        <w:rPr>
          <w:rFonts w:ascii="ITC Avant Garde" w:hAnsi="ITC Avant Garde"/>
        </w:rPr>
        <w:t>.</w:t>
      </w:r>
    </w:p>
    <w:p w14:paraId="77E5D0BE"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46860627"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 xml:space="preserve">[Artículo 4] Los poderes públicos sólo pueden actuar conforme a las atribuciones del orden jurídico y los procedimientos por él establecidos. La sumisión al estado de derecho constituye el principio de legalidad y su valor esencial, es la seguridad jurídica de los gobernados. </w:t>
      </w:r>
    </w:p>
    <w:p w14:paraId="1EA6ED32"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4E667A4" w14:textId="58293ED2"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Los servidores públicos tienen una limitada capacidad de actuación. Su actuación se ciñe </w:t>
      </w:r>
      <w:r w:rsidR="00DB3184">
        <w:rPr>
          <w:rFonts w:ascii="ITC Avant Garde" w:hAnsi="ITC Avant Garde"/>
          <w:bCs/>
        </w:rPr>
        <w:t>est</w:t>
      </w:r>
      <w:r w:rsidR="003B68C8">
        <w:rPr>
          <w:rFonts w:ascii="ITC Avant Garde" w:hAnsi="ITC Avant Garde"/>
          <w:bCs/>
        </w:rPr>
        <w:t>r</w:t>
      </w:r>
      <w:r w:rsidRPr="00F54DEC">
        <w:rPr>
          <w:rFonts w:ascii="ITC Avant Garde" w:hAnsi="ITC Avant Garde"/>
          <w:bCs/>
        </w:rPr>
        <w:t xml:space="preserve">ictamente a lo que lo faculta la ley. Este principio ha sido reconocido por la Suprema Corte de Justicia de la Nación, al establecer que: </w:t>
      </w:r>
      <w:r w:rsidRPr="00F54DEC">
        <w:rPr>
          <w:rFonts w:ascii="ITC Avant Garde" w:hAnsi="ITC Avant Garde"/>
          <w:bCs/>
          <w:i/>
          <w:iCs/>
        </w:rPr>
        <w:t>“Las autoridades solo pueden hacer lo que la ley les permite”</w:t>
      </w:r>
      <w:r w:rsidRPr="00F54DEC">
        <w:rPr>
          <w:rFonts w:ascii="ITC Avant Garde" w:hAnsi="ITC Avant Garde"/>
          <w:bCs/>
        </w:rPr>
        <w:t>. Por lo tanto, la autoridad está sometida a la ley y no debe desvirtuar su sentido.</w:t>
      </w:r>
    </w:p>
    <w:p w14:paraId="1622B53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C8E4F5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Conforme a la Reforma Constitucional del 11 de junio de 2013, se creó al IFT, como un órgano autónomo constitucional. </w:t>
      </w:r>
    </w:p>
    <w:p w14:paraId="0A860F4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404CE6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El hecho de que ese Instituto haya sido creado a través del texto constitucional, como respuesta a una innovación de ingeniería constitucional, no altera la tradicional doctrina de la división de </w:t>
      </w:r>
      <w:r w:rsidRPr="00F54DEC">
        <w:rPr>
          <w:rFonts w:ascii="ITC Avant Garde" w:hAnsi="ITC Avant Garde"/>
          <w:bCs/>
        </w:rPr>
        <w:lastRenderedPageBreak/>
        <w:t>poderes, pues la circunstancia de que los referidos organismos guarden autonomía e independencia de los poderes primarios, no significa que no formen parte del Estado Mexicano, ya que su misión principal radica en atender necesidades torales tanto del Estado como de la sociedad en general, conformándose como nuevos organismos que se encuentran a la par de los órganos tradicionales.</w:t>
      </w:r>
    </w:p>
    <w:p w14:paraId="576EA3A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A880E09" w14:textId="6076FB15"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De este modo, para que un órgano ejerza ciertas funciones es necesario que expresamente así lo disponga la Constitución Federal o que la función respectiva resulte </w:t>
      </w:r>
      <w:r w:rsidR="00450EDD">
        <w:rPr>
          <w:rFonts w:ascii="ITC Avant Garde" w:hAnsi="ITC Avant Garde"/>
          <w:bCs/>
        </w:rPr>
        <w:t>est</w:t>
      </w:r>
      <w:r w:rsidR="003B68C8">
        <w:rPr>
          <w:rFonts w:ascii="ITC Avant Garde" w:hAnsi="ITC Avant Garde"/>
          <w:bCs/>
        </w:rPr>
        <w:t>r</w:t>
      </w:r>
      <w:r w:rsidRPr="00F54DEC">
        <w:rPr>
          <w:rFonts w:ascii="ITC Avant Garde" w:hAnsi="ITC Avant Garde"/>
          <w:bCs/>
        </w:rPr>
        <w:t>ictamente necesaria para hacer efectivas las facultades que le son exclusivas por efectos de la propia Constitución, así como que la función se ejerza en los casos expresamente autorizados o indispensables para hacer efectiva la facultad propia.</w:t>
      </w:r>
    </w:p>
    <w:p w14:paraId="608F521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54D7952"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En el caso, el artículo 28, párrafo veinte, fracción IV, de la Constitución Política de los Estados Unidos Mexicanos (en adelante “CPEUM”), establece que el IFT, como órgano constitucional autónomo tiene la facultad propia de "emitir las disposiciones administrativas de carácter general exclusivamente para el cumplimiento de su función regulatoria en el sector de su competencia" (Facultad Regulatoria).</w:t>
      </w:r>
    </w:p>
    <w:p w14:paraId="383442BD"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7F1218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Así, el ejercicio de la Facultad Regulatoria, debe realizarse única y exclusivamente dentro de la esfera de atribuciones propias del órgano facultado, en este caso, el IFT, pues la norma reglamentaria, como es el caso del Anteproyecto de Lineamientos, se emite por facultades explícitas o implícitas previstas tanto en la CPEUM, como en la LFTR, dichos ordenamientos son los que proveen a la exacta observancia del Anteproyecto, por lo que, al ser competencia exclusiva de la LFTR la determinación del qué, quién, dónde y cuándo de una situación jurídica general, al Anteproyecto de Lineamientos le competerá, en su caso, el cómo de esos mismos supuestos jurídicos.</w:t>
      </w:r>
    </w:p>
    <w:p w14:paraId="08A116B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6F0FA9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Por lo anterior, no debe de perderse de vista, que la base legal del presente Anteproyecto de Lineamientos se encuentra determinado en el artículo 227 de la LFTR, a saber:</w:t>
      </w:r>
    </w:p>
    <w:p w14:paraId="05CA4EB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D3AB6D8" w14:textId="2C50C2EF"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“Artículo 227. El concesionario que preste servicios de radiodifusión o televisión </w:t>
      </w:r>
      <w:r w:rsidR="00F0798F">
        <w:rPr>
          <w:rFonts w:ascii="ITC Avant Garde" w:hAnsi="ITC Avant Garde"/>
          <w:bCs/>
          <w:i/>
          <w:iCs/>
        </w:rPr>
        <w:t>restringida</w:t>
      </w:r>
      <w:r w:rsidRPr="00F54DEC">
        <w:rPr>
          <w:rFonts w:ascii="ITC Avant Garde" w:hAnsi="ITC Avant Garde"/>
          <w:bCs/>
          <w:i/>
          <w:iCs/>
        </w:rPr>
        <w:t xml:space="preserve"> deberá presentar en pantalla los títulos de los programas y su clasificación al inicio y a la mitad de los programas; para ello atenderán al sistema de clasificación de contenidos que se establezca en las disposiciones aplicables.</w:t>
      </w:r>
    </w:p>
    <w:p w14:paraId="108559AF"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rPr>
      </w:pPr>
    </w:p>
    <w:p w14:paraId="66CE408D"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
          <w:i/>
          <w:iCs/>
          <w:u w:val="single"/>
        </w:rPr>
        <w:lastRenderedPageBreak/>
        <w:t>Será obligación de los programadores</w:t>
      </w:r>
      <w:r w:rsidRPr="00F54DEC">
        <w:rPr>
          <w:rFonts w:ascii="ITC Avant Garde" w:hAnsi="ITC Avant Garde"/>
          <w:bCs/>
          <w:i/>
          <w:iCs/>
        </w:rPr>
        <w:t>, en relación con sus respectivos contenidos, cumplir con las características de clasificación en términos de la presente Ley y demás disposiciones aplicables.</w:t>
      </w:r>
    </w:p>
    <w:p w14:paraId="118F40FC"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rPr>
      </w:pPr>
    </w:p>
    <w:p w14:paraId="3FBCBC45" w14:textId="7307C337"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Las películas cinematográficas radiodifundidas o de televisión </w:t>
      </w:r>
      <w:r w:rsidR="00F0798F">
        <w:rPr>
          <w:rFonts w:ascii="ITC Avant Garde" w:hAnsi="ITC Avant Garde"/>
          <w:bCs/>
          <w:i/>
          <w:iCs/>
        </w:rPr>
        <w:t>restringida</w:t>
      </w:r>
      <w:r w:rsidRPr="00F54DEC">
        <w:rPr>
          <w:rFonts w:ascii="ITC Avant Garde" w:hAnsi="ITC Avant Garde"/>
          <w:bCs/>
          <w:i/>
          <w:iCs/>
        </w:rPr>
        <w:t xml:space="preserve"> deberán utilizar los mismos criterios de clasificación que el resto de la programación, sin perjuicio de que dicha clasificación pueda cambiar en las versiones modificadas para su transmisión. </w:t>
      </w:r>
    </w:p>
    <w:p w14:paraId="468F69CC"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rPr>
      </w:pPr>
    </w:p>
    <w:p w14:paraId="06DAA2EF" w14:textId="49DD57F4" w:rsidR="00060C34" w:rsidRPr="00F54DEC" w:rsidRDefault="00060C34" w:rsidP="004C3177">
      <w:pPr>
        <w:pStyle w:val="Prrafodelista"/>
        <w:spacing w:after="0" w:line="240" w:lineRule="auto"/>
        <w:ind w:left="2124"/>
        <w:contextualSpacing w:val="0"/>
        <w:jc w:val="both"/>
        <w:rPr>
          <w:rFonts w:ascii="ITC Avant Garde" w:hAnsi="ITC Avant Garde"/>
          <w:b/>
          <w:i/>
          <w:iCs/>
          <w:u w:val="single"/>
        </w:rPr>
      </w:pPr>
      <w:r w:rsidRPr="00F54DEC">
        <w:rPr>
          <w:rFonts w:ascii="ITC Avant Garde" w:hAnsi="ITC Avant Garde"/>
          <w:bCs/>
          <w:i/>
          <w:iCs/>
        </w:rPr>
        <w:t xml:space="preserve">Los concesionarios de televisión </w:t>
      </w:r>
      <w:r w:rsidR="00F0798F">
        <w:rPr>
          <w:rFonts w:ascii="ITC Avant Garde" w:hAnsi="ITC Avant Garde"/>
          <w:bCs/>
          <w:i/>
          <w:iCs/>
        </w:rPr>
        <w:t>restringida</w:t>
      </w:r>
      <w:r w:rsidRPr="00F54DEC">
        <w:rPr>
          <w:rFonts w:ascii="ITC Avant Garde" w:hAnsi="ITC Avant Garde"/>
          <w:bCs/>
          <w:i/>
          <w:iCs/>
        </w:rPr>
        <w:t xml:space="preserve"> deberán informar la clasificación y horarios en su guía de programación electrónica, de conformidad con los lineamientos que establezca el Instituto, </w:t>
      </w:r>
      <w:r w:rsidRPr="00F54DEC">
        <w:rPr>
          <w:rFonts w:ascii="ITC Avant Garde" w:hAnsi="ITC Avant Garde"/>
          <w:b/>
          <w:i/>
          <w:iCs/>
          <w:u w:val="single"/>
        </w:rPr>
        <w:t>siempre y cuando el programador envíe la clasificación correspondiente.”</w:t>
      </w:r>
    </w:p>
    <w:p w14:paraId="0CA96CEA" w14:textId="77777777" w:rsidR="00060C34" w:rsidRPr="00F54DEC" w:rsidRDefault="00060C34" w:rsidP="004C3177">
      <w:pPr>
        <w:pStyle w:val="Prrafodelista"/>
        <w:spacing w:after="0" w:line="240" w:lineRule="auto"/>
        <w:ind w:left="1440"/>
        <w:contextualSpacing w:val="0"/>
        <w:jc w:val="both"/>
        <w:rPr>
          <w:rFonts w:ascii="ITC Avant Garde" w:hAnsi="ITC Avant Garde"/>
          <w:b/>
          <w:u w:val="single"/>
        </w:rPr>
      </w:pPr>
    </w:p>
    <w:p w14:paraId="5AC4086D" w14:textId="0AC319B6"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El Constituyente, al determinar que, para poder cumplir con dicha obligación, es requisito indispensable que el “programador” entregue la </w:t>
      </w:r>
      <w:r w:rsidRPr="00F54DEC">
        <w:rPr>
          <w:rFonts w:ascii="ITC Avant Garde" w:hAnsi="ITC Avant Garde"/>
          <w:bCs/>
          <w:u w:val="single"/>
        </w:rPr>
        <w:t>clasificación y horarios</w:t>
      </w:r>
      <w:r w:rsidRPr="00F54DEC">
        <w:rPr>
          <w:rFonts w:ascii="ITC Avant Garde" w:hAnsi="ITC Avant Garde"/>
          <w:bCs/>
        </w:rPr>
        <w:t xml:space="preserve"> necesarios para que el Concesionario del Servicio de Televisión y Audio R</w:t>
      </w:r>
      <w:r w:rsidR="004D49B1">
        <w:rPr>
          <w:rFonts w:ascii="ITC Avant Garde" w:hAnsi="ITC Avant Garde"/>
          <w:bCs/>
        </w:rPr>
        <w:t>est</w:t>
      </w:r>
      <w:r w:rsidR="003B68C8">
        <w:rPr>
          <w:rFonts w:ascii="ITC Avant Garde" w:hAnsi="ITC Avant Garde"/>
          <w:bCs/>
        </w:rPr>
        <w:t>r</w:t>
      </w:r>
      <w:r w:rsidRPr="00F54DEC">
        <w:rPr>
          <w:rFonts w:ascii="ITC Avant Garde" w:hAnsi="ITC Avant Garde"/>
          <w:bCs/>
        </w:rPr>
        <w:t xml:space="preserve">ingidos (en lo sucesivo “Concesionarios del </w:t>
      </w:r>
      <w:r w:rsidR="00E44156">
        <w:rPr>
          <w:rFonts w:ascii="ITC Avant Garde" w:hAnsi="ITC Avant Garde"/>
          <w:bCs/>
        </w:rPr>
        <w:t>STR</w:t>
      </w:r>
      <w:r w:rsidRPr="00F54DEC">
        <w:rPr>
          <w:rFonts w:ascii="ITC Avant Garde" w:hAnsi="ITC Avant Garde"/>
          <w:bCs/>
        </w:rPr>
        <w:t>”), los incluya en la Guía de Programación.</w:t>
      </w:r>
    </w:p>
    <w:p w14:paraId="2D84190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FC052A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Toda vez, que el programador, de manera autónoma, libre e independiente determina, que contenido programático es el que será generado, programado y transmitido por su canal de programación. </w:t>
      </w:r>
    </w:p>
    <w:p w14:paraId="502F538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2A3C50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Por lo anterior, mis Representadas proponen la modificación a la redacción del </w:t>
      </w:r>
      <w:r w:rsidRPr="00F54DEC">
        <w:rPr>
          <w:rFonts w:ascii="ITC Avant Garde" w:hAnsi="ITC Avant Garde"/>
          <w:bCs/>
          <w:u w:val="single"/>
        </w:rPr>
        <w:t>primer párrafo</w:t>
      </w:r>
      <w:r w:rsidRPr="00F54DEC">
        <w:rPr>
          <w:rFonts w:ascii="ITC Avant Garde" w:hAnsi="ITC Avant Garde"/>
          <w:bCs/>
        </w:rPr>
        <w:t xml:space="preserve"> del artículo 4 del presente Proyecto de Lineamiento, de la siguiente manera:</w:t>
      </w:r>
    </w:p>
    <w:p w14:paraId="1FCB2BE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05F64BA" w14:textId="24DEB444" w:rsidR="00060C34" w:rsidRPr="00F54DEC" w:rsidRDefault="00060C34" w:rsidP="004C3177">
      <w:pPr>
        <w:pStyle w:val="Prrafodelista"/>
        <w:spacing w:after="0" w:line="240" w:lineRule="auto"/>
        <w:ind w:left="2124"/>
        <w:contextualSpacing w:val="0"/>
        <w:jc w:val="both"/>
        <w:rPr>
          <w:rFonts w:ascii="ITC Avant Garde" w:hAnsi="ITC Avant Garde"/>
          <w:bCs/>
        </w:rPr>
      </w:pPr>
      <w:r w:rsidRPr="00F54DEC">
        <w:rPr>
          <w:rFonts w:ascii="ITC Avant Garde" w:hAnsi="ITC Avant Garde"/>
          <w:bCs/>
        </w:rPr>
        <w:t xml:space="preserve">“Para la integración de las Guías Electrónicas de Programación, </w:t>
      </w:r>
      <w:r w:rsidRPr="00F54DEC">
        <w:rPr>
          <w:rFonts w:ascii="ITC Avant Garde" w:hAnsi="ITC Avant Garde"/>
          <w:b/>
          <w:color w:val="FF0000"/>
          <w:u w:val="single"/>
        </w:rPr>
        <w:t>es obligación de</w:t>
      </w:r>
      <w:r w:rsidRPr="00F54DEC">
        <w:rPr>
          <w:rFonts w:ascii="ITC Avant Garde" w:hAnsi="ITC Avant Garde"/>
          <w:bCs/>
        </w:rPr>
        <w:t xml:space="preserve"> los Programadores </w:t>
      </w:r>
      <w:r w:rsidRPr="00F54DEC">
        <w:rPr>
          <w:rFonts w:ascii="ITC Avant Garde" w:hAnsi="ITC Avant Garde"/>
          <w:bCs/>
          <w:strike/>
          <w:color w:val="FF0000"/>
        </w:rPr>
        <w:t>deberán</w:t>
      </w:r>
      <w:r w:rsidRPr="00F54DEC">
        <w:rPr>
          <w:rFonts w:ascii="ITC Avant Garde" w:hAnsi="ITC Avant Garde"/>
          <w:bCs/>
        </w:rPr>
        <w:t xml:space="preserve"> enviar a los Concesionarios del Servicio de Televisión </w:t>
      </w:r>
      <w:r w:rsidR="00F0798F">
        <w:rPr>
          <w:rFonts w:ascii="ITC Avant Garde" w:hAnsi="ITC Avant Garde"/>
          <w:bCs/>
        </w:rPr>
        <w:t>Restringida</w:t>
      </w:r>
      <w:r w:rsidRPr="00F54DEC">
        <w:rPr>
          <w:rFonts w:ascii="ITC Avant Garde" w:hAnsi="ITC Avant Garde"/>
          <w:bCs/>
        </w:rPr>
        <w:t xml:space="preserve">, la </w:t>
      </w:r>
      <w:r w:rsidRPr="00F54DEC">
        <w:rPr>
          <w:rFonts w:ascii="ITC Avant Garde" w:hAnsi="ITC Avant Garde"/>
          <w:b/>
          <w:color w:val="FF0000"/>
          <w:u w:val="single"/>
        </w:rPr>
        <w:t>clasificación y horarios</w:t>
      </w:r>
      <w:r w:rsidRPr="00F54DEC">
        <w:rPr>
          <w:rFonts w:ascii="ITC Avant Garde" w:hAnsi="ITC Avant Garde"/>
          <w:bCs/>
        </w:rPr>
        <w:t xml:space="preserve"> </w:t>
      </w:r>
      <w:r w:rsidRPr="00F54DEC">
        <w:rPr>
          <w:rFonts w:ascii="ITC Avant Garde" w:hAnsi="ITC Avant Garde"/>
          <w:bCs/>
          <w:strike/>
          <w:color w:val="FF0000"/>
        </w:rPr>
        <w:t>información</w:t>
      </w:r>
      <w:r w:rsidRPr="00F54DEC">
        <w:rPr>
          <w:rFonts w:ascii="ITC Avant Garde" w:hAnsi="ITC Avant Garde"/>
          <w:bCs/>
        </w:rPr>
        <w:t xml:space="preserve"> prevista en el artículo </w:t>
      </w:r>
      <w:r w:rsidRPr="00F54DEC">
        <w:rPr>
          <w:rFonts w:ascii="ITC Avant Garde" w:hAnsi="ITC Avant Garde"/>
          <w:b/>
          <w:color w:val="FF0000"/>
          <w:u w:val="single"/>
        </w:rPr>
        <w:t>227 de la Ley</w:t>
      </w:r>
      <w:r w:rsidRPr="00F54DEC">
        <w:rPr>
          <w:rFonts w:ascii="ITC Avant Garde" w:hAnsi="ITC Avant Garde"/>
          <w:bCs/>
        </w:rPr>
        <w:t xml:space="preserve"> </w:t>
      </w:r>
      <w:r w:rsidRPr="00F54DEC">
        <w:rPr>
          <w:rFonts w:ascii="ITC Avant Garde" w:hAnsi="ITC Avant Garde"/>
          <w:bCs/>
          <w:strike/>
          <w:color w:val="FF0000"/>
        </w:rPr>
        <w:t>tercero de los presentes Lineamientos</w:t>
      </w:r>
      <w:r w:rsidRPr="00F54DEC">
        <w:rPr>
          <w:rFonts w:ascii="ITC Avant Garde" w:hAnsi="ITC Avant Garde"/>
          <w:bCs/>
        </w:rPr>
        <w:t>, incluida la correspondiente a la clasificación del programa de conformidad con el sistema de clasificación previsto en los Lineamientos de Clasificación</w:t>
      </w:r>
      <w:r w:rsidRPr="00F54DEC">
        <w:rPr>
          <w:rFonts w:ascii="ITC Avant Garde" w:hAnsi="ITC Avant Garde"/>
          <w:b/>
          <w:color w:val="FF0000"/>
        </w:rPr>
        <w:t>,</w:t>
      </w:r>
      <w:r w:rsidRPr="00F54DEC">
        <w:rPr>
          <w:rFonts w:ascii="ITC Avant Garde" w:hAnsi="ITC Avant Garde"/>
          <w:bCs/>
        </w:rPr>
        <w:t xml:space="preserve"> </w:t>
      </w:r>
      <w:r w:rsidRPr="00F54DEC">
        <w:rPr>
          <w:rFonts w:ascii="ITC Avant Garde" w:hAnsi="ITC Avant Garde"/>
          <w:b/>
          <w:color w:val="FF0000"/>
        </w:rPr>
        <w:t>con una antelación mínima de 72 horas previas a la transmisión del programa o evento</w:t>
      </w:r>
      <w:r w:rsidRPr="00F54DEC">
        <w:rPr>
          <w:rFonts w:ascii="ITC Avant Garde" w:hAnsi="ITC Avant Garde"/>
          <w:bCs/>
        </w:rPr>
        <w:t>.”</w:t>
      </w:r>
    </w:p>
    <w:p w14:paraId="76A8156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94AD8FB" w14:textId="5FC22D0B"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Adicionalmente, esta solicitud pretende generar certeza jurídica sobre que obligaciones les corresponden a cada uno de los </w:t>
      </w:r>
      <w:r w:rsidRPr="00F54DEC">
        <w:rPr>
          <w:rFonts w:ascii="ITC Avant Garde" w:hAnsi="ITC Avant Garde"/>
          <w:bCs/>
        </w:rPr>
        <w:lastRenderedPageBreak/>
        <w:t>participantes en el Servicio de Televisión y Audio R</w:t>
      </w:r>
      <w:r w:rsidR="004D49B1">
        <w:rPr>
          <w:rFonts w:ascii="ITC Avant Garde" w:hAnsi="ITC Avant Garde"/>
          <w:bCs/>
        </w:rPr>
        <w:t>est</w:t>
      </w:r>
      <w:r w:rsidR="003B68C8">
        <w:rPr>
          <w:rFonts w:ascii="ITC Avant Garde" w:hAnsi="ITC Avant Garde"/>
          <w:bCs/>
        </w:rPr>
        <w:t>r</w:t>
      </w:r>
      <w:r w:rsidRPr="00F54DEC">
        <w:rPr>
          <w:rFonts w:ascii="ITC Avant Garde" w:hAnsi="ITC Avant Garde"/>
          <w:bCs/>
        </w:rPr>
        <w:t>ingidos (en lo sucesivo “</w:t>
      </w:r>
      <w:r w:rsidR="00E44156">
        <w:rPr>
          <w:rFonts w:ascii="ITC Avant Garde" w:hAnsi="ITC Avant Garde"/>
          <w:bCs/>
        </w:rPr>
        <w:t>STR</w:t>
      </w:r>
      <w:r w:rsidRPr="00F54DEC">
        <w:rPr>
          <w:rFonts w:ascii="ITC Avant Garde" w:hAnsi="ITC Avant Garde"/>
          <w:bCs/>
        </w:rPr>
        <w:t>”), teniendo como premisa la entrega de la información con la suficiente antelación por parte de los programadores a los concesionarios.</w:t>
      </w:r>
    </w:p>
    <w:p w14:paraId="3772DBB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C62EC3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No debe pasar por alto que existen diversos factores que impiden mostrar información actualizada, como lo son:</w:t>
      </w:r>
    </w:p>
    <w:p w14:paraId="0A0CEEC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D31C268" w14:textId="5FC16B80"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 xml:space="preserve">Cambios de última hora que no alcancen a ser reflejados en tiempo debido al reloj de actualización de las diversas plataformas de los Concesionarios del </w:t>
      </w:r>
      <w:r w:rsidR="00E44156">
        <w:rPr>
          <w:rFonts w:ascii="ITC Avant Garde" w:hAnsi="ITC Avant Garde"/>
        </w:rPr>
        <w:t>STR</w:t>
      </w:r>
      <w:r w:rsidRPr="00F54DEC">
        <w:rPr>
          <w:rFonts w:ascii="ITC Avant Garde" w:hAnsi="ITC Avant Garde"/>
        </w:rPr>
        <w:t>.</w:t>
      </w:r>
    </w:p>
    <w:p w14:paraId="68FBCF65" w14:textId="77777777"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Curación manual o automática del contenido.</w:t>
      </w:r>
    </w:p>
    <w:p w14:paraId="1F5037B3" w14:textId="77777777"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Diversidad de fuentes de programación (no todas se encuentran en disposición de entregar su información).</w:t>
      </w:r>
    </w:p>
    <w:p w14:paraId="637597FB" w14:textId="77777777"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Problemas de compatibilidad en las clasificaciones mexicanas vs el origen del contenido.</w:t>
      </w:r>
    </w:p>
    <w:p w14:paraId="31545CBD" w14:textId="0AE3670D"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 xml:space="preserve">Utilizar proveedores globales de información. Las obligaciones impuestas en el presente Anteproyecto de Lineamientos imposibilitarían las operaciones actuales de diversos Concesionarios del </w:t>
      </w:r>
      <w:r w:rsidR="00E44156">
        <w:rPr>
          <w:rFonts w:ascii="ITC Avant Garde" w:hAnsi="ITC Avant Garde"/>
        </w:rPr>
        <w:t>STR</w:t>
      </w:r>
      <w:r w:rsidRPr="00F54DEC">
        <w:rPr>
          <w:rFonts w:ascii="ITC Avant Garde" w:hAnsi="ITC Avant Garde"/>
        </w:rPr>
        <w:t>.</w:t>
      </w:r>
    </w:p>
    <w:p w14:paraId="0C768F5D" w14:textId="77777777" w:rsidR="00060C34" w:rsidRPr="00F54DEC" w:rsidRDefault="00060C34" w:rsidP="004C3177">
      <w:pPr>
        <w:pStyle w:val="Prrafodelista"/>
        <w:numPr>
          <w:ilvl w:val="0"/>
          <w:numId w:val="12"/>
        </w:numPr>
        <w:spacing w:after="0" w:line="240" w:lineRule="auto"/>
        <w:contextualSpacing w:val="0"/>
        <w:jc w:val="both"/>
        <w:rPr>
          <w:rFonts w:ascii="ITC Avant Garde" w:hAnsi="ITC Avant Garde"/>
          <w:bCs/>
        </w:rPr>
      </w:pPr>
      <w:r w:rsidRPr="00F54DEC">
        <w:rPr>
          <w:rFonts w:ascii="ITC Avant Garde" w:hAnsi="ITC Avant Garde"/>
        </w:rPr>
        <w:t>No en todos los canales se cuenta con información susceptible de incluirse en las Guías Electrónicas de Programación, por ejemplo, en los canales locales, canales de radiodifusión (en lo sucesivo “Canales RDF”), gubernamentales y en los canales de infomerciales.</w:t>
      </w:r>
    </w:p>
    <w:p w14:paraId="3B6687F3" w14:textId="77777777" w:rsidR="00060C34" w:rsidRPr="00F54DEC" w:rsidRDefault="00060C34" w:rsidP="004C3177">
      <w:pPr>
        <w:spacing w:after="0" w:line="240" w:lineRule="auto"/>
        <w:ind w:left="1800"/>
        <w:jc w:val="both"/>
        <w:rPr>
          <w:rFonts w:ascii="ITC Avant Garde" w:hAnsi="ITC Avant Garde"/>
          <w:bCs/>
        </w:rPr>
      </w:pPr>
    </w:p>
    <w:p w14:paraId="677A52B6" w14:textId="752B2DF2"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Estos factores, al ser evidentemente ajenos a los alcances de los concesionarios, deberán </w:t>
      </w:r>
      <w:r w:rsidR="003B68C8">
        <w:rPr>
          <w:rFonts w:ascii="ITC Avant Garde" w:hAnsi="ITC Avant Garde"/>
          <w:bCs/>
        </w:rPr>
        <w:t>estar</w:t>
      </w:r>
      <w:r w:rsidRPr="00F54DEC">
        <w:rPr>
          <w:rFonts w:ascii="ITC Avant Garde" w:hAnsi="ITC Avant Garde"/>
          <w:bCs/>
        </w:rPr>
        <w:t xml:space="preserve"> exceptuados como responsabilidad en su operación y perfectamente excluidos como sancionables para los Concesionarios del </w:t>
      </w:r>
      <w:r w:rsidR="00E44156">
        <w:rPr>
          <w:rFonts w:ascii="ITC Avant Garde" w:hAnsi="ITC Avant Garde"/>
          <w:bCs/>
        </w:rPr>
        <w:t>STR</w:t>
      </w:r>
      <w:r w:rsidRPr="00F54DEC">
        <w:rPr>
          <w:rFonts w:ascii="ITC Avant Garde" w:hAnsi="ITC Avant Garde"/>
          <w:bCs/>
        </w:rPr>
        <w:t>.</w:t>
      </w:r>
    </w:p>
    <w:p w14:paraId="5AC3FD5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BDBAC2F" w14:textId="070F16D5"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Actualmente la mayoría de las Guías Electrónicas de Programación no son enviadas por los programadores, las mismas se obtienen a partir de agregadores globales de contenido, quienes la aplican para más de 80 países en el mundo, y a partir de ello se despliega la información, sin embargo, al r</w:t>
      </w:r>
      <w:r w:rsidR="004D49B1">
        <w:rPr>
          <w:rFonts w:ascii="ITC Avant Garde" w:hAnsi="ITC Avant Garde"/>
          <w:bCs/>
        </w:rPr>
        <w:t>est</w:t>
      </w:r>
      <w:r w:rsidR="003B68C8">
        <w:rPr>
          <w:rFonts w:ascii="ITC Avant Garde" w:hAnsi="ITC Avant Garde"/>
          <w:bCs/>
        </w:rPr>
        <w:t>r</w:t>
      </w:r>
      <w:r w:rsidRPr="00F54DEC">
        <w:rPr>
          <w:rFonts w:ascii="ITC Avant Garde" w:hAnsi="ITC Avant Garde"/>
          <w:bCs/>
        </w:rPr>
        <w:t xml:space="preserve">ingir la posibilidad de que únicamente se inserte la información enviada por los programadores sería contraproducente, ya que la misma resultaría insuficiente para cumplir con el propósito de informar a las audiencias de forma veraz, considerando que usualmente existen cambios de última hora que no alcanzan a ser reflejados en tiempo debido al reloj de actualización de las diversas plataformas de los Concesionarios del </w:t>
      </w:r>
      <w:r w:rsidR="00E44156">
        <w:rPr>
          <w:rFonts w:ascii="ITC Avant Garde" w:hAnsi="ITC Avant Garde"/>
          <w:bCs/>
        </w:rPr>
        <w:t>STR</w:t>
      </w:r>
      <w:r w:rsidRPr="00F54DEC">
        <w:rPr>
          <w:rFonts w:ascii="ITC Avant Garde" w:hAnsi="ITC Avant Garde"/>
          <w:bCs/>
        </w:rPr>
        <w:t xml:space="preserve"> .</w:t>
      </w:r>
    </w:p>
    <w:p w14:paraId="256940E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51EC59E7" w14:textId="5317D4D1"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lastRenderedPageBreak/>
        <w:t xml:space="preserve">Adicionalmente existe un problema con los Canales RDF, en el ámbito logístico y tecnológico, ya que mantener actualizada la “parrilla” de cada canal resultaría inmanejable, contemplando que no existe una tabla exhaustiva de mapeo de clasificaciones de origen por ejemplo de Estados Unidos, Francia, Japón y Brasil, contra la clasificación mexicana, por lo que se hace de manera discrecional por parte de los Concesionarios del </w:t>
      </w:r>
      <w:r w:rsidR="00E44156">
        <w:rPr>
          <w:rFonts w:ascii="ITC Avant Garde" w:hAnsi="ITC Avant Garde"/>
          <w:bCs/>
        </w:rPr>
        <w:t>STR</w:t>
      </w:r>
      <w:r w:rsidRPr="00F54DEC">
        <w:rPr>
          <w:rFonts w:ascii="ITC Avant Garde" w:hAnsi="ITC Avant Garde"/>
          <w:bCs/>
        </w:rPr>
        <w:t xml:space="preserve">. </w:t>
      </w:r>
    </w:p>
    <w:p w14:paraId="7341C74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D87299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Por otro lado, respecto a la inclusión de las Advertencias en los programas clasificados como B, B15, C y D, contemplado en el segundo párrafo:</w:t>
      </w:r>
    </w:p>
    <w:p w14:paraId="0553594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993CC75" w14:textId="2BC2E902"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“Sin perjuicio de lo anterior, los Concesionarios del Servicio de Televisión </w:t>
      </w:r>
      <w:r w:rsidR="00F0798F">
        <w:rPr>
          <w:rFonts w:ascii="ITC Avant Garde" w:hAnsi="ITC Avant Garde"/>
          <w:bCs/>
          <w:i/>
          <w:iCs/>
        </w:rPr>
        <w:t>Restringida</w:t>
      </w:r>
      <w:r w:rsidRPr="00F54DEC">
        <w:rPr>
          <w:rFonts w:ascii="ITC Avant Garde" w:hAnsi="ITC Avant Garde"/>
          <w:bCs/>
          <w:i/>
          <w:iCs/>
        </w:rPr>
        <w:t xml:space="preserve"> podrán, además, incluir en la Guía Electrónica de Programación, como parte de la información, las Advertencias en los programas clasificados como B, B15, C y D, previstas en los Lineamientos de Clasificación.”</w:t>
      </w:r>
    </w:p>
    <w:p w14:paraId="6617870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FA438A4" w14:textId="0BB9EDE5"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Considerando que las advertencias pueden variar de acuerdo con los algoritmos de interpretación de los sistemas y de la propia interpretación de quienes entregan a los Concesionarios del </w:t>
      </w:r>
      <w:r w:rsidR="00E44156">
        <w:rPr>
          <w:rFonts w:ascii="ITC Avant Garde" w:hAnsi="ITC Avant Garde"/>
          <w:bCs/>
        </w:rPr>
        <w:t>STR</w:t>
      </w:r>
      <w:r w:rsidRPr="00F54DEC">
        <w:rPr>
          <w:rFonts w:ascii="ITC Avant Garde" w:hAnsi="ITC Avant Garde"/>
          <w:bCs/>
        </w:rPr>
        <w:t xml:space="preserve"> el servicio de parrillas de programación, así como a la diversidad de fuentes, resultaría casi imposible estandarizarlas, por lo que mis Representadas sugieren eliminar el párrafo en comento.</w:t>
      </w:r>
    </w:p>
    <w:p w14:paraId="4A1DB34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073CAD6" w14:textId="6AF44F37" w:rsidR="00060C34" w:rsidRPr="00F54DEC" w:rsidRDefault="00060C34" w:rsidP="004C3177">
      <w:pPr>
        <w:pStyle w:val="Prrafodelista"/>
        <w:spacing w:after="0" w:line="240" w:lineRule="auto"/>
        <w:ind w:left="2124"/>
        <w:contextualSpacing w:val="0"/>
        <w:jc w:val="both"/>
        <w:rPr>
          <w:rFonts w:ascii="ITC Avant Garde" w:hAnsi="ITC Avant Garde"/>
          <w:bCs/>
          <w:strike/>
          <w:color w:val="FF0000"/>
        </w:rPr>
      </w:pPr>
      <w:r w:rsidRPr="00F54DEC">
        <w:rPr>
          <w:rFonts w:ascii="ITC Avant Garde" w:hAnsi="ITC Avant Garde"/>
          <w:bCs/>
          <w:strike/>
          <w:color w:val="FF0000"/>
        </w:rPr>
        <w:t xml:space="preserve">“Sin perjuicio de lo anterior, los Concesionarios del Servicio de Televisión </w:t>
      </w:r>
      <w:r w:rsidR="00F0798F">
        <w:rPr>
          <w:rFonts w:ascii="ITC Avant Garde" w:hAnsi="ITC Avant Garde"/>
          <w:bCs/>
          <w:strike/>
          <w:color w:val="FF0000"/>
        </w:rPr>
        <w:t>Restringida</w:t>
      </w:r>
      <w:r w:rsidRPr="00F54DEC">
        <w:rPr>
          <w:rFonts w:ascii="ITC Avant Garde" w:hAnsi="ITC Avant Garde"/>
          <w:bCs/>
          <w:strike/>
          <w:color w:val="FF0000"/>
        </w:rPr>
        <w:t xml:space="preserve"> podrán, además, incluir en la Guía Electrónica de Programación, como parte de la información, las Advertencias en los programas clasificados como B, B15, C y D, previstas en los Lineamientos de Clasificación.”</w:t>
      </w:r>
    </w:p>
    <w:p w14:paraId="2539735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80ADDB2"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Por otro lado, mis Representadas sugieren eliminar el siguiente párrafo, debido que resulta inoperante, en razón a la existencia de diversidad en las fuentes de las cuales se obtiene la información para las Guías Electrónicas de Programación, así como los formatos del contenido.</w:t>
      </w:r>
    </w:p>
    <w:p w14:paraId="43E7D0A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F3B7799" w14:textId="77777777" w:rsidR="00060C34" w:rsidRPr="00F54DEC" w:rsidRDefault="00060C34" w:rsidP="004C3177">
      <w:pPr>
        <w:pStyle w:val="Prrafodelista"/>
        <w:spacing w:after="0" w:line="240" w:lineRule="auto"/>
        <w:ind w:left="2124"/>
        <w:contextualSpacing w:val="0"/>
        <w:jc w:val="both"/>
        <w:rPr>
          <w:rFonts w:ascii="ITC Avant Garde" w:hAnsi="ITC Avant Garde"/>
          <w:strike/>
          <w:color w:val="FF0000"/>
        </w:rPr>
      </w:pPr>
      <w:r w:rsidRPr="00F54DEC">
        <w:rPr>
          <w:rFonts w:ascii="ITC Avant Garde" w:hAnsi="ITC Avant Garde"/>
          <w:strike/>
          <w:color w:val="FF0000"/>
        </w:rPr>
        <w:t>“Será obligación de los Programadores, en relación con sus respectivos contenidos, cumplir con las características de clasificación en términos de la LFTR, los Lineamientos de Clasificación y demás disposiciones aplicables.”</w:t>
      </w:r>
    </w:p>
    <w:p w14:paraId="1767EA8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89CC42A"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 xml:space="preserve">[Artículo 5] El presente artículo se refiere a las modalidades de la entrega de la información por parte de los Programadores, lo que, </w:t>
      </w:r>
      <w:r w:rsidRPr="00F54DEC">
        <w:rPr>
          <w:rFonts w:ascii="ITC Avant Garde" w:hAnsi="ITC Avant Garde"/>
          <w:b/>
        </w:rPr>
        <w:lastRenderedPageBreak/>
        <w:t>con objeto de no alterar las prácticas de la industria</w:t>
      </w:r>
      <w:r w:rsidRPr="00F54DEC">
        <w:rPr>
          <w:rFonts w:ascii="ITC Avant Garde" w:hAnsi="ITC Avant Garde"/>
          <w:bCs/>
        </w:rPr>
        <w:t xml:space="preserve">, se ha optado por establecer que se realizará con la mayor antelación posible a su transmisión, en concordancia con sus respectivos procesos de organización y prácticas comunes de la industria, dicha inclusión de los elementos como el número de canal de programación, título del programa o episodio, el género programático y la duración de este, implican que los programadores deben entregar información a los concesionarios, lo que claramente, a diferencia de lo que expone el IFT, altera las prácticas actuales de la industria. Con ello se denota el desconocimiento de los procesos de organización y las prácticas comunes de la industria. Por ejemplo, dado que diversos programadores tienen alcance mundial están sujetos a diversas obligaciones según el regulador de cada país, por lo que no necesariamente los concesionarios reciben la información directamente de los programadores. </w:t>
      </w:r>
    </w:p>
    <w:p w14:paraId="011E3C8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005B70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Derivado de lo anterior, la intención del IFT de no alterar las prácticas de la industria no se cumple al emitir los Lineamientos en los términos del Anteproyecto en consulta.</w:t>
      </w:r>
    </w:p>
    <w:p w14:paraId="764B5E2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4682F55"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Por otro lado, se debe observar que el IFT indica que los Lineamientos en consulta NO limitan la capacidad de los proveedores para proporcionar un bien o servicio, sin embargo, el presente artículo impone la obligación a los concesionarios de incluir información en las guías de programación que tiene como fuente a terceros, e indica que cualquier cambio debe hacerse con la mayor antelación posible. Este artículo limita a los concesionarios para que presten el servicio tal como lo requiere el anteproyecto del IFT, los concesionarios dependen de un tercero (ya sean los programadores u otro) para contar con información y poder modificar las guías. Ante el público y ante el IFT el concesionario aparece como el responsable de no proporcionar el servicio en las condiciones que indica el Anteproyecto de Lineamientos, ello a pesar de que no es el responsable de la clasificación de los contenidos.</w:t>
      </w:r>
    </w:p>
    <w:p w14:paraId="6BECBB19"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73D2AB82"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bCs/>
        </w:rPr>
        <w:t xml:space="preserve">Adicionalmente, el IFT menciona que el Anteproyecto de Lineamientos NO limita la libertad de los proveedores para comercializar o publicitar algún bien o servicio, sin embargo, de nueva cuenta el artículo 5 al imponer la obligación a los concesionarios de incluir información en las </w:t>
      </w:r>
      <w:r w:rsidRPr="00F54DEC">
        <w:rPr>
          <w:rFonts w:ascii="ITC Avant Garde" w:hAnsi="ITC Avant Garde"/>
        </w:rPr>
        <w:t xml:space="preserve">guías de programación que tiene como fuente a terceros, e indica que cualquier cambio debe hacerse con la mayor antelación posible limita que los concesionarios puedan realizar la publicidad de sus canales con entera libertad. Los concesionarios dependen de un tercero (ya sean </w:t>
      </w:r>
      <w:r w:rsidRPr="00F54DEC">
        <w:rPr>
          <w:rFonts w:ascii="ITC Avant Garde" w:hAnsi="ITC Avant Garde"/>
        </w:rPr>
        <w:lastRenderedPageBreak/>
        <w:t xml:space="preserve">los programadores u otro) para contar con información y poder modificar las guías y sincronizarla con la publicidad de sus programas. </w:t>
      </w:r>
    </w:p>
    <w:p w14:paraId="740A9D2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563ABB0D"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rPr>
        <w:t>A efecto de generar certeza respecto a la entrega de la información, en caso de que se emita el presente Anteproyecto de Lineamientos, mis Representadas sugieren la siguiente redacción:</w:t>
      </w:r>
    </w:p>
    <w:p w14:paraId="2626C741"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38B6C0CF" w14:textId="6FF35B92"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“Los Programadores </w:t>
      </w:r>
      <w:r w:rsidRPr="00F54DEC">
        <w:rPr>
          <w:rFonts w:ascii="ITC Avant Garde" w:hAnsi="ITC Avant Garde"/>
          <w:bCs/>
          <w:i/>
          <w:iCs/>
          <w:color w:val="FF0000"/>
          <w:u w:val="single"/>
        </w:rPr>
        <w:t>están obligados a</w:t>
      </w:r>
      <w:r w:rsidRPr="00F54DEC">
        <w:rPr>
          <w:rFonts w:ascii="ITC Avant Garde" w:hAnsi="ITC Avant Garde"/>
          <w:bCs/>
          <w:i/>
          <w:iCs/>
        </w:rPr>
        <w:t xml:space="preserve"> </w:t>
      </w:r>
      <w:r w:rsidRPr="00F54DEC">
        <w:rPr>
          <w:rFonts w:ascii="ITC Avant Garde" w:hAnsi="ITC Avant Garde"/>
          <w:bCs/>
          <w:i/>
          <w:iCs/>
          <w:strike/>
          <w:color w:val="FF0000"/>
        </w:rPr>
        <w:t>deberán</w:t>
      </w:r>
      <w:r w:rsidRPr="00F54DEC">
        <w:rPr>
          <w:rFonts w:ascii="ITC Avant Garde" w:hAnsi="ITC Avant Garde"/>
          <w:bCs/>
          <w:i/>
          <w:iCs/>
        </w:rPr>
        <w:t xml:space="preserve"> enviar a los Concesionarios del Servicio de Televisión </w:t>
      </w:r>
      <w:r w:rsidR="00F0798F">
        <w:rPr>
          <w:rFonts w:ascii="ITC Avant Garde" w:hAnsi="ITC Avant Garde"/>
          <w:bCs/>
          <w:i/>
          <w:iCs/>
        </w:rPr>
        <w:t>Restringida</w:t>
      </w:r>
      <w:r w:rsidRPr="00F54DEC">
        <w:rPr>
          <w:rFonts w:ascii="ITC Avant Garde" w:hAnsi="ITC Avant Garde"/>
          <w:bCs/>
          <w:i/>
          <w:iCs/>
        </w:rPr>
        <w:t xml:space="preserve"> la información sobre su programación, y los cambios a la misma, con </w:t>
      </w:r>
      <w:r w:rsidRPr="00F54DEC">
        <w:rPr>
          <w:rFonts w:ascii="ITC Avant Garde" w:hAnsi="ITC Avant Garde"/>
          <w:bCs/>
          <w:i/>
          <w:iCs/>
          <w:strike/>
          <w:color w:val="FF0000"/>
        </w:rPr>
        <w:t>la mayor</w:t>
      </w:r>
      <w:r w:rsidRPr="00F54DEC">
        <w:rPr>
          <w:rFonts w:ascii="ITC Avant Garde" w:hAnsi="ITC Avant Garde"/>
          <w:bCs/>
          <w:i/>
          <w:iCs/>
          <w:color w:val="FF0000"/>
          <w:u w:val="single"/>
        </w:rPr>
        <w:t xml:space="preserve"> al menos 72 horas</w:t>
      </w:r>
      <w:r w:rsidRPr="00F54DEC">
        <w:rPr>
          <w:rFonts w:ascii="ITC Avant Garde" w:hAnsi="ITC Avant Garde"/>
          <w:bCs/>
          <w:i/>
          <w:iCs/>
        </w:rPr>
        <w:t xml:space="preserve"> de antelación posible a su transmisión, en concordancia con sus respectivos procesos de organización y prácticas comunes de la industria”</w:t>
      </w:r>
    </w:p>
    <w:p w14:paraId="560FA7E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F6D9CD3" w14:textId="30C7729D"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Lo anterior, ya que el uso de </w:t>
      </w:r>
      <w:r w:rsidRPr="00F54DEC">
        <w:rPr>
          <w:rFonts w:ascii="ITC Avant Garde" w:hAnsi="ITC Avant Garde"/>
          <w:bCs/>
          <w:i/>
          <w:iCs/>
        </w:rPr>
        <w:t>“mayor antelación”</w:t>
      </w:r>
      <w:r w:rsidRPr="00F54DEC">
        <w:rPr>
          <w:rFonts w:ascii="ITC Avant Garde" w:hAnsi="ITC Avant Garde"/>
          <w:bCs/>
        </w:rPr>
        <w:t xml:space="preserve">, resulta subjetivo e inexacto, por ejemplo, en un canal de noticias dicha temporalidad puede hacer alusión a “1 segundo” antes de iniciar la transmisión, también se debe contemplar que existen diversos programadores que no podrían cumplir con el Lineamiento en comento, por ejemplo, </w:t>
      </w:r>
      <w:r w:rsidRPr="00F54DEC">
        <w:rPr>
          <w:rFonts w:ascii="ITC Avant Garde" w:hAnsi="ITC Avant Garde"/>
          <w:bCs/>
          <w:i/>
          <w:iCs/>
        </w:rPr>
        <w:t>barker channels</w:t>
      </w:r>
      <w:r w:rsidRPr="00F54DEC">
        <w:rPr>
          <w:rFonts w:ascii="ITC Avant Garde" w:hAnsi="ITC Avant Garde"/>
          <w:bCs/>
        </w:rPr>
        <w:t xml:space="preserve">, canales de infomerciales, canales internacionales que no están sujetos a la regulación mexicana y canales temporales, que deben </w:t>
      </w:r>
      <w:r w:rsidR="003B68C8">
        <w:rPr>
          <w:rFonts w:ascii="ITC Avant Garde" w:hAnsi="ITC Avant Garde"/>
          <w:bCs/>
        </w:rPr>
        <w:t>estar</w:t>
      </w:r>
      <w:r w:rsidR="0063653D">
        <w:rPr>
          <w:rFonts w:ascii="ITC Avant Garde" w:hAnsi="ITC Avant Garde"/>
          <w:bCs/>
        </w:rPr>
        <w:t xml:space="preserve"> </w:t>
      </w:r>
      <w:r w:rsidRPr="00F54DEC">
        <w:rPr>
          <w:rFonts w:ascii="ITC Avant Garde" w:hAnsi="ITC Avant Garde"/>
          <w:bCs/>
        </w:rPr>
        <w:t>contemplados como exceptuados a estas obligaciones.</w:t>
      </w:r>
    </w:p>
    <w:p w14:paraId="4B261EB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0757168" w14:textId="2A1E4B4C"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 xml:space="preserve">[Artículo 6] Mis Representadas solicitan eliminar está obligación del presente Anteproyecto de Lineamientos, debido a la imposibilidad técnica y operativa que representa su cumplimiento, dichas imposibilidades versan en: </w:t>
      </w:r>
      <w:r w:rsidRPr="00F54DEC">
        <w:rPr>
          <w:rFonts w:ascii="ITC Avant Garde" w:hAnsi="ITC Avant Garde"/>
          <w:b/>
        </w:rPr>
        <w:t>i)</w:t>
      </w:r>
      <w:r w:rsidRPr="00F54DEC">
        <w:rPr>
          <w:rFonts w:ascii="ITC Avant Garde" w:hAnsi="ITC Avant Garde"/>
          <w:bCs/>
        </w:rPr>
        <w:t xml:space="preserve"> que el reloj de los sistemas de las Guías Electrónicas de Programación, van desde las 14 y hasta 24 horas, </w:t>
      </w:r>
      <w:r w:rsidRPr="00F54DEC">
        <w:rPr>
          <w:rFonts w:ascii="ITC Avant Garde" w:hAnsi="ITC Avant Garde"/>
          <w:b/>
        </w:rPr>
        <w:t>ii)</w:t>
      </w:r>
      <w:r w:rsidRPr="00F54DEC">
        <w:rPr>
          <w:rFonts w:ascii="ITC Avant Garde" w:hAnsi="ITC Avant Garde"/>
          <w:bCs/>
        </w:rPr>
        <w:t xml:space="preserve"> adicionalmente los cambios repentinos de programación requerirían implementar por parte de los Concesionarios del </w:t>
      </w:r>
      <w:r w:rsidR="00E44156">
        <w:rPr>
          <w:rFonts w:ascii="ITC Avant Garde" w:hAnsi="ITC Avant Garde"/>
          <w:bCs/>
        </w:rPr>
        <w:t>STR</w:t>
      </w:r>
      <w:r w:rsidRPr="00F54DEC">
        <w:rPr>
          <w:rFonts w:ascii="ITC Avant Garde" w:hAnsi="ITC Avant Garde"/>
          <w:bCs/>
        </w:rPr>
        <w:t xml:space="preserve"> un equipo operativo disponible en todo momento para recopilar, organizar, curar, desplegar y verificar, lo que podría generar una interrupción o falla en la continuidad del servicio.</w:t>
      </w:r>
    </w:p>
    <w:p w14:paraId="048C603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8544273"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[Artículo 7] Esta obligación rebasa los alcances legales determinados en el artículo 227 de la LFTR, artículo que sirve de génesis para la elaboración del presente Anteproyecto de Lineamientos, por lo tanto, debe de ser eliminada, en atención a lo siguiente:</w:t>
      </w:r>
    </w:p>
    <w:p w14:paraId="7386042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75A25D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1.- Es importante precisar que, el Anteproyecto, desenvuelve la obligatoriedad de un principio no definido por la ley y, por tanto, no puede ir más allá de ella, ni extenderla a supuestos distintos. </w:t>
      </w:r>
    </w:p>
    <w:p w14:paraId="586B2CB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29FEA9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lastRenderedPageBreak/>
        <w:t xml:space="preserve">En este sentido, en primer lugar, cabe precisar que, a las disposiciones de carácter general del IFT resultan aplicables al principio de subordinación jerárquica con las leyes, entendido de una forma, a la expresión del artículo 28 constitucional, que dice que las facultades del IFT deben entenderse </w:t>
      </w:r>
      <w:r w:rsidRPr="00F54DEC">
        <w:rPr>
          <w:rFonts w:ascii="ITC Avant Garde" w:hAnsi="ITC Avant Garde"/>
          <w:b/>
        </w:rPr>
        <w:t>"conforme a lo dispuesto en esta Constitución y en los términos que fijen las leyes".</w:t>
      </w:r>
    </w:p>
    <w:p w14:paraId="6BF832FE"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BC92FB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Por tanto, al presente Anteproyecto, les resulta aplicable el principio de supremacía jerárquica de la ley (en la forma de la exigencia normativa de no contradicción), lo que significa que, el presente Anteproyecto de Lineamientos, debe guardar congruencia con el texto de la CPEUM y la LFTR. Lo anterior, para garantizar el respeto a los derechos fundamentales de los particulares, sobre todo a los relativos a la protección de derechos a la libertad de expresión y acceso a la información, en los sectores de telecomunicaciones y radiodifusión.</w:t>
      </w:r>
    </w:p>
    <w:p w14:paraId="60373EB0"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426CD847"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Por lo tanto, el Anteproyecto de Lineamiento no puede ir más allá de lo estipulado en la Ley, menos obligar a los concesionarios a circunstancias que no encuentran cabida a ninguna hipótesis normativa. </w:t>
      </w:r>
    </w:p>
    <w:p w14:paraId="64B1FCA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B374D5F" w14:textId="78DC5615"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2.- Actualmente los Concesionarios del </w:t>
      </w:r>
      <w:r w:rsidR="00E44156">
        <w:rPr>
          <w:rFonts w:ascii="ITC Avant Garde" w:hAnsi="ITC Avant Garde"/>
          <w:bCs/>
        </w:rPr>
        <w:t>STR</w:t>
      </w:r>
      <w:r w:rsidRPr="00F54DEC">
        <w:rPr>
          <w:rFonts w:ascii="ITC Avant Garde" w:hAnsi="ITC Avant Garde"/>
          <w:bCs/>
        </w:rPr>
        <w:t xml:space="preserve"> operan con distintas Guías Electrónica de Programación, las cuales no están hechas para algún Concesionario del </w:t>
      </w:r>
      <w:r w:rsidR="00E44156">
        <w:rPr>
          <w:rFonts w:ascii="ITC Avant Garde" w:hAnsi="ITC Avant Garde"/>
          <w:bCs/>
        </w:rPr>
        <w:t>STR</w:t>
      </w:r>
      <w:r w:rsidRPr="00F54DEC">
        <w:rPr>
          <w:rFonts w:ascii="ITC Avant Garde" w:hAnsi="ITC Avant Garde"/>
          <w:bCs/>
        </w:rPr>
        <w:t xml:space="preserve"> en específico, las cuales son generadas de manera global y la nomenclatura no es la misma para cada Guía Electrónica de Programación y para cada país, por lo que resultaría imposible su cumplimento. </w:t>
      </w:r>
    </w:p>
    <w:p w14:paraId="339FE4CB"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8190AD4"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Además, la nomenclatura para describir la disponibilidad de subtítulos de un programa varía de una plataforma a otra. Por ejemplo, en:</w:t>
      </w:r>
    </w:p>
    <w:p w14:paraId="13C11AA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227E52F" w14:textId="77777777" w:rsidR="00060C34" w:rsidRPr="00F54DEC" w:rsidRDefault="00060C34" w:rsidP="004C3177">
      <w:pPr>
        <w:pStyle w:val="Prrafodelista"/>
        <w:numPr>
          <w:ilvl w:val="0"/>
          <w:numId w:val="13"/>
        </w:numPr>
        <w:spacing w:after="0" w:line="240" w:lineRule="auto"/>
        <w:contextualSpacing w:val="0"/>
        <w:jc w:val="both"/>
        <w:rPr>
          <w:rFonts w:ascii="ITC Avant Garde" w:hAnsi="ITC Avant Garde"/>
          <w:bCs/>
        </w:rPr>
      </w:pPr>
      <w:r w:rsidRPr="00F54DEC">
        <w:rPr>
          <w:rFonts w:ascii="ITC Avant Garde" w:hAnsi="ITC Avant Garde"/>
          <w:b/>
          <w:bCs/>
        </w:rPr>
        <w:t>Izzitv</w:t>
      </w:r>
      <w:r w:rsidRPr="00F54DEC">
        <w:rPr>
          <w:rFonts w:ascii="ITC Avant Garde" w:hAnsi="ITC Avant Garde"/>
        </w:rPr>
        <w:t xml:space="preserve"> </w:t>
      </w:r>
      <w:r w:rsidRPr="00F54DEC">
        <w:rPr>
          <w:rFonts w:ascii="ITC Avant Garde" w:hAnsi="ITC Avant Garde"/>
          <w:b/>
          <w:bCs/>
        </w:rPr>
        <w:t>–</w:t>
      </w:r>
      <w:r w:rsidRPr="00F54DEC">
        <w:rPr>
          <w:rFonts w:ascii="ITC Avant Garde" w:hAnsi="ITC Avant Garde"/>
        </w:rPr>
        <w:t xml:space="preserve"> los subtítulos aparecen con ícono</w:t>
      </w:r>
    </w:p>
    <w:p w14:paraId="7F903395" w14:textId="77777777" w:rsidR="00060C34" w:rsidRPr="00F54DEC" w:rsidRDefault="00060C34" w:rsidP="004C3177">
      <w:pPr>
        <w:pStyle w:val="Prrafodelista"/>
        <w:numPr>
          <w:ilvl w:val="0"/>
          <w:numId w:val="13"/>
        </w:numPr>
        <w:spacing w:after="0" w:line="240" w:lineRule="auto"/>
        <w:contextualSpacing w:val="0"/>
        <w:jc w:val="both"/>
        <w:rPr>
          <w:rFonts w:ascii="ITC Avant Garde" w:hAnsi="ITC Avant Garde"/>
          <w:bCs/>
        </w:rPr>
      </w:pPr>
      <w:r w:rsidRPr="00F54DEC">
        <w:rPr>
          <w:rFonts w:ascii="ITC Avant Garde" w:hAnsi="ITC Avant Garde"/>
          <w:b/>
          <w:bCs/>
        </w:rPr>
        <w:t>conax</w:t>
      </w:r>
      <w:r w:rsidRPr="00F54DEC">
        <w:rPr>
          <w:rFonts w:ascii="ITC Avant Garde" w:hAnsi="ITC Avant Garde"/>
        </w:rPr>
        <w:t xml:space="preserve"> </w:t>
      </w:r>
      <w:r w:rsidRPr="00F54DEC">
        <w:rPr>
          <w:rFonts w:ascii="ITC Avant Garde" w:hAnsi="ITC Avant Garde"/>
          <w:b/>
          <w:bCs/>
        </w:rPr>
        <w:t>–</w:t>
      </w:r>
      <w:r w:rsidRPr="00F54DEC">
        <w:rPr>
          <w:rFonts w:ascii="ITC Avant Garde" w:hAnsi="ITC Avant Garde"/>
        </w:rPr>
        <w:t xml:space="preserve"> la abreviatura del idioma</w:t>
      </w:r>
    </w:p>
    <w:p w14:paraId="5A17D08A" w14:textId="77777777" w:rsidR="00060C34" w:rsidRPr="00F54DEC" w:rsidRDefault="00060C34" w:rsidP="004C3177">
      <w:pPr>
        <w:pStyle w:val="Prrafodelista"/>
        <w:numPr>
          <w:ilvl w:val="0"/>
          <w:numId w:val="13"/>
        </w:numPr>
        <w:spacing w:after="0" w:line="240" w:lineRule="auto"/>
        <w:contextualSpacing w:val="0"/>
        <w:jc w:val="both"/>
        <w:rPr>
          <w:rFonts w:ascii="ITC Avant Garde" w:hAnsi="ITC Avant Garde"/>
          <w:bCs/>
        </w:rPr>
      </w:pPr>
      <w:r w:rsidRPr="00F54DEC">
        <w:rPr>
          <w:rFonts w:ascii="ITC Avant Garde" w:hAnsi="ITC Avant Garde"/>
          <w:b/>
          <w:bCs/>
        </w:rPr>
        <w:t>DAC</w:t>
      </w:r>
      <w:r w:rsidRPr="00F54DEC">
        <w:rPr>
          <w:rFonts w:ascii="ITC Avant Garde" w:hAnsi="ITC Avant Garde"/>
        </w:rPr>
        <w:t xml:space="preserve"> </w:t>
      </w:r>
      <w:r w:rsidRPr="00F54DEC">
        <w:rPr>
          <w:rFonts w:ascii="ITC Avant Garde" w:hAnsi="ITC Avant Garde"/>
          <w:b/>
          <w:bCs/>
        </w:rPr>
        <w:t>–</w:t>
      </w:r>
      <w:r w:rsidRPr="00F54DEC">
        <w:rPr>
          <w:rFonts w:ascii="ITC Avant Garde" w:hAnsi="ITC Avant Garde"/>
        </w:rPr>
        <w:t xml:space="preserve"> la abreviatura del idioma</w:t>
      </w:r>
    </w:p>
    <w:p w14:paraId="5EA8303F"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54FD339" w14:textId="0BFFE9C1"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 xml:space="preserve">3.- Por lo que respecta a la inserción de las siglas </w:t>
      </w:r>
      <w:r w:rsidRPr="00F54DEC">
        <w:rPr>
          <w:rFonts w:ascii="ITC Avant Garde" w:hAnsi="ITC Avant Garde"/>
          <w:b/>
        </w:rPr>
        <w:t xml:space="preserve">“LSM”, los Concesionarios del </w:t>
      </w:r>
      <w:r w:rsidR="00E44156">
        <w:rPr>
          <w:rFonts w:ascii="ITC Avant Garde" w:hAnsi="ITC Avant Garde"/>
          <w:b/>
        </w:rPr>
        <w:t>STR</w:t>
      </w:r>
      <w:r w:rsidRPr="00F54DEC">
        <w:rPr>
          <w:rFonts w:ascii="ITC Avant Garde" w:hAnsi="ITC Avant Garde"/>
          <w:b/>
        </w:rPr>
        <w:t xml:space="preserve"> dependen en su totalidad de lo que</w:t>
      </w:r>
      <w:r w:rsidRPr="00F54DEC">
        <w:rPr>
          <w:rFonts w:ascii="ITC Avant Garde" w:hAnsi="ITC Avant Garde"/>
          <w:bCs/>
        </w:rPr>
        <w:t xml:space="preserve"> los programadores avisan, por lo que no existe forma de que los Concesionarios del </w:t>
      </w:r>
      <w:r w:rsidR="00E44156">
        <w:rPr>
          <w:rFonts w:ascii="ITC Avant Garde" w:hAnsi="ITC Avant Garde"/>
          <w:bCs/>
        </w:rPr>
        <w:t>STR</w:t>
      </w:r>
      <w:r w:rsidRPr="00F54DEC">
        <w:rPr>
          <w:rFonts w:ascii="ITC Avant Garde" w:hAnsi="ITC Avant Garde"/>
          <w:bCs/>
        </w:rPr>
        <w:t xml:space="preserve"> puedan identificar los programas que deben contener dichas siglas. </w:t>
      </w:r>
    </w:p>
    <w:p w14:paraId="126738F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1D00BD3D"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En razón a lo anteriormente expuesto, mis Representadas solicitan la eliminación del presente artículo.</w:t>
      </w:r>
    </w:p>
    <w:p w14:paraId="40688369"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4861A1B" w14:textId="3E6C57D3"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 xml:space="preserve">“Los Concesionarios del Servicio de Televisión </w:t>
      </w:r>
      <w:r w:rsidR="00F0798F">
        <w:rPr>
          <w:rFonts w:ascii="ITC Avant Garde" w:hAnsi="ITC Avant Garde"/>
          <w:bCs/>
          <w:i/>
          <w:iCs/>
          <w:strike/>
          <w:color w:val="FF0000"/>
        </w:rPr>
        <w:t>Restringida</w:t>
      </w:r>
      <w:r w:rsidRPr="00F54DEC">
        <w:rPr>
          <w:rFonts w:ascii="ITC Avant Garde" w:hAnsi="ITC Avant Garde"/>
          <w:bCs/>
          <w:i/>
          <w:iCs/>
          <w:strike/>
          <w:color w:val="FF0000"/>
        </w:rPr>
        <w:t xml:space="preserve"> deberán insertar dentro de su Guía Electrónica de Programación, en la información relativa al contenido audiovisual de que se trate, lo siguiente:</w:t>
      </w:r>
    </w:p>
    <w:p w14:paraId="27A431D0"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p>
    <w:p w14:paraId="6117AE49"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Para el caso de que el contenido cuente con Subtitulaje Oculto en idioma español, se deberán insertar las siglas “SO”.</w:t>
      </w:r>
    </w:p>
    <w:p w14:paraId="6486096C"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p>
    <w:p w14:paraId="05246B73" w14:textId="77777777" w:rsidR="00060C34" w:rsidRPr="00F54DEC" w:rsidRDefault="00060C34" w:rsidP="004C3177">
      <w:pPr>
        <w:pStyle w:val="Prrafodelista"/>
        <w:spacing w:after="0" w:line="240" w:lineRule="auto"/>
        <w:ind w:left="2124"/>
        <w:contextualSpacing w:val="0"/>
        <w:jc w:val="both"/>
        <w:rPr>
          <w:rFonts w:ascii="ITC Avant Garde" w:hAnsi="ITC Avant Garde"/>
          <w:bCs/>
          <w:i/>
          <w:iCs/>
          <w:strike/>
          <w:color w:val="FF0000"/>
        </w:rPr>
      </w:pPr>
      <w:r w:rsidRPr="00F54DEC">
        <w:rPr>
          <w:rFonts w:ascii="ITC Avant Garde" w:hAnsi="ITC Avant Garde"/>
          <w:bCs/>
          <w:i/>
          <w:iCs/>
          <w:strike/>
          <w:color w:val="FF0000"/>
        </w:rPr>
        <w:t>Para el caso de que el contenido cuente con interpretación en Lengua de Señas Mexicana, se deberán insertar las siglas “LSM”. “</w:t>
      </w:r>
    </w:p>
    <w:p w14:paraId="613ACDE0" w14:textId="77777777" w:rsidR="00060C34" w:rsidRPr="00F54DEC" w:rsidRDefault="00060C34" w:rsidP="004C3177">
      <w:pPr>
        <w:pStyle w:val="Prrafodelista"/>
        <w:spacing w:after="0" w:line="240" w:lineRule="auto"/>
        <w:ind w:left="1440"/>
        <w:contextualSpacing w:val="0"/>
        <w:jc w:val="both"/>
        <w:rPr>
          <w:rFonts w:ascii="ITC Avant Garde" w:hAnsi="ITC Avant Garde"/>
          <w:bCs/>
          <w:strike/>
        </w:rPr>
      </w:pPr>
    </w:p>
    <w:p w14:paraId="27F905EF"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[Artículo 8] Al existir aún lugares en los cuales se transmite de forma analógica, se genera un gran problema para la implementación de las Guías Electrónicas de Programación, por lo cual mis Representadas solicitan modificar el presente artículo de la siguiente manera:</w:t>
      </w:r>
    </w:p>
    <w:p w14:paraId="1765697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288B79DC" w14:textId="7B7F3E2A" w:rsidR="00060C34" w:rsidRPr="00F54DEC" w:rsidRDefault="00060C34" w:rsidP="004C3177">
      <w:pPr>
        <w:pStyle w:val="Prrafodelista"/>
        <w:spacing w:after="0" w:line="240" w:lineRule="auto"/>
        <w:ind w:left="2124"/>
        <w:contextualSpacing w:val="0"/>
        <w:jc w:val="both"/>
        <w:rPr>
          <w:rFonts w:ascii="ITC Avant Garde" w:hAnsi="ITC Avant Garde"/>
          <w:bCs/>
          <w:i/>
          <w:iCs/>
        </w:rPr>
      </w:pPr>
      <w:r w:rsidRPr="00F54DEC">
        <w:rPr>
          <w:rFonts w:ascii="ITC Avant Garde" w:hAnsi="ITC Avant Garde"/>
          <w:bCs/>
          <w:i/>
          <w:iCs/>
        </w:rPr>
        <w:t xml:space="preserve">“La Guía Electrónica de Programación deberá </w:t>
      </w:r>
      <w:r w:rsidR="003B68C8">
        <w:rPr>
          <w:rFonts w:ascii="ITC Avant Garde" w:hAnsi="ITC Avant Garde"/>
          <w:bCs/>
          <w:i/>
          <w:iCs/>
        </w:rPr>
        <w:t>estar</w:t>
      </w:r>
      <w:r w:rsidRPr="00F54DEC">
        <w:rPr>
          <w:rFonts w:ascii="ITC Avant Garde" w:hAnsi="ITC Avant Garde"/>
          <w:bCs/>
          <w:i/>
          <w:iCs/>
        </w:rPr>
        <w:t xml:space="preserve"> disponible de manera gratuita para los usuarios y audiencias en todos los paquetes que ofrezcan los Concesionarios del Servicio de Televisión </w:t>
      </w:r>
      <w:r w:rsidR="00F0798F">
        <w:rPr>
          <w:rFonts w:ascii="ITC Avant Garde" w:hAnsi="ITC Avant Garde"/>
          <w:bCs/>
          <w:i/>
          <w:iCs/>
        </w:rPr>
        <w:t>Restringida</w:t>
      </w:r>
      <w:r w:rsidRPr="00F54DEC">
        <w:rPr>
          <w:rFonts w:ascii="ITC Avant Garde" w:hAnsi="ITC Avant Garde"/>
          <w:bCs/>
          <w:i/>
          <w:iCs/>
        </w:rPr>
        <w:t xml:space="preserve">, </w:t>
      </w:r>
      <w:r w:rsidRPr="00F54DEC">
        <w:rPr>
          <w:rFonts w:ascii="ITC Avant Garde" w:hAnsi="ITC Avant Garde"/>
          <w:bCs/>
          <w:i/>
          <w:iCs/>
          <w:color w:val="FF0000"/>
          <w:u w:val="single"/>
        </w:rPr>
        <w:t>cuando sea técnicamente factible</w:t>
      </w:r>
      <w:r w:rsidRPr="00F54DEC">
        <w:rPr>
          <w:rFonts w:ascii="ITC Avant Garde" w:hAnsi="ITC Avant Garde"/>
          <w:bCs/>
          <w:i/>
          <w:iCs/>
        </w:rPr>
        <w:t xml:space="preserve">. Adicionalmente, podrá </w:t>
      </w:r>
      <w:r w:rsidR="003B68C8">
        <w:rPr>
          <w:rFonts w:ascii="ITC Avant Garde" w:hAnsi="ITC Avant Garde"/>
          <w:bCs/>
          <w:i/>
          <w:iCs/>
        </w:rPr>
        <w:t>estar</w:t>
      </w:r>
      <w:r w:rsidRPr="00F54DEC">
        <w:rPr>
          <w:rFonts w:ascii="ITC Avant Garde" w:hAnsi="ITC Avant Garde"/>
          <w:bCs/>
          <w:i/>
          <w:iCs/>
        </w:rPr>
        <w:t xml:space="preserve"> disponible en la página de Internet de los Concesionarios. “.</w:t>
      </w:r>
    </w:p>
    <w:p w14:paraId="09CEA3EC" w14:textId="77777777" w:rsidR="00060C34" w:rsidRPr="00F54DEC" w:rsidRDefault="00060C34" w:rsidP="004C3177">
      <w:pPr>
        <w:pStyle w:val="Prrafodelista"/>
        <w:spacing w:after="0" w:line="240" w:lineRule="auto"/>
        <w:ind w:left="2124"/>
        <w:contextualSpacing w:val="0"/>
        <w:jc w:val="both"/>
        <w:rPr>
          <w:rFonts w:ascii="ITC Avant Garde" w:hAnsi="ITC Avant Garde"/>
          <w:bCs/>
        </w:rPr>
      </w:pPr>
    </w:p>
    <w:p w14:paraId="577354A6" w14:textId="520D62F3"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 xml:space="preserve">[Artículo 11] Por lo que respecta al presente artículo, es preciso mencionar que existe una laguna respecto a las sanciones que se podrán imponer a los Programadores por el incumplimiento a lo dispuesto en el Anteproyecto de Lineamientos, ya que el presente artículo hace referencia a que dicha sanción será en términos de la LFTR, sin embargo la LFTR no contempla ningún supuesto para sancionar a los Programadores que incumplan con los Lineamientos que se emitan, tal situación no genera ningún incentivo para su cumplimiento por parte de los Programadores, por lo que los Concesionarios del </w:t>
      </w:r>
      <w:r w:rsidR="00E44156">
        <w:rPr>
          <w:rFonts w:ascii="ITC Avant Garde" w:hAnsi="ITC Avant Garde"/>
          <w:bCs/>
        </w:rPr>
        <w:t>STR</w:t>
      </w:r>
      <w:r w:rsidRPr="00F54DEC">
        <w:rPr>
          <w:rFonts w:ascii="ITC Avant Garde" w:hAnsi="ITC Avant Garde"/>
          <w:bCs/>
        </w:rPr>
        <w:t xml:space="preserve"> </w:t>
      </w:r>
      <w:r w:rsidR="003B68C8">
        <w:rPr>
          <w:rFonts w:ascii="ITC Avant Garde" w:hAnsi="ITC Avant Garde"/>
          <w:bCs/>
        </w:rPr>
        <w:t>estar</w:t>
      </w:r>
      <w:r w:rsidRPr="00F54DEC">
        <w:rPr>
          <w:rFonts w:ascii="ITC Avant Garde" w:hAnsi="ITC Avant Garde"/>
          <w:bCs/>
        </w:rPr>
        <w:t>ían en una gran desventaja para cumplir las obligaciones que derivan de acciones por parte de los Programadores.</w:t>
      </w:r>
    </w:p>
    <w:p w14:paraId="7E833BD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B9AC720" w14:textId="392FC7F5"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 xml:space="preserve">[Transitorio Único] A efecto de implementar de forma adecuada lo establecido en los Lineamientos en comento se considera insuficiente el periodo de 30 días para ello, por lo que mis Representadas solicitan ampliar el plazo a 360 días, y con ello </w:t>
      </w:r>
      <w:r w:rsidR="003B68C8">
        <w:rPr>
          <w:rFonts w:ascii="ITC Avant Garde" w:hAnsi="ITC Avant Garde"/>
          <w:bCs/>
        </w:rPr>
        <w:t>estar</w:t>
      </w:r>
      <w:r w:rsidRPr="00F54DEC">
        <w:rPr>
          <w:rFonts w:ascii="ITC Avant Garde" w:hAnsi="ITC Avant Garde"/>
          <w:bCs/>
        </w:rPr>
        <w:t xml:space="preserve"> en la posibilidad de dar </w:t>
      </w:r>
      <w:r w:rsidRPr="00F54DEC">
        <w:rPr>
          <w:rFonts w:ascii="ITC Avant Garde" w:hAnsi="ITC Avant Garde"/>
          <w:bCs/>
        </w:rPr>
        <w:lastRenderedPageBreak/>
        <w:t>cumplimiento a los mismos. En consecuencia, a lo manifestado anteriormente se sugiere la siguiente redacción:</w:t>
      </w:r>
    </w:p>
    <w:p w14:paraId="4BD5D66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58E83E8"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“Los Lineamientos entrarán en vigor a los 3</w:t>
      </w:r>
      <w:r w:rsidRPr="00F54DEC">
        <w:rPr>
          <w:rFonts w:ascii="ITC Avant Garde" w:hAnsi="ITC Avant Garde"/>
          <w:bCs/>
          <w:color w:val="FF0000"/>
          <w:u w:val="single"/>
        </w:rPr>
        <w:t>6</w:t>
      </w:r>
      <w:r w:rsidRPr="00F54DEC">
        <w:rPr>
          <w:rFonts w:ascii="ITC Avant Garde" w:hAnsi="ITC Avant Garde"/>
          <w:bCs/>
        </w:rPr>
        <w:t xml:space="preserve">0 días </w:t>
      </w:r>
      <w:r w:rsidRPr="00F54DEC">
        <w:rPr>
          <w:rFonts w:ascii="ITC Avant Garde" w:hAnsi="ITC Avant Garde"/>
          <w:bCs/>
          <w:color w:val="FF0000"/>
          <w:u w:val="single"/>
        </w:rPr>
        <w:t>naturales</w:t>
      </w:r>
      <w:r w:rsidRPr="00F54DEC">
        <w:rPr>
          <w:rFonts w:ascii="ITC Avant Garde" w:hAnsi="ITC Avant Garde"/>
          <w:bCs/>
        </w:rPr>
        <w:t xml:space="preserve"> </w:t>
      </w:r>
      <w:r w:rsidRPr="00F54DEC">
        <w:rPr>
          <w:rFonts w:ascii="ITC Avant Garde" w:hAnsi="ITC Avant Garde"/>
          <w:bCs/>
          <w:strike/>
          <w:color w:val="FF0000"/>
        </w:rPr>
        <w:t>hábiles</w:t>
      </w:r>
      <w:r w:rsidRPr="00F54DEC">
        <w:rPr>
          <w:rFonts w:ascii="ITC Avant Garde" w:hAnsi="ITC Avant Garde"/>
          <w:bCs/>
        </w:rPr>
        <w:t xml:space="preserve"> siguientes de su publicación en el Diario Oficial de la Federación.”</w:t>
      </w:r>
    </w:p>
    <w:p w14:paraId="2767435C"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3F8FDF5D" w14:textId="77777777" w:rsidR="00060C34" w:rsidRPr="00F54DEC" w:rsidRDefault="00060C34" w:rsidP="004C3177">
      <w:pPr>
        <w:pStyle w:val="Prrafodelista"/>
        <w:numPr>
          <w:ilvl w:val="0"/>
          <w:numId w:val="11"/>
        </w:numPr>
        <w:spacing w:after="0" w:line="240" w:lineRule="auto"/>
        <w:contextualSpacing w:val="0"/>
        <w:jc w:val="both"/>
        <w:rPr>
          <w:rFonts w:ascii="ITC Avant Garde" w:hAnsi="ITC Avant Garde"/>
          <w:bCs/>
        </w:rPr>
      </w:pPr>
      <w:r w:rsidRPr="00F54DEC">
        <w:rPr>
          <w:rFonts w:ascii="ITC Avant Garde" w:hAnsi="ITC Avant Garde"/>
          <w:bCs/>
        </w:rPr>
        <w:t>[Comentarios, opiniones y aportaciones generales] El IFT en su AIR, menciona diversos puntos de incidencia que tendrá la emisión de los Lineamientos, por lo que mis Representadas al respecto manifiestan lo siguiente:</w:t>
      </w:r>
    </w:p>
    <w:p w14:paraId="0D78BC71"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6BE203BB" w14:textId="40BC2EC2" w:rsidR="00060C34" w:rsidRPr="00F54DEC" w:rsidRDefault="00060C34" w:rsidP="004C3177">
      <w:pPr>
        <w:pStyle w:val="Prrafodelista"/>
        <w:numPr>
          <w:ilvl w:val="0"/>
          <w:numId w:val="14"/>
        </w:numPr>
        <w:spacing w:after="0" w:line="240" w:lineRule="auto"/>
        <w:contextualSpacing w:val="0"/>
        <w:jc w:val="both"/>
        <w:rPr>
          <w:rFonts w:ascii="ITC Avant Garde" w:hAnsi="ITC Avant Garde"/>
          <w:bCs/>
        </w:rPr>
      </w:pPr>
      <w:r w:rsidRPr="00F54DEC">
        <w:rPr>
          <w:rFonts w:ascii="ITC Avant Garde" w:hAnsi="ITC Avant Garde"/>
          <w:bCs/>
        </w:rPr>
        <w:t xml:space="preserve">El IFT menciona que </w:t>
      </w:r>
      <w:r w:rsidRPr="00F54DEC">
        <w:rPr>
          <w:rFonts w:ascii="ITC Avant Garde" w:hAnsi="ITC Avant Garde"/>
          <w:bCs/>
          <w:i/>
          <w:iCs/>
        </w:rPr>
        <w:t>“el Anteproyecto incidirá en el comercio nacional en el sentido de imponer obligaciones a los Concesionarios del Servicio de Televisión R</w:t>
      </w:r>
      <w:r w:rsidR="003B68C8">
        <w:rPr>
          <w:rFonts w:ascii="ITC Avant Garde" w:hAnsi="ITC Avant Garde"/>
          <w:bCs/>
          <w:i/>
          <w:iCs/>
        </w:rPr>
        <w:t>estr</w:t>
      </w:r>
      <w:r w:rsidRPr="00F54DEC">
        <w:rPr>
          <w:rFonts w:ascii="ITC Avant Garde" w:hAnsi="ITC Avant Garde"/>
          <w:bCs/>
          <w:i/>
          <w:iCs/>
        </w:rPr>
        <w:t>ingida, así como a los Programadores”</w:t>
      </w:r>
      <w:r w:rsidRPr="00F54DEC">
        <w:rPr>
          <w:rFonts w:ascii="ITC Avant Garde" w:hAnsi="ITC Avant Garde"/>
          <w:bCs/>
        </w:rPr>
        <w:t>, pero en este caso la problemática es que el IFT no menciona si la incidencia sobre los concesionarios y los programadores será positiva o negativa, es decir, no menciona si fomentará o desincentivará el comercio de contenidos entre los programadores nacionales y los concesionarios. Adicionalmente, no analiza con profundidad los costos que enfrentarán los programadores por la necesidad de generar información adicional y su efecto sobre los concesionarios y los consumidores.</w:t>
      </w:r>
    </w:p>
    <w:p w14:paraId="58B5FE1D" w14:textId="77777777" w:rsidR="00060C34" w:rsidRPr="00F54DEC" w:rsidRDefault="00060C34" w:rsidP="004C3177">
      <w:pPr>
        <w:pStyle w:val="Prrafodelista"/>
        <w:spacing w:after="0" w:line="240" w:lineRule="auto"/>
        <w:ind w:left="2160"/>
        <w:contextualSpacing w:val="0"/>
        <w:jc w:val="both"/>
        <w:rPr>
          <w:rFonts w:ascii="ITC Avant Garde" w:hAnsi="ITC Avant Garde"/>
          <w:bCs/>
        </w:rPr>
      </w:pPr>
    </w:p>
    <w:p w14:paraId="58E28F00" w14:textId="116C97C5" w:rsidR="00060C34" w:rsidRPr="00F54DEC" w:rsidRDefault="00060C34" w:rsidP="004C3177">
      <w:pPr>
        <w:pStyle w:val="Prrafodelista"/>
        <w:numPr>
          <w:ilvl w:val="0"/>
          <w:numId w:val="14"/>
        </w:numPr>
        <w:spacing w:after="0" w:line="240" w:lineRule="auto"/>
        <w:contextualSpacing w:val="0"/>
        <w:jc w:val="both"/>
        <w:rPr>
          <w:rFonts w:ascii="ITC Avant Garde" w:hAnsi="ITC Avant Garde"/>
          <w:bCs/>
        </w:rPr>
      </w:pPr>
      <w:r w:rsidRPr="00F54DEC">
        <w:rPr>
          <w:rFonts w:ascii="ITC Avant Garde" w:hAnsi="ITC Avant Garde"/>
          <w:bCs/>
        </w:rPr>
        <w:t xml:space="preserve">El IFT al señalar que </w:t>
      </w:r>
      <w:r w:rsidRPr="00F54DEC">
        <w:rPr>
          <w:rFonts w:ascii="ITC Avant Garde" w:hAnsi="ITC Avant Garde"/>
          <w:bCs/>
          <w:i/>
          <w:iCs/>
        </w:rPr>
        <w:t>“En virtud de que diversos Programadores en los Servicios de Televisión R</w:t>
      </w:r>
      <w:r w:rsidR="003D2C2F">
        <w:rPr>
          <w:rFonts w:ascii="ITC Avant Garde" w:hAnsi="ITC Avant Garde"/>
          <w:bCs/>
          <w:i/>
          <w:iCs/>
        </w:rPr>
        <w:t>est</w:t>
      </w:r>
      <w:r w:rsidR="003B68C8">
        <w:rPr>
          <w:rFonts w:ascii="ITC Avant Garde" w:hAnsi="ITC Avant Garde"/>
          <w:bCs/>
          <w:i/>
          <w:iCs/>
        </w:rPr>
        <w:t>r</w:t>
      </w:r>
      <w:r w:rsidRPr="00F54DEC">
        <w:rPr>
          <w:rFonts w:ascii="ITC Avant Garde" w:hAnsi="ITC Avant Garde"/>
          <w:bCs/>
          <w:i/>
          <w:iCs/>
        </w:rPr>
        <w:t>ingida no se encuentran en México, se considera que el Anteproyecto incidirá en el comercio internacional en razón de las obligaciones que se imponen a dichos sujetos.”</w:t>
      </w:r>
      <w:r w:rsidRPr="00F54DEC">
        <w:rPr>
          <w:rFonts w:ascii="ITC Avant Garde" w:hAnsi="ITC Avant Garde"/>
          <w:bCs/>
        </w:rPr>
        <w:t>, omite mencionar si la incidencia sobre los programadores internacionales será positiva o negativa, es decir, no menciona si fomentará o desincentivará el comercio de contenidos entre los programadores y los concesionarios. Es relevante advertir que, la carga que se imponga a los programadores, si la consideran desproporcionada puede incidir en sus costos y en consecuencia en los precios a los que ofrecen sus servicios a los concesionarios. El IFT no analizó el costo para los programadores de generar más información y el efecto que ello puede tener en sus precios hacia los concesionarios y hacia los consumidores.</w:t>
      </w:r>
    </w:p>
    <w:p w14:paraId="0694E57F" w14:textId="77777777" w:rsidR="00060C34" w:rsidRPr="00F54DEC" w:rsidRDefault="00060C34" w:rsidP="004C3177">
      <w:pPr>
        <w:spacing w:after="0" w:line="240" w:lineRule="auto"/>
        <w:jc w:val="both"/>
        <w:rPr>
          <w:rFonts w:ascii="ITC Avant Garde" w:hAnsi="ITC Avant Garde"/>
          <w:bCs/>
        </w:rPr>
      </w:pPr>
    </w:p>
    <w:p w14:paraId="1934DB3B" w14:textId="77777777" w:rsidR="00060C34" w:rsidRPr="00F54DEC" w:rsidRDefault="00060C34" w:rsidP="004C3177">
      <w:pPr>
        <w:pStyle w:val="Prrafodelista"/>
        <w:numPr>
          <w:ilvl w:val="0"/>
          <w:numId w:val="14"/>
        </w:numPr>
        <w:spacing w:after="0" w:line="240" w:lineRule="auto"/>
        <w:contextualSpacing w:val="0"/>
        <w:jc w:val="both"/>
        <w:rPr>
          <w:rFonts w:ascii="ITC Avant Garde" w:hAnsi="ITC Avant Garde"/>
          <w:bCs/>
        </w:rPr>
      </w:pPr>
      <w:r w:rsidRPr="00F54DEC">
        <w:rPr>
          <w:rFonts w:ascii="ITC Avant Garde" w:hAnsi="ITC Avant Garde"/>
        </w:rPr>
        <w:t xml:space="preserve">El análisis de costos y beneficios por grupo de población derivados de la propuesta de regulación para el grupo de población de los concesionarios indica como beneficio el que </w:t>
      </w:r>
      <w:r w:rsidRPr="00F54DEC">
        <w:rPr>
          <w:rFonts w:ascii="ITC Avant Garde" w:hAnsi="ITC Avant Garde"/>
        </w:rPr>
        <w:lastRenderedPageBreak/>
        <w:t>los usuarios cuenten con mayor información, sin embargo, dicho análisis resulta deficiente por diversas causas tales como:</w:t>
      </w:r>
    </w:p>
    <w:p w14:paraId="1BCB32B7" w14:textId="77777777" w:rsidR="00060C34" w:rsidRPr="00F54DEC" w:rsidRDefault="00060C34" w:rsidP="004C3177">
      <w:pPr>
        <w:pStyle w:val="Prrafodelista"/>
        <w:spacing w:after="0" w:line="240" w:lineRule="auto"/>
        <w:ind w:left="2160"/>
        <w:contextualSpacing w:val="0"/>
        <w:jc w:val="both"/>
        <w:rPr>
          <w:rFonts w:ascii="ITC Avant Garde" w:hAnsi="ITC Avant Garde"/>
        </w:rPr>
      </w:pPr>
    </w:p>
    <w:p w14:paraId="5D654682" w14:textId="25E3E875" w:rsidR="00060C34" w:rsidRPr="0063653D" w:rsidRDefault="00060C34" w:rsidP="004C3177">
      <w:pPr>
        <w:pStyle w:val="Prrafodelista"/>
        <w:numPr>
          <w:ilvl w:val="0"/>
          <w:numId w:val="15"/>
        </w:numPr>
        <w:spacing w:after="0" w:line="240" w:lineRule="auto"/>
        <w:contextualSpacing w:val="0"/>
        <w:jc w:val="both"/>
        <w:rPr>
          <w:rFonts w:ascii="ITC Avant Garde" w:hAnsi="ITC Avant Garde"/>
          <w:bCs/>
        </w:rPr>
      </w:pPr>
      <w:r w:rsidRPr="00F54DEC">
        <w:rPr>
          <w:rFonts w:ascii="ITC Avant Garde" w:hAnsi="ITC Avant Garde"/>
        </w:rPr>
        <w:t>El análisis de costo – beneficio debe especificar, según lo señala el propio AIR, lo conducente para cada tipo de población afectada. En este caso se indica como un beneficio para los concesionarios que los usuarios tengan más información, lo cual no tiene sentido. En realidad, ese sería un beneficio para las audiencias, pero no para el concesionario ni para el programador. Dicha obligación para los concesionarios sólo representa un costo, pero no conlleva ningún tipo de beneficio.</w:t>
      </w:r>
    </w:p>
    <w:p w14:paraId="33598EB2" w14:textId="77777777" w:rsidR="0063653D" w:rsidRPr="00F54DEC" w:rsidRDefault="0063653D" w:rsidP="0063653D">
      <w:pPr>
        <w:pStyle w:val="Prrafodelista"/>
        <w:spacing w:after="0" w:line="240" w:lineRule="auto"/>
        <w:ind w:left="2880"/>
        <w:contextualSpacing w:val="0"/>
        <w:jc w:val="both"/>
        <w:rPr>
          <w:rFonts w:ascii="ITC Avant Garde" w:hAnsi="ITC Avant Garde"/>
          <w:bCs/>
        </w:rPr>
      </w:pPr>
    </w:p>
    <w:p w14:paraId="114ED3A1" w14:textId="77777777" w:rsidR="00060C34" w:rsidRPr="00F54DEC" w:rsidRDefault="00060C34" w:rsidP="004C3177">
      <w:pPr>
        <w:pStyle w:val="Prrafodelista"/>
        <w:numPr>
          <w:ilvl w:val="0"/>
          <w:numId w:val="15"/>
        </w:numPr>
        <w:spacing w:after="0" w:line="240" w:lineRule="auto"/>
        <w:contextualSpacing w:val="0"/>
        <w:jc w:val="both"/>
        <w:rPr>
          <w:rFonts w:ascii="ITC Avant Garde" w:hAnsi="ITC Avant Garde"/>
          <w:bCs/>
        </w:rPr>
      </w:pPr>
      <w:r w:rsidRPr="00F54DEC">
        <w:rPr>
          <w:rFonts w:ascii="ITC Avant Garde" w:hAnsi="ITC Avant Garde"/>
        </w:rPr>
        <w:t>El costo estimado por el IFT para que los concesionarios cumplan con las nuevas obligaciones derivadas de los Lineamientos está subestimado, no sólo se requiere personal de forma continua (y no sólo un mes de trabajo como señala el IFT) para realizar la actividad. En realidad, los costos son mayores pues tendría que modificarse de forma drástica la operativa de mis Representadas en cuanto al manejo de las guías de programación y la información que se inserta en ellas.</w:t>
      </w:r>
    </w:p>
    <w:p w14:paraId="18197845" w14:textId="77777777" w:rsidR="00060C34" w:rsidRPr="00F54DEC" w:rsidRDefault="00060C34" w:rsidP="004C3177">
      <w:pPr>
        <w:pStyle w:val="Prrafodelista"/>
        <w:spacing w:after="0" w:line="240" w:lineRule="auto"/>
        <w:ind w:left="2880"/>
        <w:contextualSpacing w:val="0"/>
        <w:jc w:val="both"/>
        <w:rPr>
          <w:rFonts w:ascii="ITC Avant Garde" w:hAnsi="ITC Avant Garde"/>
          <w:bCs/>
        </w:rPr>
      </w:pPr>
    </w:p>
    <w:p w14:paraId="2427AC0F" w14:textId="77777777" w:rsidR="00060C34" w:rsidRPr="00F54DEC" w:rsidRDefault="00060C34" w:rsidP="004C3177">
      <w:pPr>
        <w:pStyle w:val="Ttulo3"/>
        <w:spacing w:before="0" w:after="0"/>
        <w:contextualSpacing w:val="0"/>
      </w:pPr>
      <w:bookmarkStart w:id="14" w:name="_Toc58223783"/>
      <w:r w:rsidRPr="00F54DEC">
        <w:t>Participación de Televisa, S.A. de C.V.</w:t>
      </w:r>
      <w:bookmarkEnd w:id="14"/>
    </w:p>
    <w:p w14:paraId="21008FBF" w14:textId="77777777" w:rsidR="00060C34" w:rsidRPr="00F54DEC" w:rsidRDefault="00060C34" w:rsidP="004C3177">
      <w:pPr>
        <w:pStyle w:val="Prrafodelista"/>
        <w:spacing w:after="0" w:line="240" w:lineRule="auto"/>
        <w:contextualSpacing w:val="0"/>
        <w:jc w:val="both"/>
        <w:rPr>
          <w:rFonts w:ascii="ITC Avant Garde" w:hAnsi="ITC Avant Garde"/>
          <w:b/>
          <w:bCs/>
        </w:rPr>
      </w:pPr>
    </w:p>
    <w:p w14:paraId="2D975320" w14:textId="77777777" w:rsidR="00060C34" w:rsidRPr="00F54DEC" w:rsidRDefault="00060C34" w:rsidP="004C3177">
      <w:pPr>
        <w:pStyle w:val="Prrafodelista"/>
        <w:spacing w:after="0" w:line="240" w:lineRule="auto"/>
        <w:contextualSpacing w:val="0"/>
        <w:jc w:val="both"/>
        <w:rPr>
          <w:rFonts w:ascii="ITC Avant Garde" w:hAnsi="ITC Avant Garde"/>
          <w:bCs/>
        </w:rPr>
      </w:pPr>
      <w:r w:rsidRPr="00F54DEC">
        <w:rPr>
          <w:rFonts w:ascii="ITC Avant Garde" w:hAnsi="ITC Avant Garde"/>
          <w:bCs/>
        </w:rPr>
        <w:t xml:space="preserve">El 24 de septiembre de 2020, la C. Sandra Jessica Camacho Esquivel, en representación de </w:t>
      </w:r>
      <w:r w:rsidRPr="00F54DEC">
        <w:rPr>
          <w:rFonts w:ascii="ITC Avant Garde" w:hAnsi="ITC Avant Garde"/>
          <w:b/>
          <w:bCs/>
        </w:rPr>
        <w:t>Televisa, S.A. de C.V.</w:t>
      </w:r>
      <w:r w:rsidRPr="00F54DEC">
        <w:rPr>
          <w:rFonts w:ascii="ITC Avant Garde" w:hAnsi="ITC Avant Garde"/>
          <w:bCs/>
        </w:rPr>
        <w:t>, remitió sus comentarios vía correo electrónico, participando en los siguientes términos:</w:t>
      </w:r>
    </w:p>
    <w:p w14:paraId="215CCA12" w14:textId="77777777" w:rsidR="00060C34" w:rsidRPr="00F54DEC" w:rsidRDefault="00060C34" w:rsidP="004C3177">
      <w:pPr>
        <w:pStyle w:val="Prrafodelista"/>
        <w:spacing w:after="0" w:line="240" w:lineRule="auto"/>
        <w:contextualSpacing w:val="0"/>
        <w:jc w:val="both"/>
        <w:rPr>
          <w:rFonts w:ascii="ITC Avant Garde" w:hAnsi="ITC Avant Garde"/>
          <w:bCs/>
        </w:rPr>
      </w:pPr>
    </w:p>
    <w:p w14:paraId="7FC0C70A" w14:textId="77777777" w:rsidR="00060C34" w:rsidRPr="00F54DEC" w:rsidRDefault="00060C34" w:rsidP="004C3177">
      <w:pPr>
        <w:pStyle w:val="Prrafodelista"/>
        <w:numPr>
          <w:ilvl w:val="0"/>
          <w:numId w:val="16"/>
        </w:numPr>
        <w:spacing w:after="0" w:line="240" w:lineRule="auto"/>
        <w:contextualSpacing w:val="0"/>
        <w:jc w:val="both"/>
        <w:rPr>
          <w:rFonts w:ascii="ITC Avant Garde" w:hAnsi="ITC Avant Garde"/>
          <w:bCs/>
        </w:rPr>
      </w:pPr>
      <w:r w:rsidRPr="00F54DEC">
        <w:rPr>
          <w:rFonts w:ascii="ITC Avant Garde" w:hAnsi="ITC Avant Garde"/>
          <w:bCs/>
        </w:rPr>
        <w:t xml:space="preserve">[Comentarios, opiniones y aportaciones generales] </w:t>
      </w:r>
      <w:r w:rsidRPr="00F54DEC">
        <w:rPr>
          <w:rFonts w:ascii="ITC Avant Garde" w:hAnsi="ITC Avant Garde"/>
          <w:b/>
        </w:rPr>
        <w:t>A. En general</w:t>
      </w:r>
    </w:p>
    <w:p w14:paraId="21A0B4CF" w14:textId="77777777" w:rsidR="00060C34" w:rsidRPr="00F54DEC" w:rsidRDefault="00060C34" w:rsidP="004C3177">
      <w:pPr>
        <w:pStyle w:val="Prrafodelista"/>
        <w:spacing w:after="0" w:line="240" w:lineRule="auto"/>
        <w:ind w:left="1440"/>
        <w:contextualSpacing w:val="0"/>
        <w:jc w:val="both"/>
        <w:rPr>
          <w:rFonts w:ascii="ITC Avant Garde" w:hAnsi="ITC Avant Garde"/>
          <w:b/>
        </w:rPr>
      </w:pPr>
    </w:p>
    <w:p w14:paraId="2D452B83"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bCs/>
        </w:rPr>
        <w:t>La imposición por parte del Instituto de proporcionar información para la elaboración de las Guía Electrónicas de Programación a los programadores, representa una carga regulatoria excesiva de trabajo debido a la cantidad de programas, canales de programación y las modificaciones a las que actualmente son sujetas éstos, lo cual se traduce en una carga económica a los programadores y a su vez una imputación de dichos costos en la producción y comercialización de dichos canales de programación.</w:t>
      </w:r>
    </w:p>
    <w:p w14:paraId="51A310EA"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77CCB00E" w14:textId="77777777" w:rsidR="00060C34" w:rsidRPr="00F54DEC" w:rsidRDefault="00060C34" w:rsidP="004C3177">
      <w:pPr>
        <w:pStyle w:val="Prrafodelista"/>
        <w:numPr>
          <w:ilvl w:val="0"/>
          <w:numId w:val="16"/>
        </w:numPr>
        <w:spacing w:after="0" w:line="240" w:lineRule="auto"/>
        <w:contextualSpacing w:val="0"/>
        <w:jc w:val="both"/>
        <w:rPr>
          <w:rFonts w:ascii="ITC Avant Garde" w:hAnsi="ITC Avant Garde"/>
          <w:bCs/>
        </w:rPr>
      </w:pPr>
      <w:r w:rsidRPr="00F54DEC">
        <w:rPr>
          <w:rFonts w:ascii="ITC Avant Garde" w:hAnsi="ITC Avant Garde"/>
          <w:bCs/>
        </w:rPr>
        <w:t xml:space="preserve">[Artículo 2] </w:t>
      </w:r>
      <w:r w:rsidRPr="00F54DEC">
        <w:rPr>
          <w:rFonts w:ascii="ITC Avant Garde" w:hAnsi="ITC Avant Garde"/>
          <w:b/>
          <w:bCs/>
        </w:rPr>
        <w:t>B. Respecto al Artículo 2</w:t>
      </w:r>
    </w:p>
    <w:p w14:paraId="028AFB22" w14:textId="77777777" w:rsidR="00060C34" w:rsidRPr="00F54DEC" w:rsidRDefault="00060C34" w:rsidP="004C3177">
      <w:pPr>
        <w:pStyle w:val="Prrafodelista"/>
        <w:spacing w:after="0" w:line="240" w:lineRule="auto"/>
        <w:ind w:left="1440"/>
        <w:contextualSpacing w:val="0"/>
        <w:jc w:val="both"/>
        <w:rPr>
          <w:rFonts w:ascii="ITC Avant Garde" w:hAnsi="ITC Avant Garde"/>
          <w:b/>
          <w:bCs/>
        </w:rPr>
      </w:pPr>
    </w:p>
    <w:p w14:paraId="28D0E62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rPr>
        <w:t>En el cual establece se establece que:</w:t>
      </w:r>
    </w:p>
    <w:p w14:paraId="711A0C62"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F59EE83" w14:textId="3098B646" w:rsidR="00060C34" w:rsidRPr="00F54DEC" w:rsidRDefault="00060C34" w:rsidP="004C3177">
      <w:pPr>
        <w:pStyle w:val="Prrafodelista"/>
        <w:spacing w:after="0" w:line="240" w:lineRule="auto"/>
        <w:ind w:left="1440"/>
        <w:contextualSpacing w:val="0"/>
        <w:jc w:val="both"/>
        <w:rPr>
          <w:rFonts w:ascii="ITC Avant Garde" w:hAnsi="ITC Avant Garde"/>
          <w:bCs/>
          <w:i/>
          <w:iCs/>
        </w:rPr>
      </w:pPr>
      <w:r w:rsidRPr="00F54DEC">
        <w:rPr>
          <w:rFonts w:ascii="ITC Avant Garde" w:hAnsi="ITC Avant Garde"/>
          <w:bCs/>
          <w:i/>
          <w:iCs/>
        </w:rPr>
        <w:t xml:space="preserve">"Para efecto de los Lineamientos deberá </w:t>
      </w:r>
      <w:r w:rsidR="003B68C8">
        <w:rPr>
          <w:rFonts w:ascii="ITC Avant Garde" w:hAnsi="ITC Avant Garde"/>
          <w:bCs/>
          <w:i/>
          <w:iCs/>
        </w:rPr>
        <w:t>estar</w:t>
      </w:r>
      <w:r w:rsidRPr="00F54DEC">
        <w:rPr>
          <w:rFonts w:ascii="ITC Avant Garde" w:hAnsi="ITC Avant Garde"/>
          <w:bCs/>
          <w:i/>
          <w:iCs/>
        </w:rPr>
        <w:t>se a las siguientes definiciones:</w:t>
      </w:r>
    </w:p>
    <w:p w14:paraId="081FC214" w14:textId="77777777" w:rsidR="00060C34" w:rsidRPr="00F54DEC" w:rsidRDefault="00060C34" w:rsidP="004C3177">
      <w:pPr>
        <w:pStyle w:val="Prrafodelista"/>
        <w:spacing w:after="0" w:line="240" w:lineRule="auto"/>
        <w:ind w:left="1440"/>
        <w:contextualSpacing w:val="0"/>
        <w:jc w:val="both"/>
        <w:rPr>
          <w:rFonts w:ascii="ITC Avant Garde" w:hAnsi="ITC Avant Garde"/>
          <w:bCs/>
          <w:i/>
          <w:iCs/>
        </w:rPr>
      </w:pPr>
    </w:p>
    <w:p w14:paraId="45652C5E"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r w:rsidRPr="00F54DEC">
        <w:rPr>
          <w:rFonts w:ascii="ITC Avant Garde" w:hAnsi="ITC Avant Garde"/>
          <w:i/>
          <w:iCs/>
        </w:rPr>
        <w:t>[…]</w:t>
      </w:r>
    </w:p>
    <w:p w14:paraId="5563E757"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p>
    <w:p w14:paraId="74AEE299" w14:textId="77777777" w:rsidR="00060C34" w:rsidRPr="00F54DEC" w:rsidRDefault="00060C34" w:rsidP="004C3177">
      <w:pPr>
        <w:pStyle w:val="Prrafodelista"/>
        <w:spacing w:after="0" w:line="240" w:lineRule="auto"/>
        <w:ind w:left="1440"/>
        <w:contextualSpacing w:val="0"/>
        <w:jc w:val="both"/>
        <w:rPr>
          <w:rFonts w:ascii="ITC Avant Garde" w:hAnsi="ITC Avant Garde"/>
          <w:i/>
          <w:iCs/>
          <w:lang w:val="en-US"/>
        </w:rPr>
      </w:pPr>
      <w:r w:rsidRPr="00F54DEC">
        <w:rPr>
          <w:rFonts w:ascii="ITC Avant Garde" w:hAnsi="ITC Avant Garde"/>
          <w:i/>
          <w:iCs/>
        </w:rPr>
        <w:t xml:space="preserve">IV. Género Programático: Categorías que permiten identificar los contenidos audiovisuales a partir de rasgos comunes y diferencias en cuanto a su formato de producción, temática y audiencia objetivo. Dentro de los géneros programáticos se encuentran los siguientes: i. Cultural; ii. Noticieros; iii. Religión; iv. Debate; v. Gobierno; vi. Partidos Políticos; vii. Telenovelas; viii. Musicales; ix. Dramatizado Unitario; x. Cómico; xi. Concierto; xii. Deportes; xiii. Series; xiv. Películas; xv. Infantiles; xvi. Caricaturas; xvii. </w:t>
      </w:r>
      <w:r w:rsidRPr="00F54DEC">
        <w:rPr>
          <w:rFonts w:ascii="ITC Avant Garde" w:hAnsi="ITC Avant Garde"/>
          <w:i/>
          <w:iCs/>
          <w:lang w:val="en-US"/>
        </w:rPr>
        <w:t xml:space="preserve">Mercadeo; xviii. Revista; xix. Reality show, y xx. Talk show; </w:t>
      </w:r>
    </w:p>
    <w:p w14:paraId="7437FA4B" w14:textId="77777777" w:rsidR="00060C34" w:rsidRPr="00F54DEC" w:rsidRDefault="00060C34" w:rsidP="004C3177">
      <w:pPr>
        <w:pStyle w:val="Prrafodelista"/>
        <w:spacing w:after="0" w:line="240" w:lineRule="auto"/>
        <w:ind w:left="1440"/>
        <w:contextualSpacing w:val="0"/>
        <w:jc w:val="both"/>
        <w:rPr>
          <w:rFonts w:ascii="ITC Avant Garde" w:hAnsi="ITC Avant Garde"/>
          <w:bCs/>
          <w:lang w:val="en-US"/>
        </w:rPr>
      </w:pPr>
    </w:p>
    <w:p w14:paraId="228A130C"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b/>
          <w:bCs/>
        </w:rPr>
        <w:t>COMENTARIO:</w:t>
      </w:r>
      <w:r w:rsidRPr="00F54DEC">
        <w:rPr>
          <w:rFonts w:ascii="ITC Avant Garde" w:hAnsi="ITC Avant Garde"/>
        </w:rPr>
        <w:t xml:space="preserve"> Se hace notar a ese Instituto que, a efectos de integrar el catálogo de géneros arriba señalado, y adecuarlo a la realidad de la industria, se sugiere se incorporen a los Géneros Programáticos los que a continuación se enlistan, los cuales de forma enunciativa más no limitativa son los siguientes:</w:t>
      </w:r>
    </w:p>
    <w:p w14:paraId="26097A52"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54A64FCA"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1. Concurso.</w:t>
      </w:r>
    </w:p>
    <w:p w14:paraId="0B4FD479"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2. Cápsulas.</w:t>
      </w:r>
    </w:p>
    <w:p w14:paraId="1096E281"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3. Cortometraje.</w:t>
      </w:r>
    </w:p>
    <w:p w14:paraId="077C195A"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4. Evento Especial.</w:t>
      </w:r>
    </w:p>
    <w:p w14:paraId="3EE544CC"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5. lnfomercial.</w:t>
      </w:r>
    </w:p>
    <w:p w14:paraId="7C8D1B4D" w14:textId="77777777" w:rsidR="00060C34" w:rsidRPr="00F54DEC" w:rsidRDefault="00060C34" w:rsidP="004C3177">
      <w:pPr>
        <w:pStyle w:val="Prrafodelista"/>
        <w:spacing w:after="0" w:line="240" w:lineRule="auto"/>
        <w:ind w:left="2124"/>
        <w:contextualSpacing w:val="0"/>
        <w:jc w:val="both"/>
        <w:rPr>
          <w:rFonts w:ascii="ITC Avant Garde" w:hAnsi="ITC Avant Garde"/>
        </w:rPr>
      </w:pPr>
      <w:r w:rsidRPr="00F54DEC">
        <w:rPr>
          <w:rFonts w:ascii="ITC Avant Garde" w:hAnsi="ITC Avant Garde"/>
        </w:rPr>
        <w:t>6. Variedades.</w:t>
      </w:r>
    </w:p>
    <w:p w14:paraId="4C5D46F8" w14:textId="77777777" w:rsidR="00060C34" w:rsidRPr="00F54DEC" w:rsidRDefault="00060C34" w:rsidP="004C3177">
      <w:pPr>
        <w:spacing w:after="0" w:line="240" w:lineRule="auto"/>
        <w:jc w:val="both"/>
        <w:rPr>
          <w:rFonts w:ascii="ITC Avant Garde" w:hAnsi="ITC Avant Garde"/>
          <w:bCs/>
        </w:rPr>
      </w:pPr>
    </w:p>
    <w:p w14:paraId="31786472" w14:textId="77777777" w:rsidR="00060C34" w:rsidRPr="00F54DEC" w:rsidRDefault="00060C34" w:rsidP="004C3177">
      <w:pPr>
        <w:pStyle w:val="Prrafodelista"/>
        <w:numPr>
          <w:ilvl w:val="0"/>
          <w:numId w:val="16"/>
        </w:numPr>
        <w:spacing w:after="0" w:line="240" w:lineRule="auto"/>
        <w:contextualSpacing w:val="0"/>
        <w:jc w:val="both"/>
        <w:rPr>
          <w:rFonts w:ascii="ITC Avant Garde" w:hAnsi="ITC Avant Garde"/>
          <w:bCs/>
        </w:rPr>
      </w:pPr>
      <w:r w:rsidRPr="00F54DEC">
        <w:rPr>
          <w:rFonts w:ascii="ITC Avant Garde" w:hAnsi="ITC Avant Garde"/>
          <w:bCs/>
        </w:rPr>
        <w:t xml:space="preserve">[Artículo 3] </w:t>
      </w:r>
      <w:r w:rsidRPr="00F54DEC">
        <w:rPr>
          <w:rFonts w:ascii="ITC Avant Garde" w:hAnsi="ITC Avant Garde"/>
          <w:b/>
          <w:bCs/>
        </w:rPr>
        <w:t>b) Respecto al Artículo 3</w:t>
      </w:r>
    </w:p>
    <w:p w14:paraId="72B246C6" w14:textId="77777777" w:rsidR="00060C34" w:rsidRPr="00F54DEC" w:rsidRDefault="00060C34" w:rsidP="004C3177">
      <w:pPr>
        <w:pStyle w:val="Prrafodelista"/>
        <w:spacing w:after="0" w:line="240" w:lineRule="auto"/>
        <w:ind w:left="1440"/>
        <w:contextualSpacing w:val="0"/>
        <w:jc w:val="both"/>
        <w:rPr>
          <w:rFonts w:ascii="ITC Avant Garde" w:hAnsi="ITC Avant Garde"/>
          <w:b/>
          <w:bCs/>
        </w:rPr>
      </w:pPr>
    </w:p>
    <w:p w14:paraId="3C520035"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r w:rsidRPr="00F54DEC">
        <w:rPr>
          <w:rFonts w:ascii="ITC Avant Garde" w:hAnsi="ITC Avant Garde"/>
        </w:rPr>
        <w:t>En el cual establece se establece que:</w:t>
      </w:r>
    </w:p>
    <w:p w14:paraId="30DEC8D9"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6DCBED45" w14:textId="0F896BC0" w:rsidR="00060C34" w:rsidRPr="00F54DEC" w:rsidRDefault="00060C34" w:rsidP="004C3177">
      <w:pPr>
        <w:pStyle w:val="Prrafodelista"/>
        <w:spacing w:after="0" w:line="240" w:lineRule="auto"/>
        <w:ind w:left="1440"/>
        <w:contextualSpacing w:val="0"/>
        <w:jc w:val="both"/>
        <w:rPr>
          <w:rFonts w:ascii="ITC Avant Garde" w:hAnsi="ITC Avant Garde"/>
          <w:i/>
          <w:iCs/>
        </w:rPr>
      </w:pPr>
      <w:r w:rsidRPr="00F54DEC">
        <w:rPr>
          <w:rFonts w:ascii="ITC Avant Garde" w:hAnsi="ITC Avant Garde"/>
          <w:i/>
          <w:iCs/>
        </w:rPr>
        <w:t xml:space="preserve">"Las Guías Electrónicas de Programación del Servicio de Televisión </w:t>
      </w:r>
      <w:r w:rsidR="00F0798F">
        <w:rPr>
          <w:rFonts w:ascii="ITC Avant Garde" w:hAnsi="ITC Avant Garde"/>
          <w:i/>
          <w:iCs/>
        </w:rPr>
        <w:t>Restringida</w:t>
      </w:r>
      <w:r w:rsidRPr="00F54DEC">
        <w:rPr>
          <w:rFonts w:ascii="ITC Avant Garde" w:hAnsi="ITC Avant Garde"/>
          <w:i/>
          <w:iCs/>
        </w:rPr>
        <w:t xml:space="preserve"> deberán, por lo menos, comprender los siguientes elementos de información:</w:t>
      </w:r>
    </w:p>
    <w:p w14:paraId="435A51FF"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p>
    <w:p w14:paraId="7B088D0F"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r w:rsidRPr="00F54DEC">
        <w:rPr>
          <w:rFonts w:ascii="ITC Avant Garde" w:hAnsi="ITC Avant Garde"/>
          <w:b/>
          <w:bCs/>
          <w:i/>
          <w:iCs/>
        </w:rPr>
        <w:t>l.</w:t>
      </w:r>
      <w:r w:rsidRPr="00F54DEC">
        <w:rPr>
          <w:rFonts w:ascii="ITC Avant Garde" w:hAnsi="ITC Avant Garde"/>
          <w:i/>
          <w:iCs/>
        </w:rPr>
        <w:t xml:space="preserve"> Número del Canal de Programación;</w:t>
      </w:r>
    </w:p>
    <w:p w14:paraId="12186818"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p>
    <w:p w14:paraId="4D5E2D12" w14:textId="77777777" w:rsidR="00060C34" w:rsidRPr="00F54DEC" w:rsidRDefault="00060C34" w:rsidP="004C3177">
      <w:pPr>
        <w:pStyle w:val="Prrafodelista"/>
        <w:spacing w:after="0" w:line="240" w:lineRule="auto"/>
        <w:ind w:left="1440"/>
        <w:contextualSpacing w:val="0"/>
        <w:jc w:val="both"/>
        <w:rPr>
          <w:rFonts w:ascii="ITC Avant Garde" w:hAnsi="ITC Avant Garde"/>
          <w:i/>
          <w:iCs/>
        </w:rPr>
      </w:pPr>
      <w:r w:rsidRPr="00F54DEC">
        <w:rPr>
          <w:rFonts w:ascii="ITC Avant Garde" w:hAnsi="ITC Avant Garde"/>
          <w:i/>
          <w:iCs/>
        </w:rPr>
        <w:t>[…]"</w:t>
      </w:r>
    </w:p>
    <w:p w14:paraId="30F3E8E7"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183AA5D6" w14:textId="3A7E3702" w:rsidR="00060C34" w:rsidRPr="00F54DEC" w:rsidRDefault="00060C34" w:rsidP="004C3177">
      <w:pPr>
        <w:pStyle w:val="Prrafodelista"/>
        <w:spacing w:after="0" w:line="240" w:lineRule="auto"/>
        <w:ind w:left="1440"/>
        <w:contextualSpacing w:val="0"/>
        <w:jc w:val="both"/>
        <w:rPr>
          <w:rFonts w:ascii="ITC Avant Garde" w:hAnsi="ITC Avant Garde"/>
        </w:rPr>
      </w:pPr>
      <w:r w:rsidRPr="00F54DEC">
        <w:rPr>
          <w:rFonts w:ascii="ITC Avant Garde" w:hAnsi="ITC Avant Garde"/>
          <w:b/>
          <w:bCs/>
        </w:rPr>
        <w:t>COMENTARIO:</w:t>
      </w:r>
      <w:r w:rsidRPr="00F54DEC">
        <w:rPr>
          <w:rFonts w:ascii="ITC Avant Garde" w:hAnsi="ITC Avant Garde"/>
        </w:rPr>
        <w:t xml:space="preserve"> Al respecto, se hace notar a ese Instituto que el rubro "Número de Canal de Programación" no debe ser atribuible a los programadores, toda vez que se trata de información propia del </w:t>
      </w:r>
      <w:r w:rsidRPr="00F54DEC">
        <w:rPr>
          <w:rFonts w:ascii="ITC Avant Garde" w:hAnsi="ITC Avant Garde"/>
        </w:rPr>
        <w:lastRenderedPageBreak/>
        <w:t xml:space="preserve">Concesionario de Televisión </w:t>
      </w:r>
      <w:r w:rsidR="00F0798F">
        <w:rPr>
          <w:rFonts w:ascii="ITC Avant Garde" w:hAnsi="ITC Avant Garde"/>
        </w:rPr>
        <w:t>Restringida</w:t>
      </w:r>
      <w:r w:rsidRPr="00F54DEC">
        <w:rPr>
          <w:rFonts w:ascii="ITC Avant Garde" w:hAnsi="ITC Avant Garde"/>
        </w:rPr>
        <w:t>, ya que éste es el encargado de realizar la Guía Eléctronica [sic] de Programación y su parrilla de canales de programación, considerando su capacidad, elementos técnicos, su libertad programática, así como la regulación aplicable para su ordenamiento, por lo que lo procedente es eliminar del citado artículo 3 dicho rubro, ya que de hacerlo dejaría en un estado de incertidumbre a los programadores al solicitarle información la cual no tienen forma de generar.</w:t>
      </w:r>
    </w:p>
    <w:p w14:paraId="1CF8B3E6" w14:textId="77777777" w:rsidR="00060C34" w:rsidRPr="00F54DEC" w:rsidRDefault="00060C34" w:rsidP="004C3177">
      <w:pPr>
        <w:pStyle w:val="Prrafodelista"/>
        <w:spacing w:after="0" w:line="240" w:lineRule="auto"/>
        <w:ind w:left="1440"/>
        <w:contextualSpacing w:val="0"/>
        <w:jc w:val="both"/>
        <w:rPr>
          <w:rFonts w:ascii="ITC Avant Garde" w:hAnsi="ITC Avant Garde"/>
          <w:bCs/>
        </w:rPr>
      </w:pPr>
    </w:p>
    <w:p w14:paraId="0C1A3807" w14:textId="77777777" w:rsidR="00EE0414" w:rsidRDefault="00EE0414">
      <w:pPr>
        <w:rPr>
          <w:rFonts w:ascii="ITC Avant Garde" w:eastAsiaTheme="majorEastAsia" w:hAnsi="ITC Avant Garde" w:cstheme="majorBidi"/>
          <w:b/>
          <w:szCs w:val="26"/>
        </w:rPr>
      </w:pPr>
      <w:r>
        <w:br w:type="page"/>
      </w:r>
    </w:p>
    <w:p w14:paraId="64E4243B" w14:textId="47FD1506" w:rsidR="00060C34" w:rsidRPr="00F54DEC" w:rsidRDefault="00060C34" w:rsidP="004C3177">
      <w:pPr>
        <w:pStyle w:val="Ttulo2"/>
        <w:spacing w:before="0"/>
      </w:pPr>
      <w:bookmarkStart w:id="15" w:name="_Toc58223784"/>
      <w:r w:rsidRPr="00F54DEC">
        <w:lastRenderedPageBreak/>
        <w:t xml:space="preserve">Respuestas generales que brinda el Instituto </w:t>
      </w:r>
      <w:r w:rsidR="00B86ABE">
        <w:t xml:space="preserve">Federal de Telecomunicaciones </w:t>
      </w:r>
      <w:r w:rsidRPr="00F54DEC">
        <w:t>a l</w:t>
      </w:r>
      <w:r w:rsidR="00467412">
        <w:t>o</w:t>
      </w:r>
      <w:r w:rsidRPr="00F54DEC">
        <w:t xml:space="preserve">s </w:t>
      </w:r>
      <w:r w:rsidR="00467412">
        <w:t xml:space="preserve">comentarios, opiniones y aportaciones </w:t>
      </w:r>
      <w:r w:rsidRPr="00F54DEC">
        <w:t>presentad</w:t>
      </w:r>
      <w:r w:rsidR="00B72778">
        <w:t xml:space="preserve">as durante la Consulta Pública sobre </w:t>
      </w:r>
      <w:r w:rsidRPr="00F54DEC">
        <w:t xml:space="preserve">el “Anteproyecto de </w:t>
      </w:r>
      <w:r w:rsidRPr="00F54DEC">
        <w:rPr>
          <w:lang w:eastAsia="ar-SA"/>
        </w:rPr>
        <w:t xml:space="preserve">Lineamientos Generales sobre las Guías Electrónicas de Programación del Servicio de Televisión </w:t>
      </w:r>
      <w:r w:rsidR="00F0798F">
        <w:rPr>
          <w:lang w:eastAsia="ar-SA"/>
        </w:rPr>
        <w:t>Restringida</w:t>
      </w:r>
      <w:r w:rsidRPr="00F54DEC">
        <w:rPr>
          <w:lang w:eastAsia="ar-SA"/>
        </w:rPr>
        <w:t>”.</w:t>
      </w:r>
      <w:bookmarkEnd w:id="15"/>
    </w:p>
    <w:p w14:paraId="1F4ED469" w14:textId="77777777" w:rsidR="00060C34" w:rsidRPr="00F54DEC" w:rsidRDefault="00060C34" w:rsidP="004C3177">
      <w:pPr>
        <w:spacing w:after="0" w:line="240" w:lineRule="auto"/>
        <w:jc w:val="both"/>
        <w:rPr>
          <w:rFonts w:ascii="ITC Avant Garde" w:hAnsi="ITC Avant Garde"/>
          <w:bCs/>
        </w:rPr>
      </w:pPr>
    </w:p>
    <w:p w14:paraId="2E3785FB" w14:textId="609BF25E" w:rsidR="00060C34" w:rsidRPr="008723B4" w:rsidRDefault="00060C34" w:rsidP="004C3177">
      <w:pPr>
        <w:pStyle w:val="Prrafodelista"/>
        <w:spacing w:after="0" w:line="240" w:lineRule="auto"/>
        <w:contextualSpacing w:val="0"/>
        <w:jc w:val="both"/>
        <w:rPr>
          <w:rFonts w:ascii="ITC Avant Garde" w:hAnsi="ITC Avant Garde"/>
        </w:rPr>
      </w:pPr>
      <w:r w:rsidRPr="00F54DEC">
        <w:rPr>
          <w:rFonts w:ascii="ITC Avant Garde" w:hAnsi="ITC Avant Garde"/>
        </w:rPr>
        <w:t>A continuación, se presentan agrupadas de manera temática,</w:t>
      </w:r>
      <w:r w:rsidR="00422A45">
        <w:rPr>
          <w:rFonts w:ascii="ITC Avant Garde" w:hAnsi="ITC Avant Garde"/>
        </w:rPr>
        <w:t xml:space="preserve"> en el o</w:t>
      </w:r>
      <w:r w:rsidR="00B86ABE">
        <w:rPr>
          <w:rFonts w:ascii="ITC Avant Garde" w:hAnsi="ITC Avant Garde"/>
        </w:rPr>
        <w:t xml:space="preserve">rden </w:t>
      </w:r>
      <w:r w:rsidR="00B72778">
        <w:rPr>
          <w:rFonts w:ascii="ITC Avant Garde" w:hAnsi="ITC Avant Garde"/>
        </w:rPr>
        <w:t>d</w:t>
      </w:r>
      <w:r w:rsidR="00422A45">
        <w:rPr>
          <w:rFonts w:ascii="ITC Avant Garde" w:hAnsi="ITC Avant Garde"/>
        </w:rPr>
        <w:t>el Anteproyecto,</w:t>
      </w:r>
      <w:r w:rsidRPr="00F54DEC">
        <w:rPr>
          <w:rFonts w:ascii="ITC Avant Garde" w:hAnsi="ITC Avant Garde"/>
        </w:rPr>
        <w:t xml:space="preserve"> las respuestas a los comentarios</w:t>
      </w:r>
      <w:r w:rsidR="00467412">
        <w:rPr>
          <w:rFonts w:ascii="ITC Avant Garde" w:hAnsi="ITC Avant Garde"/>
        </w:rPr>
        <w:t>, opiniones y aportaciones</w:t>
      </w:r>
      <w:r w:rsidRPr="00F54DEC">
        <w:rPr>
          <w:rFonts w:ascii="ITC Avant Garde" w:hAnsi="ITC Avant Garde"/>
        </w:rPr>
        <w:t xml:space="preserve"> recibidos durante la consulta pública</w:t>
      </w:r>
      <w:r w:rsidR="00B72778">
        <w:rPr>
          <w:rFonts w:ascii="ITC Avant Garde" w:hAnsi="ITC Avant Garde"/>
        </w:rPr>
        <w:t xml:space="preserve"> sobre el Anteproyecto de Lineamientos Generales sobre las </w:t>
      </w:r>
      <w:r w:rsidR="00B72778" w:rsidRPr="008723B4">
        <w:rPr>
          <w:rFonts w:ascii="ITC Avant Garde" w:hAnsi="ITC Avant Garde"/>
        </w:rPr>
        <w:t xml:space="preserve">Guías Electrónicas de Programación del Servicio de Televisión </w:t>
      </w:r>
      <w:r w:rsidR="00F0798F">
        <w:rPr>
          <w:rFonts w:ascii="ITC Avant Garde" w:hAnsi="ITC Avant Garde"/>
        </w:rPr>
        <w:t>Restringida</w:t>
      </w:r>
      <w:r w:rsidR="0001497A" w:rsidRPr="008723B4">
        <w:rPr>
          <w:rFonts w:ascii="ITC Avant Garde" w:hAnsi="ITC Avant Garde"/>
        </w:rPr>
        <w:t xml:space="preserve"> (Anteproyecto)</w:t>
      </w:r>
      <w:r w:rsidRPr="008723B4">
        <w:rPr>
          <w:rFonts w:ascii="ITC Avant Garde" w:hAnsi="ITC Avant Garde"/>
        </w:rPr>
        <w:t>, lo</w:t>
      </w:r>
      <w:r w:rsidR="00716D7D" w:rsidRPr="008723B4">
        <w:rPr>
          <w:rFonts w:ascii="ITC Avant Garde" w:hAnsi="ITC Avant Garde"/>
        </w:rPr>
        <w:t xml:space="preserve">s cuales obran plasmados en la </w:t>
      </w:r>
      <w:r w:rsidR="00716D7D" w:rsidRPr="008723B4">
        <w:rPr>
          <w:rFonts w:ascii="ITC Avant Garde" w:hAnsi="ITC Avant Garde"/>
          <w:b/>
        </w:rPr>
        <w:t>S</w:t>
      </w:r>
      <w:r w:rsidRPr="008723B4">
        <w:rPr>
          <w:rFonts w:ascii="ITC Avant Garde" w:hAnsi="ITC Avant Garde"/>
          <w:b/>
        </w:rPr>
        <w:t>ección A</w:t>
      </w:r>
      <w:r w:rsidRPr="008723B4">
        <w:rPr>
          <w:rFonts w:ascii="ITC Avant Garde" w:hAnsi="ITC Avant Garde"/>
        </w:rPr>
        <w:t xml:space="preserve"> del presente documento.</w:t>
      </w:r>
    </w:p>
    <w:p w14:paraId="231BACC0" w14:textId="77777777" w:rsidR="00060C34" w:rsidRPr="008723B4" w:rsidRDefault="00060C34" w:rsidP="004C3177">
      <w:pPr>
        <w:pStyle w:val="Prrafodelista"/>
        <w:spacing w:after="0" w:line="240" w:lineRule="auto"/>
        <w:contextualSpacing w:val="0"/>
        <w:jc w:val="both"/>
        <w:rPr>
          <w:rFonts w:ascii="ITC Avant Garde" w:hAnsi="ITC Avant Garde"/>
        </w:rPr>
      </w:pPr>
    </w:p>
    <w:p w14:paraId="77BF0EEC" w14:textId="38FFC8DA" w:rsidR="00060C34" w:rsidRPr="008723B4" w:rsidRDefault="000E6F75" w:rsidP="004C3177">
      <w:pPr>
        <w:pStyle w:val="Ttulo3"/>
        <w:numPr>
          <w:ilvl w:val="0"/>
          <w:numId w:val="26"/>
        </w:numPr>
        <w:spacing w:before="0" w:after="0"/>
        <w:contextualSpacing w:val="0"/>
      </w:pPr>
      <w:bookmarkStart w:id="16" w:name="_Toc58223785"/>
      <w:r w:rsidRPr="008723B4">
        <w:t>Artículo 2</w:t>
      </w:r>
      <w:bookmarkEnd w:id="16"/>
      <w:r w:rsidRPr="008723B4">
        <w:t xml:space="preserve"> </w:t>
      </w:r>
    </w:p>
    <w:p w14:paraId="77AC7761" w14:textId="77777777" w:rsidR="00060C34" w:rsidRPr="008723B4" w:rsidRDefault="00060C34" w:rsidP="004C3177">
      <w:pPr>
        <w:pStyle w:val="Prrafodelista"/>
        <w:spacing w:after="0" w:line="240" w:lineRule="auto"/>
        <w:ind w:left="1080"/>
        <w:contextualSpacing w:val="0"/>
        <w:jc w:val="both"/>
        <w:rPr>
          <w:rFonts w:ascii="ITC Avant Garde" w:hAnsi="ITC Avant Garde"/>
          <w:b/>
          <w:bCs/>
        </w:rPr>
      </w:pPr>
    </w:p>
    <w:p w14:paraId="2E6CC9FD" w14:textId="3682B89F" w:rsidR="00060C34" w:rsidRPr="008723B4" w:rsidRDefault="005046F3" w:rsidP="004C3177">
      <w:pPr>
        <w:pStyle w:val="Prrafodelista"/>
        <w:numPr>
          <w:ilvl w:val="0"/>
          <w:numId w:val="21"/>
        </w:numPr>
        <w:spacing w:after="0" w:line="240" w:lineRule="auto"/>
        <w:contextualSpacing w:val="0"/>
        <w:jc w:val="both"/>
        <w:rPr>
          <w:rFonts w:ascii="ITC Avant Garde" w:hAnsi="ITC Avant Garde"/>
          <w:b/>
          <w:bCs/>
        </w:rPr>
      </w:pPr>
      <w:r w:rsidRPr="008723B4">
        <w:rPr>
          <w:rFonts w:ascii="ITC Avant Garde" w:hAnsi="ITC Avant Garde"/>
          <w:b/>
          <w:bCs/>
        </w:rPr>
        <w:t xml:space="preserve">Definición de </w:t>
      </w:r>
      <w:r w:rsidR="00060C34" w:rsidRPr="008723B4">
        <w:rPr>
          <w:rFonts w:ascii="ITC Avant Garde" w:hAnsi="ITC Avant Garde"/>
          <w:b/>
          <w:bCs/>
        </w:rPr>
        <w:t xml:space="preserve">Canal de Programación </w:t>
      </w:r>
    </w:p>
    <w:p w14:paraId="1E8DAB3B" w14:textId="77777777" w:rsidR="00060C34" w:rsidRPr="008723B4" w:rsidRDefault="00060C34" w:rsidP="004C3177">
      <w:pPr>
        <w:pStyle w:val="Prrafodelista"/>
        <w:spacing w:after="0" w:line="240" w:lineRule="auto"/>
        <w:ind w:left="1440"/>
        <w:contextualSpacing w:val="0"/>
        <w:jc w:val="both"/>
        <w:rPr>
          <w:rFonts w:ascii="ITC Avant Garde" w:hAnsi="ITC Avant Garde"/>
          <w:b/>
          <w:bCs/>
        </w:rPr>
      </w:pPr>
    </w:p>
    <w:p w14:paraId="3931E914" w14:textId="521666AD" w:rsidR="00640AE2" w:rsidRPr="008723B4" w:rsidRDefault="00060C34" w:rsidP="00617CF1">
      <w:pPr>
        <w:pStyle w:val="Prrafodelista"/>
        <w:spacing w:after="0" w:line="240" w:lineRule="auto"/>
        <w:ind w:left="1080"/>
        <w:contextualSpacing w:val="0"/>
        <w:jc w:val="both"/>
        <w:rPr>
          <w:rFonts w:ascii="ITC Avant Garde" w:hAnsi="ITC Avant Garde"/>
        </w:rPr>
      </w:pPr>
      <w:r w:rsidRPr="008723B4">
        <w:rPr>
          <w:rFonts w:ascii="ITC Avant Garde" w:hAnsi="ITC Avant Garde"/>
        </w:rPr>
        <w:t xml:space="preserve">En relación con la manifestación listada en el </w:t>
      </w:r>
      <w:r w:rsidRPr="008723B4">
        <w:rPr>
          <w:rFonts w:ascii="ITC Avant Garde" w:hAnsi="ITC Avant Garde"/>
          <w:b/>
          <w:bCs/>
        </w:rPr>
        <w:t>numeral 2 fracción I</w:t>
      </w:r>
      <w:r w:rsidR="00640AE2" w:rsidRPr="008723B4">
        <w:rPr>
          <w:rFonts w:ascii="ITC Avant Garde" w:hAnsi="ITC Avant Garde"/>
        </w:rPr>
        <w:t xml:space="preserve"> </w:t>
      </w:r>
      <w:r w:rsidR="00C019EF" w:rsidRPr="008723B4">
        <w:rPr>
          <w:rFonts w:ascii="ITC Avant Garde" w:hAnsi="ITC Avant Garde"/>
        </w:rPr>
        <w:t>del presente documento</w:t>
      </w:r>
      <w:r w:rsidR="00640AE2" w:rsidRPr="008723B4">
        <w:rPr>
          <w:rFonts w:ascii="ITC Avant Garde" w:hAnsi="ITC Avant Garde"/>
        </w:rPr>
        <w:t>,</w:t>
      </w:r>
      <w:r w:rsidRPr="008723B4">
        <w:rPr>
          <w:rFonts w:ascii="ITC Avant Garde" w:hAnsi="ITC Avant Garde"/>
          <w:b/>
          <w:bCs/>
        </w:rPr>
        <w:t xml:space="preserve"> </w:t>
      </w:r>
      <w:r w:rsidR="00261E5E" w:rsidRPr="008723B4">
        <w:rPr>
          <w:rFonts w:ascii="ITC Avant Garde" w:hAnsi="ITC Avant Garde"/>
        </w:rPr>
        <w:t>mediante la cual</w:t>
      </w:r>
      <w:r w:rsidRPr="008723B4">
        <w:rPr>
          <w:rFonts w:ascii="ITC Avant Garde" w:hAnsi="ITC Avant Garde"/>
        </w:rPr>
        <w:t xml:space="preserve"> se sugiere </w:t>
      </w:r>
      <w:r w:rsidR="00261E5E" w:rsidRPr="008723B4">
        <w:rPr>
          <w:rFonts w:ascii="ITC Avant Garde" w:hAnsi="ITC Avant Garde"/>
        </w:rPr>
        <w:t xml:space="preserve">que </w:t>
      </w:r>
      <w:r w:rsidR="005046F3" w:rsidRPr="008723B4">
        <w:rPr>
          <w:rFonts w:ascii="ITC Avant Garde" w:hAnsi="ITC Avant Garde"/>
        </w:rPr>
        <w:t xml:space="preserve">la definición de “Canal de Programación” prevista por la fracción I del artículo 2 del Anteproyecto se refiera a “contenidos de audio o audio y video asociado” en lugar de referirse a “contenidos audiovisuales”, ello en virtud de que </w:t>
      </w:r>
      <w:r w:rsidR="00640AE2" w:rsidRPr="008723B4">
        <w:rPr>
          <w:rFonts w:ascii="ITC Avant Garde" w:hAnsi="ITC Avant Garde"/>
        </w:rPr>
        <w:t xml:space="preserve">también </w:t>
      </w:r>
      <w:r w:rsidR="005046F3" w:rsidRPr="008723B4">
        <w:rPr>
          <w:rFonts w:ascii="ITC Avant Garde" w:hAnsi="ITC Avant Garde"/>
        </w:rPr>
        <w:t xml:space="preserve">existen canales de programación </w:t>
      </w:r>
      <w:r w:rsidR="00640AE2" w:rsidRPr="008723B4">
        <w:rPr>
          <w:rFonts w:ascii="ITC Avant Garde" w:hAnsi="ITC Avant Garde"/>
        </w:rPr>
        <w:t>con contenido únicamente de audio, se señala que</w:t>
      </w:r>
      <w:r w:rsidR="002C21EE" w:rsidRPr="008723B4">
        <w:rPr>
          <w:rFonts w:ascii="ITC Avant Garde" w:hAnsi="ITC Avant Garde"/>
        </w:rPr>
        <w:t>, con objeto de no generar contradicciones normativas en la regulación emitida por el Instituto,</w:t>
      </w:r>
      <w:r w:rsidR="00640AE2" w:rsidRPr="008723B4">
        <w:rPr>
          <w:rFonts w:ascii="ITC Avant Garde" w:hAnsi="ITC Avant Garde"/>
        </w:rPr>
        <w:t xml:space="preserve"> </w:t>
      </w:r>
      <w:r w:rsidR="002C21EE" w:rsidRPr="008723B4">
        <w:rPr>
          <w:rFonts w:ascii="ITC Avant Garde" w:hAnsi="ITC Avant Garde"/>
        </w:rPr>
        <w:t>la</w:t>
      </w:r>
      <w:r w:rsidR="00261E5E" w:rsidRPr="008723B4">
        <w:rPr>
          <w:rFonts w:ascii="ITC Avant Garde" w:hAnsi="ITC Avant Garde"/>
        </w:rPr>
        <w:t xml:space="preserve"> </w:t>
      </w:r>
      <w:r w:rsidRPr="008723B4">
        <w:rPr>
          <w:rFonts w:ascii="ITC Avant Garde" w:hAnsi="ITC Avant Garde"/>
        </w:rPr>
        <w:t xml:space="preserve">definición </w:t>
      </w:r>
      <w:r w:rsidR="002C21EE" w:rsidRPr="008723B4">
        <w:rPr>
          <w:rFonts w:ascii="ITC Avant Garde" w:hAnsi="ITC Avant Garde"/>
        </w:rPr>
        <w:t xml:space="preserve">en comento </w:t>
      </w:r>
      <w:r w:rsidRPr="008723B4">
        <w:rPr>
          <w:rFonts w:ascii="ITC Avant Garde" w:hAnsi="ITC Avant Garde"/>
        </w:rPr>
        <w:t xml:space="preserve">se </w:t>
      </w:r>
      <w:r w:rsidR="005046F3" w:rsidRPr="008723B4">
        <w:rPr>
          <w:rFonts w:ascii="ITC Avant Garde" w:hAnsi="ITC Avant Garde"/>
        </w:rPr>
        <w:t>replicó</w:t>
      </w:r>
      <w:r w:rsidRPr="008723B4">
        <w:rPr>
          <w:rFonts w:ascii="ITC Avant Garde" w:hAnsi="ITC Avant Garde"/>
        </w:rPr>
        <w:t xml:space="preserve"> </w:t>
      </w:r>
      <w:r w:rsidR="002C21EE" w:rsidRPr="008723B4">
        <w:rPr>
          <w:rFonts w:ascii="ITC Avant Garde" w:hAnsi="ITC Avant Garde"/>
        </w:rPr>
        <w:t xml:space="preserve">textualmente </w:t>
      </w:r>
      <w:r w:rsidRPr="008723B4">
        <w:rPr>
          <w:rFonts w:ascii="ITC Avant Garde" w:hAnsi="ITC Avant Garde"/>
        </w:rPr>
        <w:t xml:space="preserve">de la </w:t>
      </w:r>
      <w:r w:rsidR="00640AE2" w:rsidRPr="008723B4">
        <w:rPr>
          <w:rFonts w:ascii="ITC Avant Garde" w:hAnsi="ITC Avant Garde"/>
        </w:rPr>
        <w:t xml:space="preserve">definición </w:t>
      </w:r>
      <w:r w:rsidR="005046F3" w:rsidRPr="008723B4">
        <w:rPr>
          <w:rFonts w:ascii="ITC Avant Garde" w:hAnsi="ITC Avant Garde"/>
        </w:rPr>
        <w:t>prevista por la fracción II del artículo 3</w:t>
      </w:r>
      <w:r w:rsidRPr="008723B4">
        <w:rPr>
          <w:rFonts w:ascii="ITC Avant Garde" w:hAnsi="ITC Avant Garde"/>
        </w:rPr>
        <w:t xml:space="preserve"> de los </w:t>
      </w:r>
      <w:r w:rsidR="005046F3" w:rsidRPr="008723B4">
        <w:rPr>
          <w:rFonts w:ascii="ITC Avant Garde" w:hAnsi="ITC Avant Garde"/>
        </w:rPr>
        <w:t>“Lineamientos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00640AE2" w:rsidRPr="008723B4">
        <w:rPr>
          <w:rFonts w:ascii="ITC Avant Garde" w:hAnsi="ITC Avant Garde"/>
        </w:rPr>
        <w:t xml:space="preserve"> (Lineamientos de Retransmisión de Señales</w:t>
      </w:r>
      <w:r w:rsidR="00B4277C" w:rsidRPr="008723B4">
        <w:rPr>
          <w:rFonts w:ascii="ITC Avant Garde" w:hAnsi="ITC Avant Garde"/>
        </w:rPr>
        <w:t xml:space="preserve"> Radiodifundidas</w:t>
      </w:r>
      <w:r w:rsidR="00640AE2" w:rsidRPr="008723B4">
        <w:rPr>
          <w:rFonts w:ascii="ITC Avant Garde" w:hAnsi="ITC Avant Garde"/>
        </w:rPr>
        <w:t>)</w:t>
      </w:r>
      <w:r w:rsidR="00640AE2" w:rsidRPr="008723B4">
        <w:rPr>
          <w:rStyle w:val="Refdenotaalpie"/>
          <w:rFonts w:ascii="ITC Avant Garde" w:hAnsi="ITC Avant Garde"/>
        </w:rPr>
        <w:footnoteReference w:id="1"/>
      </w:r>
      <w:r w:rsidR="00640AE2" w:rsidRPr="008723B4">
        <w:rPr>
          <w:rFonts w:ascii="ITC Avant Garde" w:hAnsi="ITC Avant Garde"/>
        </w:rPr>
        <w:t>.</w:t>
      </w:r>
    </w:p>
    <w:p w14:paraId="624EFC10" w14:textId="77777777" w:rsidR="00060C34" w:rsidRPr="008723B4" w:rsidRDefault="00060C34" w:rsidP="004C3177">
      <w:pPr>
        <w:pStyle w:val="Prrafodelista"/>
        <w:spacing w:after="0" w:line="240" w:lineRule="auto"/>
        <w:ind w:left="1440"/>
        <w:contextualSpacing w:val="0"/>
        <w:jc w:val="both"/>
        <w:rPr>
          <w:rFonts w:ascii="ITC Avant Garde" w:hAnsi="ITC Avant Garde"/>
        </w:rPr>
      </w:pPr>
    </w:p>
    <w:p w14:paraId="22CCF20A" w14:textId="576EF90D" w:rsidR="00EF5B6C" w:rsidRPr="008723B4" w:rsidRDefault="00A024B2" w:rsidP="00617CF1">
      <w:pPr>
        <w:pStyle w:val="Prrafodelista"/>
        <w:spacing w:after="0" w:line="240" w:lineRule="auto"/>
        <w:ind w:left="1080"/>
        <w:contextualSpacing w:val="0"/>
        <w:jc w:val="both"/>
        <w:rPr>
          <w:rFonts w:ascii="ITC Avant Garde" w:hAnsi="ITC Avant Garde"/>
        </w:rPr>
      </w:pPr>
      <w:r w:rsidRPr="008723B4">
        <w:rPr>
          <w:rFonts w:ascii="ITC Avant Garde" w:hAnsi="ITC Avant Garde"/>
        </w:rPr>
        <w:t>En ese sentido</w:t>
      </w:r>
      <w:r w:rsidR="00060C34" w:rsidRPr="008723B4">
        <w:rPr>
          <w:rFonts w:ascii="ITC Avant Garde" w:hAnsi="ITC Avant Garde"/>
        </w:rPr>
        <w:t xml:space="preserve">, </w:t>
      </w:r>
      <w:r w:rsidR="00D244D1" w:rsidRPr="008723B4">
        <w:rPr>
          <w:rFonts w:ascii="ITC Avant Garde" w:hAnsi="ITC Avant Garde"/>
        </w:rPr>
        <w:t>en razón</w:t>
      </w:r>
      <w:r w:rsidR="00EF5B6C" w:rsidRPr="008723B4">
        <w:rPr>
          <w:rFonts w:ascii="ITC Avant Garde" w:hAnsi="ITC Avant Garde"/>
        </w:rPr>
        <w:t xml:space="preserve"> </w:t>
      </w:r>
      <w:r w:rsidR="00D244D1" w:rsidRPr="008723B4">
        <w:rPr>
          <w:rFonts w:ascii="ITC Avant Garde" w:hAnsi="ITC Avant Garde"/>
        </w:rPr>
        <w:t xml:space="preserve">de que en los sistemas de televisión </w:t>
      </w:r>
      <w:r w:rsidR="00F0798F">
        <w:rPr>
          <w:rFonts w:ascii="ITC Avant Garde" w:hAnsi="ITC Avant Garde"/>
        </w:rPr>
        <w:t>restringida</w:t>
      </w:r>
      <w:r w:rsidR="00D244D1" w:rsidRPr="008723B4">
        <w:rPr>
          <w:rFonts w:ascii="ITC Avant Garde" w:hAnsi="ITC Avant Garde"/>
        </w:rPr>
        <w:t xml:space="preserve"> se incorporan canales de programación que únicamente transmiten audio, conocidos comúnmente como canales de música, así como canales audiovisuales </w:t>
      </w:r>
      <w:r w:rsidR="00EF5B6C" w:rsidRPr="008723B4">
        <w:rPr>
          <w:rFonts w:ascii="ITC Avant Garde" w:hAnsi="ITC Avant Garde"/>
        </w:rPr>
        <w:t xml:space="preserve">se considera procedente la sugerencia relativa a </w:t>
      </w:r>
      <w:r w:rsidR="00D244D1" w:rsidRPr="008723B4">
        <w:rPr>
          <w:rFonts w:ascii="ITC Avant Garde" w:hAnsi="ITC Avant Garde"/>
        </w:rPr>
        <w:t xml:space="preserve">efecto de </w:t>
      </w:r>
      <w:r w:rsidR="00EF5B6C" w:rsidRPr="008723B4">
        <w:rPr>
          <w:rFonts w:ascii="ITC Avant Garde" w:hAnsi="ITC Avant Garde"/>
        </w:rPr>
        <w:t xml:space="preserve">incluir en la definición de Canal de Programación prevista en la fracción I del artículo 2 del Proyecto </w:t>
      </w:r>
      <w:r w:rsidR="00E35C84" w:rsidRPr="008723B4">
        <w:rPr>
          <w:rFonts w:ascii="ITC Avant Garde" w:hAnsi="ITC Avant Garde"/>
        </w:rPr>
        <w:t xml:space="preserve">de Lineamientos Generales sobre las Guías Electrónicas de Programación del Servicio de Televisión </w:t>
      </w:r>
      <w:r w:rsidR="00F0798F">
        <w:rPr>
          <w:rFonts w:ascii="ITC Avant Garde" w:hAnsi="ITC Avant Garde"/>
        </w:rPr>
        <w:lastRenderedPageBreak/>
        <w:t>Restringida</w:t>
      </w:r>
      <w:r w:rsidR="00E35C84" w:rsidRPr="008723B4">
        <w:rPr>
          <w:rFonts w:ascii="ITC Avant Garde" w:hAnsi="ITC Avant Garde"/>
        </w:rPr>
        <w:t xml:space="preserve"> (Proyecto)</w:t>
      </w:r>
      <w:r w:rsidR="00E35C84" w:rsidRPr="008723B4">
        <w:rPr>
          <w:rStyle w:val="Refdenotaalpie"/>
          <w:rFonts w:ascii="ITC Avant Garde" w:hAnsi="ITC Avant Garde"/>
        </w:rPr>
        <w:footnoteReference w:id="2"/>
      </w:r>
      <w:r w:rsidR="00E35C84" w:rsidRPr="008723B4">
        <w:rPr>
          <w:rFonts w:ascii="ITC Avant Garde" w:hAnsi="ITC Avant Garde"/>
        </w:rPr>
        <w:t xml:space="preserve"> </w:t>
      </w:r>
      <w:r w:rsidR="00D244D1" w:rsidRPr="008723B4">
        <w:rPr>
          <w:rFonts w:ascii="ITC Avant Garde" w:hAnsi="ITC Avant Garde"/>
        </w:rPr>
        <w:t xml:space="preserve">la expresión “audio” para hacer referencia, precisamente, a los canales que en el Servicio de Televisión </w:t>
      </w:r>
      <w:r w:rsidR="00F0798F">
        <w:rPr>
          <w:rFonts w:ascii="ITC Avant Garde" w:hAnsi="ITC Avant Garde"/>
        </w:rPr>
        <w:t>Restringida</w:t>
      </w:r>
      <w:r w:rsidR="00D244D1" w:rsidRPr="008723B4">
        <w:rPr>
          <w:rFonts w:ascii="ITC Avant Garde" w:hAnsi="ITC Avant Garde"/>
        </w:rPr>
        <w:t xml:space="preserve"> (STR) transmiten únicamente programación auditiva</w:t>
      </w:r>
      <w:r w:rsidR="00EF5B6C" w:rsidRPr="008723B4">
        <w:rPr>
          <w:rFonts w:ascii="ITC Avant Garde" w:hAnsi="ITC Avant Garde"/>
        </w:rPr>
        <w:t xml:space="preserve">. </w:t>
      </w:r>
    </w:p>
    <w:p w14:paraId="38EEC0E6" w14:textId="77777777" w:rsidR="00EF5B6C" w:rsidRPr="008723B4" w:rsidRDefault="00EF5B6C" w:rsidP="00617CF1">
      <w:pPr>
        <w:pStyle w:val="Prrafodelista"/>
        <w:spacing w:after="0" w:line="240" w:lineRule="auto"/>
        <w:ind w:left="1080"/>
        <w:contextualSpacing w:val="0"/>
        <w:jc w:val="both"/>
        <w:rPr>
          <w:rFonts w:ascii="ITC Avant Garde" w:hAnsi="ITC Avant Garde"/>
        </w:rPr>
      </w:pPr>
    </w:p>
    <w:p w14:paraId="0882A71E" w14:textId="236CB11F" w:rsidR="00060C34" w:rsidRPr="008723B4" w:rsidRDefault="00943B1A" w:rsidP="004C3177">
      <w:pPr>
        <w:pStyle w:val="Prrafodelista"/>
        <w:numPr>
          <w:ilvl w:val="0"/>
          <w:numId w:val="21"/>
        </w:numPr>
        <w:spacing w:after="0" w:line="240" w:lineRule="auto"/>
        <w:contextualSpacing w:val="0"/>
        <w:jc w:val="both"/>
        <w:rPr>
          <w:rFonts w:ascii="ITC Avant Garde" w:hAnsi="ITC Avant Garde"/>
          <w:b/>
          <w:bCs/>
        </w:rPr>
      </w:pPr>
      <w:r w:rsidRPr="008723B4">
        <w:rPr>
          <w:rFonts w:ascii="ITC Avant Garde" w:hAnsi="ITC Avant Garde"/>
          <w:b/>
          <w:bCs/>
        </w:rPr>
        <w:t xml:space="preserve">Definición de </w:t>
      </w:r>
      <w:r w:rsidR="00060C34" w:rsidRPr="008723B4">
        <w:rPr>
          <w:rFonts w:ascii="ITC Avant Garde" w:hAnsi="ITC Avant Garde"/>
          <w:b/>
          <w:bCs/>
        </w:rPr>
        <w:t xml:space="preserve">Concesionarios de Televisión </w:t>
      </w:r>
      <w:r w:rsidR="00F0798F">
        <w:rPr>
          <w:rFonts w:ascii="ITC Avant Garde" w:hAnsi="ITC Avant Garde"/>
          <w:b/>
          <w:bCs/>
        </w:rPr>
        <w:t>Restringida</w:t>
      </w:r>
      <w:r w:rsidR="00060C34" w:rsidRPr="008723B4">
        <w:rPr>
          <w:rFonts w:ascii="ITC Avant Garde" w:hAnsi="ITC Avant Garde"/>
          <w:b/>
          <w:bCs/>
        </w:rPr>
        <w:t xml:space="preserve"> </w:t>
      </w:r>
    </w:p>
    <w:p w14:paraId="1751E52B" w14:textId="77777777" w:rsidR="00060C34" w:rsidRPr="008723B4" w:rsidRDefault="00060C34" w:rsidP="004C3177">
      <w:pPr>
        <w:pStyle w:val="Prrafodelista"/>
        <w:spacing w:after="0" w:line="240" w:lineRule="auto"/>
        <w:ind w:left="1440"/>
        <w:contextualSpacing w:val="0"/>
        <w:jc w:val="both"/>
        <w:rPr>
          <w:rFonts w:ascii="ITC Avant Garde" w:hAnsi="ITC Avant Garde"/>
          <w:b/>
          <w:bCs/>
        </w:rPr>
      </w:pPr>
    </w:p>
    <w:p w14:paraId="19914C83" w14:textId="0846248D" w:rsidR="00C019EF" w:rsidRDefault="00060C34" w:rsidP="00617CF1">
      <w:pPr>
        <w:pStyle w:val="Prrafodelista"/>
        <w:spacing w:after="0" w:line="240" w:lineRule="auto"/>
        <w:ind w:left="1080"/>
        <w:contextualSpacing w:val="0"/>
        <w:jc w:val="both"/>
        <w:rPr>
          <w:rFonts w:ascii="ITC Avant Garde" w:hAnsi="ITC Avant Garde"/>
        </w:rPr>
      </w:pPr>
      <w:r w:rsidRPr="008723B4">
        <w:rPr>
          <w:rFonts w:ascii="ITC Avant Garde" w:hAnsi="ITC Avant Garde"/>
        </w:rPr>
        <w:t>En relación con la</w:t>
      </w:r>
      <w:r w:rsidR="00943B1A" w:rsidRPr="008723B4">
        <w:rPr>
          <w:rFonts w:ascii="ITC Avant Garde" w:hAnsi="ITC Avant Garde"/>
        </w:rPr>
        <w:t>s manifestaciones</w:t>
      </w:r>
      <w:r w:rsidRPr="008723B4">
        <w:rPr>
          <w:rFonts w:ascii="ITC Avant Garde" w:hAnsi="ITC Avant Garde"/>
        </w:rPr>
        <w:t xml:space="preserve"> listada</w:t>
      </w:r>
      <w:r w:rsidR="00943B1A" w:rsidRPr="008723B4">
        <w:rPr>
          <w:rFonts w:ascii="ITC Avant Garde" w:hAnsi="ITC Avant Garde"/>
        </w:rPr>
        <w:t xml:space="preserve">s en </w:t>
      </w:r>
      <w:r w:rsidR="002C21EE" w:rsidRPr="008723B4">
        <w:rPr>
          <w:rFonts w:ascii="ITC Avant Garde" w:hAnsi="ITC Avant Garde"/>
        </w:rPr>
        <w:t>las</w:t>
      </w:r>
      <w:r w:rsidRPr="008723B4">
        <w:rPr>
          <w:rFonts w:ascii="ITC Avant Garde" w:hAnsi="ITC Avant Garde"/>
        </w:rPr>
        <w:t xml:space="preserve"> </w:t>
      </w:r>
      <w:r w:rsidR="002C21EE" w:rsidRPr="008723B4">
        <w:rPr>
          <w:rFonts w:ascii="ITC Avant Garde" w:hAnsi="ITC Avant Garde"/>
          <w:b/>
          <w:bCs/>
        </w:rPr>
        <w:t xml:space="preserve">fracciones I y II del </w:t>
      </w:r>
      <w:r w:rsidR="00352C1B" w:rsidRPr="008723B4">
        <w:rPr>
          <w:rFonts w:ascii="ITC Avant Garde" w:hAnsi="ITC Avant Garde"/>
          <w:b/>
          <w:bCs/>
        </w:rPr>
        <w:t>num</w:t>
      </w:r>
      <w:r w:rsidR="002C21EE" w:rsidRPr="008723B4">
        <w:rPr>
          <w:rFonts w:ascii="ITC Avant Garde" w:hAnsi="ITC Avant Garde"/>
          <w:b/>
          <w:bCs/>
        </w:rPr>
        <w:t>eral 1</w:t>
      </w:r>
      <w:r w:rsidR="00C019EF" w:rsidRPr="008723B4">
        <w:rPr>
          <w:rFonts w:ascii="ITC Avant Garde" w:hAnsi="ITC Avant Garde"/>
        </w:rPr>
        <w:t xml:space="preserve">, </w:t>
      </w:r>
      <w:r w:rsidR="00B4277C" w:rsidRPr="008723B4">
        <w:rPr>
          <w:rFonts w:ascii="ITC Avant Garde" w:hAnsi="ITC Avant Garde"/>
        </w:rPr>
        <w:t>mediante</w:t>
      </w:r>
      <w:r w:rsidRPr="008723B4">
        <w:rPr>
          <w:rFonts w:ascii="ITC Avant Garde" w:hAnsi="ITC Avant Garde"/>
        </w:rPr>
        <w:t xml:space="preserve"> </w:t>
      </w:r>
      <w:r w:rsidR="00584DDA" w:rsidRPr="008723B4">
        <w:rPr>
          <w:rFonts w:ascii="ITC Avant Garde" w:hAnsi="ITC Avant Garde"/>
        </w:rPr>
        <w:t>la</w:t>
      </w:r>
      <w:r w:rsidR="00943B1A" w:rsidRPr="008723B4">
        <w:rPr>
          <w:rFonts w:ascii="ITC Avant Garde" w:hAnsi="ITC Avant Garde"/>
        </w:rPr>
        <w:t>s</w:t>
      </w:r>
      <w:r w:rsidRPr="008723B4">
        <w:rPr>
          <w:rFonts w:ascii="ITC Avant Garde" w:hAnsi="ITC Avant Garde"/>
        </w:rPr>
        <w:t xml:space="preserve"> </w:t>
      </w:r>
      <w:r w:rsidR="00B4277C" w:rsidRPr="008723B4">
        <w:rPr>
          <w:rFonts w:ascii="ITC Avant Garde" w:hAnsi="ITC Avant Garde"/>
        </w:rPr>
        <w:t>cuales</w:t>
      </w:r>
      <w:r w:rsidRPr="008723B4">
        <w:rPr>
          <w:rFonts w:ascii="ITC Avant Garde" w:hAnsi="ITC Avant Garde"/>
        </w:rPr>
        <w:t xml:space="preserve"> se </w:t>
      </w:r>
      <w:r w:rsidR="00C019EF" w:rsidRPr="008723B4">
        <w:rPr>
          <w:rFonts w:ascii="ITC Avant Garde" w:hAnsi="ITC Avant Garde"/>
        </w:rPr>
        <w:t>sugiere</w:t>
      </w:r>
      <w:r w:rsidRPr="008723B4">
        <w:rPr>
          <w:rFonts w:ascii="ITC Avant Garde" w:hAnsi="ITC Avant Garde"/>
        </w:rPr>
        <w:t xml:space="preserve"> </w:t>
      </w:r>
      <w:r w:rsidR="00C019EF" w:rsidRPr="008723B4">
        <w:rPr>
          <w:rFonts w:ascii="ITC Avant Garde" w:hAnsi="ITC Avant Garde"/>
        </w:rPr>
        <w:t>agregar al artículo 2 del Anteproyecto la definición</w:t>
      </w:r>
      <w:r w:rsidR="00943B1A" w:rsidRPr="008723B4">
        <w:rPr>
          <w:rFonts w:ascii="ITC Avant Garde" w:hAnsi="ITC Avant Garde"/>
        </w:rPr>
        <w:t xml:space="preserve"> de </w:t>
      </w:r>
      <w:r w:rsidR="002C21EE" w:rsidRPr="008723B4">
        <w:rPr>
          <w:rFonts w:ascii="ITC Avant Garde" w:hAnsi="ITC Avant Garde"/>
        </w:rPr>
        <w:t>“Video B</w:t>
      </w:r>
      <w:r w:rsidR="00C019EF" w:rsidRPr="008723B4">
        <w:rPr>
          <w:rFonts w:ascii="ITC Avant Garde" w:hAnsi="ITC Avant Garde"/>
        </w:rPr>
        <w:t xml:space="preserve">ajo Demanda”, así como </w:t>
      </w:r>
      <w:r w:rsidR="00943B1A" w:rsidRPr="008723B4">
        <w:rPr>
          <w:rFonts w:ascii="ITC Avant Garde" w:hAnsi="ITC Avant Garde"/>
        </w:rPr>
        <w:t xml:space="preserve">ampliar </w:t>
      </w:r>
      <w:r w:rsidR="00C019EF" w:rsidRPr="008723B4">
        <w:rPr>
          <w:rFonts w:ascii="ITC Avant Garde" w:hAnsi="ITC Avant Garde"/>
        </w:rPr>
        <w:t xml:space="preserve">la definición de </w:t>
      </w:r>
      <w:r w:rsidR="00B4277C" w:rsidRPr="008723B4">
        <w:rPr>
          <w:rFonts w:ascii="ITC Avant Garde" w:hAnsi="ITC Avant Garde"/>
        </w:rPr>
        <w:t>“Concesionarios</w:t>
      </w:r>
      <w:r w:rsidR="00C019EF" w:rsidRPr="008723B4">
        <w:rPr>
          <w:rFonts w:ascii="ITC Avant Garde" w:hAnsi="ITC Avant Garde"/>
        </w:rPr>
        <w:t xml:space="preserve"> del Servicio de Televisión </w:t>
      </w:r>
      <w:r w:rsidR="00F0798F">
        <w:rPr>
          <w:rFonts w:ascii="ITC Avant Garde" w:hAnsi="ITC Avant Garde"/>
        </w:rPr>
        <w:t>Restringida</w:t>
      </w:r>
      <w:r w:rsidR="00C019EF" w:rsidRPr="008723B4">
        <w:rPr>
          <w:rFonts w:ascii="ITC Avant Garde" w:hAnsi="ITC Avant Garde"/>
        </w:rPr>
        <w:t>”</w:t>
      </w:r>
      <w:r w:rsidR="00943B1A" w:rsidRPr="008723B4">
        <w:rPr>
          <w:rFonts w:ascii="ITC Avant Garde" w:hAnsi="ITC Avant Garde"/>
        </w:rPr>
        <w:t>, prevista por el Anteproyecto en la fracción III del artículo 2,</w:t>
      </w:r>
      <w:r w:rsidR="00C019EF" w:rsidRPr="008723B4">
        <w:rPr>
          <w:rFonts w:ascii="ITC Avant Garde" w:hAnsi="ITC Avant Garde"/>
        </w:rPr>
        <w:t xml:space="preserve"> </w:t>
      </w:r>
      <w:r w:rsidR="00943B1A" w:rsidRPr="008723B4">
        <w:rPr>
          <w:rFonts w:ascii="ITC Avant Garde" w:hAnsi="ITC Avant Garde"/>
        </w:rPr>
        <w:t>con objeto de que estab</w:t>
      </w:r>
      <w:r w:rsidR="006D2F27">
        <w:rPr>
          <w:rFonts w:ascii="ITC Avant Garde" w:hAnsi="ITC Avant Garde"/>
        </w:rPr>
        <w:t>lezca que los C</w:t>
      </w:r>
      <w:r w:rsidR="00D244D1" w:rsidRPr="008723B4">
        <w:rPr>
          <w:rFonts w:ascii="ITC Avant Garde" w:hAnsi="ITC Avant Garde"/>
        </w:rPr>
        <w:t xml:space="preserve">oncesionarios </w:t>
      </w:r>
      <w:r w:rsidR="006D2F27">
        <w:rPr>
          <w:rFonts w:ascii="ITC Avant Garde" w:hAnsi="ITC Avant Garde"/>
        </w:rPr>
        <w:t xml:space="preserve">del </w:t>
      </w:r>
      <w:r w:rsidR="00D244D1" w:rsidRPr="008723B4">
        <w:rPr>
          <w:rFonts w:ascii="ITC Avant Garde" w:hAnsi="ITC Avant Garde"/>
        </w:rPr>
        <w:t>ST</w:t>
      </w:r>
      <w:r w:rsidR="00943B1A" w:rsidRPr="008723B4">
        <w:rPr>
          <w:rFonts w:ascii="ITC Avant Garde" w:hAnsi="ITC Avant Garde"/>
        </w:rPr>
        <w:t>R además de transmitir de manera continua</w:t>
      </w:r>
      <w:r w:rsidR="0014669A" w:rsidRPr="008723B4">
        <w:rPr>
          <w:rFonts w:ascii="ITC Avant Garde" w:hAnsi="ITC Avant Garde"/>
        </w:rPr>
        <w:t>,</w:t>
      </w:r>
      <w:r w:rsidR="00943B1A" w:rsidRPr="008723B4">
        <w:rPr>
          <w:rFonts w:ascii="ITC Avant Garde" w:hAnsi="ITC Avant Garde"/>
        </w:rPr>
        <w:t xml:space="preserve"> </w:t>
      </w:r>
      <w:r w:rsidR="0014669A" w:rsidRPr="008723B4">
        <w:rPr>
          <w:rFonts w:ascii="ITC Avant Garde" w:hAnsi="ITC Avant Garde"/>
        </w:rPr>
        <w:t>transmiten</w:t>
      </w:r>
      <w:r w:rsidR="00943B1A" w:rsidRPr="008723B4">
        <w:rPr>
          <w:rFonts w:ascii="ITC Avant Garde" w:hAnsi="ITC Avant Garde"/>
        </w:rPr>
        <w:t xml:space="preserve"> programación </w:t>
      </w:r>
      <w:r w:rsidR="005226CB" w:rsidRPr="008723B4">
        <w:rPr>
          <w:rFonts w:ascii="ITC Avant Garde" w:hAnsi="ITC Avant Garde"/>
        </w:rPr>
        <w:t>“</w:t>
      </w:r>
      <w:r w:rsidR="00943B1A" w:rsidRPr="008723B4">
        <w:rPr>
          <w:rFonts w:ascii="ITC Avant Garde" w:hAnsi="ITC Avant Garde"/>
        </w:rPr>
        <w:t>bajo demanda</w:t>
      </w:r>
      <w:r w:rsidR="005226CB" w:rsidRPr="008723B4">
        <w:rPr>
          <w:rFonts w:ascii="ITC Avant Garde" w:hAnsi="ITC Avant Garde"/>
        </w:rPr>
        <w:t>”</w:t>
      </w:r>
      <w:r w:rsidR="00902722" w:rsidRPr="008723B4">
        <w:rPr>
          <w:rFonts w:ascii="ITC Avant Garde" w:hAnsi="ITC Avant Garde"/>
        </w:rPr>
        <w:t>,</w:t>
      </w:r>
      <w:r w:rsidR="00943B1A" w:rsidRPr="008723B4">
        <w:rPr>
          <w:rFonts w:ascii="ITC Avant Garde" w:hAnsi="ITC Avant Garde"/>
        </w:rPr>
        <w:t xml:space="preserve"> se señala lo siguiente:</w:t>
      </w:r>
    </w:p>
    <w:p w14:paraId="6CC641E0"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06124F91" w14:textId="577E92D9" w:rsidR="00943B1A" w:rsidRDefault="00B4277C"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Por lo que hace a la definición de “Concesionarios del Servicio de Televisión </w:t>
      </w:r>
      <w:r w:rsidR="00F0798F">
        <w:rPr>
          <w:rFonts w:ascii="ITC Avant Garde" w:hAnsi="ITC Avant Garde"/>
        </w:rPr>
        <w:t>Restringida</w:t>
      </w:r>
      <w:r>
        <w:rPr>
          <w:rFonts w:ascii="ITC Avant Garde" w:hAnsi="ITC Avant Garde"/>
        </w:rPr>
        <w:t xml:space="preserve">” se </w:t>
      </w:r>
      <w:r w:rsidR="00E735EA">
        <w:rPr>
          <w:rFonts w:ascii="ITC Avant Garde" w:hAnsi="ITC Avant Garde"/>
        </w:rPr>
        <w:t>refiere</w:t>
      </w:r>
      <w:r>
        <w:rPr>
          <w:rFonts w:ascii="ITC Avant Garde" w:hAnsi="ITC Avant Garde"/>
        </w:rPr>
        <w:t xml:space="preserve"> que la misma </w:t>
      </w:r>
      <w:r w:rsidR="005226CB">
        <w:rPr>
          <w:rFonts w:ascii="ITC Avant Garde" w:hAnsi="ITC Avant Garde"/>
        </w:rPr>
        <w:t xml:space="preserve">se tomó de la definición </w:t>
      </w:r>
      <w:r w:rsidR="0014669A">
        <w:rPr>
          <w:rFonts w:ascii="ITC Avant Garde" w:hAnsi="ITC Avant Garde"/>
        </w:rPr>
        <w:t>establecida</w:t>
      </w:r>
      <w:r w:rsidR="005226CB">
        <w:rPr>
          <w:rFonts w:ascii="ITC Avant Garde" w:hAnsi="ITC Avant Garde"/>
        </w:rPr>
        <w:t xml:space="preserve"> </w:t>
      </w:r>
      <w:r w:rsidR="00FB1710">
        <w:rPr>
          <w:rFonts w:ascii="ITC Avant Garde" w:hAnsi="ITC Avant Garde"/>
        </w:rPr>
        <w:t>en</w:t>
      </w:r>
      <w:r w:rsidR="005226CB">
        <w:rPr>
          <w:rFonts w:ascii="ITC Avant Garde" w:hAnsi="ITC Avant Garde"/>
        </w:rPr>
        <w:t xml:space="preserve"> la fracción VI del artículo 3 de l</w:t>
      </w:r>
      <w:r>
        <w:rPr>
          <w:rFonts w:ascii="ITC Avant Garde" w:hAnsi="ITC Avant Garde"/>
        </w:rPr>
        <w:t>os Lineamientos de Retransmisión de Señales Radiodifundidas</w:t>
      </w:r>
      <w:r w:rsidR="00D244D1">
        <w:rPr>
          <w:rFonts w:ascii="ITC Avant Garde" w:hAnsi="ITC Avant Garde"/>
        </w:rPr>
        <w:t>.</w:t>
      </w:r>
      <w:r w:rsidR="00EA3CBF">
        <w:rPr>
          <w:rFonts w:ascii="ITC Avant Garde" w:hAnsi="ITC Avant Garde"/>
        </w:rPr>
        <w:t xml:space="preserve"> </w:t>
      </w:r>
    </w:p>
    <w:p w14:paraId="4C7EE822" w14:textId="320947A1" w:rsidR="00943B1A" w:rsidRDefault="00943B1A" w:rsidP="004C3177">
      <w:pPr>
        <w:pStyle w:val="Prrafodelista"/>
        <w:spacing w:after="0" w:line="240" w:lineRule="auto"/>
        <w:ind w:left="1440"/>
        <w:contextualSpacing w:val="0"/>
        <w:jc w:val="both"/>
        <w:rPr>
          <w:rFonts w:ascii="ITC Avant Garde" w:hAnsi="ITC Avant Garde"/>
        </w:rPr>
      </w:pPr>
    </w:p>
    <w:p w14:paraId="22F73DF0" w14:textId="257D929A" w:rsidR="00716D7D" w:rsidRDefault="00D244D1" w:rsidP="00617CF1">
      <w:pPr>
        <w:pStyle w:val="Prrafodelista"/>
        <w:spacing w:after="0" w:line="240" w:lineRule="auto"/>
        <w:ind w:left="1080"/>
        <w:contextualSpacing w:val="0"/>
        <w:jc w:val="both"/>
        <w:rPr>
          <w:rFonts w:ascii="ITC Avant Garde" w:hAnsi="ITC Avant Garde"/>
        </w:rPr>
      </w:pPr>
      <w:r>
        <w:rPr>
          <w:rFonts w:ascii="ITC Avant Garde" w:hAnsi="ITC Avant Garde"/>
        </w:rPr>
        <w:t>Al respecto</w:t>
      </w:r>
      <w:r w:rsidR="00EA3CBF">
        <w:rPr>
          <w:rFonts w:ascii="ITC Avant Garde" w:hAnsi="ITC Avant Garde"/>
        </w:rPr>
        <w:t>, se señala que</w:t>
      </w:r>
      <w:r w:rsidR="00902722">
        <w:rPr>
          <w:rFonts w:ascii="ITC Avant Garde" w:hAnsi="ITC Avant Garde"/>
        </w:rPr>
        <w:t>,</w:t>
      </w:r>
      <w:r w:rsidR="00EA3CBF">
        <w:rPr>
          <w:rFonts w:ascii="ITC Avant Garde" w:hAnsi="ITC Avant Garde"/>
        </w:rPr>
        <w:t xml:space="preserve"> si bien </w:t>
      </w:r>
      <w:r w:rsidR="00716D7D">
        <w:rPr>
          <w:rFonts w:ascii="ITC Avant Garde" w:hAnsi="ITC Avant Garde"/>
        </w:rPr>
        <w:t>es posible que los</w:t>
      </w:r>
      <w:r>
        <w:rPr>
          <w:rFonts w:ascii="ITC Avant Garde" w:hAnsi="ITC Avant Garde"/>
        </w:rPr>
        <w:t xml:space="preserve"> ST</w:t>
      </w:r>
      <w:r w:rsidR="00716D7D">
        <w:rPr>
          <w:rFonts w:ascii="ITC Avant Garde" w:hAnsi="ITC Avant Garde"/>
        </w:rPr>
        <w:t>R ofrezcan servicios de Video Bajo D</w:t>
      </w:r>
      <w:r w:rsidR="00EA3CBF">
        <w:rPr>
          <w:rFonts w:ascii="ITC Avant Garde" w:hAnsi="ITC Avant Garde"/>
        </w:rPr>
        <w:t xml:space="preserve">emanda, lo que se pretende regular a través del Anteproyecto </w:t>
      </w:r>
      <w:r w:rsidR="00716D7D">
        <w:rPr>
          <w:rFonts w:ascii="ITC Avant Garde" w:hAnsi="ITC Avant Garde"/>
        </w:rPr>
        <w:t xml:space="preserve">sometido a consulta pública es la información de los </w:t>
      </w:r>
      <w:r w:rsidR="00A87753">
        <w:rPr>
          <w:rFonts w:ascii="ITC Avant Garde" w:hAnsi="ITC Avant Garde"/>
        </w:rPr>
        <w:t>Canales de Programación</w:t>
      </w:r>
      <w:r w:rsidR="00EA3CBF">
        <w:rPr>
          <w:rFonts w:ascii="ITC Avant Garde" w:hAnsi="ITC Avant Garde"/>
        </w:rPr>
        <w:t xml:space="preserve"> </w:t>
      </w:r>
      <w:r w:rsidR="006078AB">
        <w:rPr>
          <w:rFonts w:ascii="ITC Avant Garde" w:hAnsi="ITC Avant Garde"/>
        </w:rPr>
        <w:t>de transmisión</w:t>
      </w:r>
      <w:r w:rsidR="00EA3CBF">
        <w:rPr>
          <w:rFonts w:ascii="ITC Avant Garde" w:hAnsi="ITC Avant Garde"/>
        </w:rPr>
        <w:t xml:space="preserve"> </w:t>
      </w:r>
      <w:r w:rsidR="006078AB">
        <w:rPr>
          <w:rFonts w:ascii="ITC Avant Garde" w:hAnsi="ITC Avant Garde"/>
        </w:rPr>
        <w:t>continua o lineales</w:t>
      </w:r>
      <w:r w:rsidR="003F638F">
        <w:rPr>
          <w:rFonts w:ascii="ITC Avant Garde" w:hAnsi="ITC Avant Garde"/>
        </w:rPr>
        <w:t xml:space="preserve"> de dicho servicio</w:t>
      </w:r>
      <w:r w:rsidR="00EA3CBF">
        <w:rPr>
          <w:rFonts w:ascii="ITC Avant Garde" w:hAnsi="ITC Avant Garde"/>
        </w:rPr>
        <w:t xml:space="preserve">, no así </w:t>
      </w:r>
      <w:r w:rsidR="002C21EE">
        <w:rPr>
          <w:rFonts w:ascii="ITC Avant Garde" w:hAnsi="ITC Avant Garde"/>
        </w:rPr>
        <w:t>l</w:t>
      </w:r>
      <w:r w:rsidR="00EA3CBF">
        <w:rPr>
          <w:rFonts w:ascii="ITC Avant Garde" w:hAnsi="ITC Avant Garde"/>
        </w:rPr>
        <w:t xml:space="preserve">os servicios </w:t>
      </w:r>
      <w:r w:rsidR="00A87753">
        <w:rPr>
          <w:rFonts w:ascii="ITC Avant Garde" w:hAnsi="ITC Avant Garde"/>
        </w:rPr>
        <w:t>de Video B</w:t>
      </w:r>
      <w:r w:rsidR="00EA3CBF">
        <w:rPr>
          <w:rFonts w:ascii="ITC Avant Garde" w:hAnsi="ITC Avant Garde"/>
        </w:rPr>
        <w:t xml:space="preserve">ajo </w:t>
      </w:r>
      <w:r w:rsidR="00A87753">
        <w:rPr>
          <w:rFonts w:ascii="ITC Avant Garde" w:hAnsi="ITC Avant Garde"/>
        </w:rPr>
        <w:t>D</w:t>
      </w:r>
      <w:r w:rsidR="00EA3CBF">
        <w:rPr>
          <w:rFonts w:ascii="ITC Avant Garde" w:hAnsi="ITC Avant Garde"/>
        </w:rPr>
        <w:t>emanda</w:t>
      </w:r>
      <w:r w:rsidR="002C21EE">
        <w:rPr>
          <w:rFonts w:ascii="ITC Avant Garde" w:hAnsi="ITC Avant Garde"/>
        </w:rPr>
        <w:t>, de donde se desprende que no se considera necesario incluir las adiciones</w:t>
      </w:r>
      <w:r w:rsidR="00716D7D">
        <w:rPr>
          <w:rFonts w:ascii="ITC Avant Garde" w:hAnsi="ITC Avant Garde"/>
        </w:rPr>
        <w:t xml:space="preserve"> propuesta</w:t>
      </w:r>
      <w:r w:rsidR="002C21EE">
        <w:rPr>
          <w:rFonts w:ascii="ITC Avant Garde" w:hAnsi="ITC Avant Garde"/>
        </w:rPr>
        <w:t>s</w:t>
      </w:r>
      <w:r w:rsidR="00EA3CBF">
        <w:rPr>
          <w:rFonts w:ascii="ITC Avant Garde" w:hAnsi="ITC Avant Garde"/>
        </w:rPr>
        <w:t>.</w:t>
      </w:r>
      <w:r w:rsidR="00716D7D">
        <w:rPr>
          <w:rFonts w:ascii="ITC Avant Garde" w:hAnsi="ITC Avant Garde"/>
        </w:rPr>
        <w:t xml:space="preserve"> </w:t>
      </w:r>
    </w:p>
    <w:p w14:paraId="69E88FD7" w14:textId="59E23FF4" w:rsidR="00EA3CBF" w:rsidRDefault="00EA3CBF" w:rsidP="00716D7D">
      <w:pPr>
        <w:spacing w:after="0" w:line="240" w:lineRule="auto"/>
        <w:jc w:val="both"/>
        <w:rPr>
          <w:rFonts w:ascii="ITC Avant Garde" w:hAnsi="ITC Avant Garde"/>
        </w:rPr>
      </w:pPr>
    </w:p>
    <w:p w14:paraId="61861A53" w14:textId="315715E7" w:rsidR="00716D7D" w:rsidRDefault="00716D7D"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sentido, el Anteproyecto se limita a establecer la información </w:t>
      </w:r>
      <w:r w:rsidR="00CA560D">
        <w:rPr>
          <w:rFonts w:ascii="ITC Avant Garde" w:hAnsi="ITC Avant Garde"/>
        </w:rPr>
        <w:t xml:space="preserve">con la </w:t>
      </w:r>
      <w:r>
        <w:rPr>
          <w:rFonts w:ascii="ITC Avant Garde" w:hAnsi="ITC Avant Garde"/>
        </w:rPr>
        <w:t xml:space="preserve">que obligatoriamente deben contar las </w:t>
      </w:r>
      <w:r w:rsidR="00CA560D">
        <w:rPr>
          <w:rFonts w:ascii="ITC Avant Garde" w:hAnsi="ITC Avant Garde"/>
        </w:rPr>
        <w:t>Guías Electrónicas de Programación (</w:t>
      </w:r>
      <w:r>
        <w:rPr>
          <w:rFonts w:ascii="ITC Avant Garde" w:hAnsi="ITC Avant Garde"/>
        </w:rPr>
        <w:t>GEP</w:t>
      </w:r>
      <w:r w:rsidR="00CA560D">
        <w:rPr>
          <w:rFonts w:ascii="ITC Avant Garde" w:hAnsi="ITC Avant Garde"/>
        </w:rPr>
        <w:t>)</w:t>
      </w:r>
      <w:r w:rsidR="00D244D1">
        <w:rPr>
          <w:rFonts w:ascii="ITC Avant Garde" w:hAnsi="ITC Avant Garde"/>
        </w:rPr>
        <w:t xml:space="preserve"> de los Concesionarios </w:t>
      </w:r>
      <w:r w:rsidR="006D2F27">
        <w:rPr>
          <w:rFonts w:ascii="ITC Avant Garde" w:hAnsi="ITC Avant Garde"/>
        </w:rPr>
        <w:t xml:space="preserve">del </w:t>
      </w:r>
      <w:r w:rsidR="00D244D1">
        <w:rPr>
          <w:rFonts w:ascii="ITC Avant Garde" w:hAnsi="ITC Avant Garde"/>
        </w:rPr>
        <w:t>ST</w:t>
      </w:r>
      <w:r>
        <w:rPr>
          <w:rFonts w:ascii="ITC Avant Garde" w:hAnsi="ITC Avant Garde"/>
        </w:rPr>
        <w:t>R, respecto de los canales de programación</w:t>
      </w:r>
      <w:r w:rsidR="00CA560D">
        <w:rPr>
          <w:rFonts w:ascii="ITC Avant Garde" w:hAnsi="ITC Avant Garde"/>
        </w:rPr>
        <w:t xml:space="preserve"> </w:t>
      </w:r>
      <w:r w:rsidR="006078AB">
        <w:rPr>
          <w:rFonts w:ascii="ITC Avant Garde" w:hAnsi="ITC Avant Garde"/>
        </w:rPr>
        <w:t xml:space="preserve">continua o </w:t>
      </w:r>
      <w:r w:rsidR="00CA560D">
        <w:rPr>
          <w:rFonts w:ascii="ITC Avant Garde" w:hAnsi="ITC Avant Garde"/>
        </w:rPr>
        <w:t>lineal con que cuentan</w:t>
      </w:r>
      <w:r w:rsidR="00A87753">
        <w:rPr>
          <w:rFonts w:ascii="ITC Avant Garde" w:hAnsi="ITC Avant Garde"/>
        </w:rPr>
        <w:t xml:space="preserve">, </w:t>
      </w:r>
      <w:r w:rsidR="00C10F20">
        <w:rPr>
          <w:rFonts w:ascii="ITC Avant Garde" w:hAnsi="ITC Avant Garde"/>
        </w:rPr>
        <w:t>y no se pretende</w:t>
      </w:r>
      <w:r w:rsidR="00A87753">
        <w:rPr>
          <w:rFonts w:ascii="ITC Avant Garde" w:hAnsi="ITC Avant Garde"/>
        </w:rPr>
        <w:t xml:space="preserve"> </w:t>
      </w:r>
      <w:r w:rsidR="00CA560D">
        <w:rPr>
          <w:rFonts w:ascii="ITC Avant Garde" w:hAnsi="ITC Avant Garde"/>
        </w:rPr>
        <w:t>regular</w:t>
      </w:r>
      <w:r w:rsidR="00A87753">
        <w:rPr>
          <w:rFonts w:ascii="ITC Avant Garde" w:hAnsi="ITC Avant Garde"/>
        </w:rPr>
        <w:t xml:space="preserve"> la información </w:t>
      </w:r>
      <w:r w:rsidR="00CA560D">
        <w:rPr>
          <w:rFonts w:ascii="ITC Avant Garde" w:hAnsi="ITC Avant Garde"/>
        </w:rPr>
        <w:t>de</w:t>
      </w:r>
      <w:r w:rsidR="00A87753">
        <w:rPr>
          <w:rFonts w:ascii="ITC Avant Garde" w:hAnsi="ITC Avant Garde"/>
        </w:rPr>
        <w:t xml:space="preserve"> otro tipo de servicios</w:t>
      </w:r>
      <w:r w:rsidR="00C10F20">
        <w:rPr>
          <w:rFonts w:ascii="ITC Avant Garde" w:hAnsi="ITC Avant Garde"/>
        </w:rPr>
        <w:t xml:space="preserve"> </w:t>
      </w:r>
      <w:r w:rsidR="00D244D1">
        <w:rPr>
          <w:rFonts w:ascii="ITC Avant Garde" w:hAnsi="ITC Avant Garde"/>
        </w:rPr>
        <w:t>que también se prestan dentro del ST</w:t>
      </w:r>
      <w:r w:rsidR="00C10F20">
        <w:rPr>
          <w:rFonts w:ascii="ITC Avant Garde" w:hAnsi="ITC Avant Garde"/>
        </w:rPr>
        <w:t>R</w:t>
      </w:r>
      <w:r w:rsidR="00A87753">
        <w:rPr>
          <w:rFonts w:ascii="ITC Avant Garde" w:hAnsi="ITC Avant Garde"/>
        </w:rPr>
        <w:t xml:space="preserve">, </w:t>
      </w:r>
      <w:r w:rsidR="00CA560D">
        <w:rPr>
          <w:rFonts w:ascii="ITC Avant Garde" w:hAnsi="ITC Avant Garde"/>
        </w:rPr>
        <w:t>tal como el de</w:t>
      </w:r>
      <w:r w:rsidR="00A87753">
        <w:rPr>
          <w:rFonts w:ascii="ITC Avant Garde" w:hAnsi="ITC Avant Garde"/>
        </w:rPr>
        <w:t xml:space="preserve"> Video Bajo Demanda</w:t>
      </w:r>
      <w:r w:rsidR="00D244D1">
        <w:rPr>
          <w:rFonts w:ascii="ITC Avant Garde" w:hAnsi="ITC Avant Garde"/>
        </w:rPr>
        <w:t>, el cual, no todos los ST</w:t>
      </w:r>
      <w:r w:rsidR="00E735EA">
        <w:rPr>
          <w:rFonts w:ascii="ITC Avant Garde" w:hAnsi="ITC Avant Garde"/>
        </w:rPr>
        <w:t>R ofrecen</w:t>
      </w:r>
      <w:r w:rsidR="00A87753">
        <w:rPr>
          <w:rFonts w:ascii="ITC Avant Garde" w:hAnsi="ITC Avant Garde"/>
        </w:rPr>
        <w:t>.</w:t>
      </w:r>
      <w:r>
        <w:rPr>
          <w:rFonts w:ascii="ITC Avant Garde" w:hAnsi="ITC Avant Garde"/>
        </w:rPr>
        <w:t xml:space="preserve"> </w:t>
      </w:r>
      <w:r w:rsidR="00D244D1">
        <w:rPr>
          <w:rFonts w:ascii="ITC Avant Garde" w:hAnsi="ITC Avant Garde"/>
        </w:rPr>
        <w:t>Y el propósito de la regulación no es que en aquellos canales o espacios dentro del STR relativos a los Contenidos Bajo Demanda, se integren obligatoriamente los elementos de identificación de la programación transmitida.</w:t>
      </w:r>
    </w:p>
    <w:p w14:paraId="150DB05D" w14:textId="77777777" w:rsidR="00FB1710" w:rsidRDefault="00FB1710" w:rsidP="004C3177">
      <w:pPr>
        <w:pStyle w:val="Prrafodelista"/>
        <w:spacing w:after="0" w:line="240" w:lineRule="auto"/>
        <w:ind w:left="1440"/>
        <w:contextualSpacing w:val="0"/>
        <w:jc w:val="both"/>
        <w:rPr>
          <w:rFonts w:ascii="ITC Avant Garde" w:hAnsi="ITC Avant Garde"/>
        </w:rPr>
      </w:pPr>
    </w:p>
    <w:p w14:paraId="70D114E2" w14:textId="380AE7B2" w:rsidR="00332CF4" w:rsidRPr="008723B4" w:rsidRDefault="00902722" w:rsidP="00617CF1">
      <w:pPr>
        <w:pStyle w:val="Prrafodelista"/>
        <w:spacing w:after="0" w:line="240" w:lineRule="auto"/>
        <w:ind w:left="1080"/>
        <w:contextualSpacing w:val="0"/>
        <w:jc w:val="both"/>
        <w:rPr>
          <w:rFonts w:ascii="ITC Avant Garde" w:hAnsi="ITC Avant Garde"/>
        </w:rPr>
      </w:pPr>
      <w:r w:rsidRPr="006078AB">
        <w:rPr>
          <w:rFonts w:ascii="ITC Avant Garde" w:hAnsi="ITC Avant Garde"/>
        </w:rPr>
        <w:t>Por otro lado</w:t>
      </w:r>
      <w:r w:rsidR="00706D9C" w:rsidRPr="006078AB">
        <w:rPr>
          <w:rFonts w:ascii="ITC Avant Garde" w:hAnsi="ITC Avant Garde"/>
        </w:rPr>
        <w:t xml:space="preserve">, </w:t>
      </w:r>
      <w:r w:rsidR="009A165F" w:rsidRPr="006078AB">
        <w:rPr>
          <w:rFonts w:ascii="ITC Avant Garde" w:hAnsi="ITC Avant Garde"/>
        </w:rPr>
        <w:t>en relación con la</w:t>
      </w:r>
      <w:r w:rsidR="00706D9C" w:rsidRPr="006078AB">
        <w:rPr>
          <w:rFonts w:ascii="ITC Avant Garde" w:hAnsi="ITC Avant Garde"/>
        </w:rPr>
        <w:t xml:space="preserve"> participación prevista en el </w:t>
      </w:r>
      <w:r w:rsidR="00706D9C" w:rsidRPr="006078AB">
        <w:rPr>
          <w:rFonts w:ascii="ITC Avant Garde" w:hAnsi="ITC Avant Garde"/>
          <w:b/>
        </w:rPr>
        <w:t>numeral 1,</w:t>
      </w:r>
      <w:r w:rsidR="00706D9C" w:rsidRPr="00706D9C">
        <w:rPr>
          <w:rFonts w:ascii="ITC Avant Garde" w:hAnsi="ITC Avant Garde"/>
          <w:b/>
        </w:rPr>
        <w:t xml:space="preserve"> fracción V</w:t>
      </w:r>
      <w:r w:rsidR="00706D9C">
        <w:rPr>
          <w:rFonts w:ascii="ITC Avant Garde" w:hAnsi="ITC Avant Garde"/>
        </w:rPr>
        <w:t>, mediante la cual se señala que en México s</w:t>
      </w:r>
      <w:r w:rsidR="00FB0AB7">
        <w:rPr>
          <w:rFonts w:ascii="ITC Avant Garde" w:hAnsi="ITC Avant Garde"/>
        </w:rPr>
        <w:t>e imponen obligaciones a los ST</w:t>
      </w:r>
      <w:r w:rsidR="00706D9C">
        <w:rPr>
          <w:rFonts w:ascii="ITC Avant Garde" w:hAnsi="ITC Avant Garde"/>
        </w:rPr>
        <w:t xml:space="preserve">R, no así a </w:t>
      </w:r>
      <w:r w:rsidR="00706D9C" w:rsidRPr="008723B4">
        <w:rPr>
          <w:rFonts w:ascii="ITC Avant Garde" w:hAnsi="ITC Avant Garde"/>
        </w:rPr>
        <w:t>otros prestadores de servicios de video, tales como las plataformas que transmiten contenidos audiovisuales a través de Internet, comúnmente conocidas como plataformas OTT –O</w:t>
      </w:r>
      <w:r w:rsidR="00706D9C" w:rsidRPr="008723B4">
        <w:rPr>
          <w:rFonts w:ascii="ITC Avant Garde" w:hAnsi="ITC Avant Garde"/>
          <w:i/>
        </w:rPr>
        <w:t>ver The Top</w:t>
      </w:r>
      <w:r w:rsidR="00706D9C" w:rsidRPr="008723B4">
        <w:rPr>
          <w:rFonts w:ascii="ITC Avant Garde" w:hAnsi="ITC Avant Garde"/>
        </w:rPr>
        <w:t xml:space="preserve">-, se </w:t>
      </w:r>
      <w:r w:rsidR="00FB1710" w:rsidRPr="008723B4">
        <w:rPr>
          <w:rFonts w:ascii="ITC Avant Garde" w:hAnsi="ITC Avant Garde"/>
        </w:rPr>
        <w:t>refiere</w:t>
      </w:r>
      <w:r w:rsidR="00706D9C" w:rsidRPr="008723B4">
        <w:rPr>
          <w:rFonts w:ascii="ITC Avant Garde" w:hAnsi="ITC Avant Garde"/>
        </w:rPr>
        <w:t xml:space="preserve"> que</w:t>
      </w:r>
      <w:r w:rsidR="005D4C12" w:rsidRPr="008723B4">
        <w:rPr>
          <w:rFonts w:ascii="ITC Avant Garde" w:hAnsi="ITC Avant Garde"/>
        </w:rPr>
        <w:t xml:space="preserve"> el párrafo cuarto del artículo 227 </w:t>
      </w:r>
      <w:r w:rsidR="00332CF4" w:rsidRPr="008723B4">
        <w:rPr>
          <w:rFonts w:ascii="ITC Avant Garde" w:hAnsi="ITC Avant Garde"/>
        </w:rPr>
        <w:t>de la Ley Federal de Telecomunicaciones y Radiodifusión (LFTR)</w:t>
      </w:r>
      <w:r w:rsidR="00FB0AB7" w:rsidRPr="008723B4">
        <w:rPr>
          <w:rFonts w:ascii="ITC Avant Garde" w:hAnsi="ITC Avant Garde"/>
        </w:rPr>
        <w:t xml:space="preserve"> del cual precisamente emana la regulación propuesta,</w:t>
      </w:r>
      <w:r w:rsidR="00332CF4" w:rsidRPr="008723B4">
        <w:rPr>
          <w:rFonts w:ascii="ITC Avant Garde" w:hAnsi="ITC Avant Garde"/>
        </w:rPr>
        <w:t xml:space="preserve"> </w:t>
      </w:r>
      <w:r w:rsidR="005D4C12" w:rsidRPr="008723B4">
        <w:rPr>
          <w:rFonts w:ascii="ITC Avant Garde" w:hAnsi="ITC Avant Garde"/>
        </w:rPr>
        <w:t>mandata al Instituto a emitir line</w:t>
      </w:r>
      <w:r w:rsidR="00FB0AB7" w:rsidRPr="008723B4">
        <w:rPr>
          <w:rFonts w:ascii="ITC Avant Garde" w:hAnsi="ITC Avant Garde"/>
        </w:rPr>
        <w:t>amientos sobre las GEP del STR. E</w:t>
      </w:r>
      <w:r w:rsidR="005D4C12" w:rsidRPr="008723B4">
        <w:rPr>
          <w:rFonts w:ascii="ITC Avant Garde" w:hAnsi="ITC Avant Garde"/>
        </w:rPr>
        <w:t>n ese sentido, el Anteproyecto</w:t>
      </w:r>
      <w:r w:rsidR="00FB0AB7" w:rsidRPr="008723B4">
        <w:rPr>
          <w:rFonts w:ascii="ITC Avant Garde" w:hAnsi="ITC Avant Garde"/>
        </w:rPr>
        <w:t>, es consistente con lo preceptuado por el referido artículo 227 de la LFTR, toda vez que este último expresamente señala como sujetos de la regulación al STR</w:t>
      </w:r>
      <w:r w:rsidR="00332CF4" w:rsidRPr="008723B4">
        <w:rPr>
          <w:rFonts w:ascii="ITC Avant Garde" w:hAnsi="ITC Avant Garde"/>
        </w:rPr>
        <w:t xml:space="preserve">, </w:t>
      </w:r>
      <w:r w:rsidR="00FB0AB7" w:rsidRPr="008723B4">
        <w:rPr>
          <w:rFonts w:ascii="ITC Avant Garde" w:hAnsi="ITC Avant Garde"/>
        </w:rPr>
        <w:t xml:space="preserve">por lo que no es posible </w:t>
      </w:r>
      <w:r w:rsidR="00332CF4" w:rsidRPr="008723B4">
        <w:rPr>
          <w:rFonts w:ascii="ITC Avant Garde" w:hAnsi="ITC Avant Garde"/>
        </w:rPr>
        <w:t xml:space="preserve">abarcar </w:t>
      </w:r>
      <w:r w:rsidR="00FB0AB7" w:rsidRPr="008723B4">
        <w:rPr>
          <w:rFonts w:ascii="ITC Avant Garde" w:hAnsi="ITC Avant Garde"/>
        </w:rPr>
        <w:t xml:space="preserve">o regular bajo este marco normativo a </w:t>
      </w:r>
      <w:r w:rsidR="00332CF4" w:rsidRPr="008723B4">
        <w:rPr>
          <w:rFonts w:ascii="ITC Avant Garde" w:hAnsi="ITC Avant Garde"/>
        </w:rPr>
        <w:t>otro tipo de servicios</w:t>
      </w:r>
      <w:r w:rsidR="00FB0AB7" w:rsidRPr="008723B4">
        <w:rPr>
          <w:rFonts w:ascii="ITC Avant Garde" w:hAnsi="ITC Avant Garde"/>
        </w:rPr>
        <w:t xml:space="preserve"> audiovisuales</w:t>
      </w:r>
      <w:r w:rsidR="00332CF4" w:rsidRPr="008723B4">
        <w:rPr>
          <w:rFonts w:ascii="ITC Avant Garde" w:hAnsi="ITC Avant Garde"/>
        </w:rPr>
        <w:t>.</w:t>
      </w:r>
      <w:r w:rsidR="005D4C12" w:rsidRPr="008723B4">
        <w:rPr>
          <w:rFonts w:ascii="ITC Avant Garde" w:hAnsi="ITC Avant Garde"/>
        </w:rPr>
        <w:t xml:space="preserve"> </w:t>
      </w:r>
    </w:p>
    <w:p w14:paraId="056C9FC9" w14:textId="3C11D021" w:rsidR="00EE5A2A" w:rsidRPr="008723B4" w:rsidRDefault="00EE5A2A" w:rsidP="00617CF1">
      <w:pPr>
        <w:pStyle w:val="Prrafodelista"/>
        <w:spacing w:after="0" w:line="240" w:lineRule="auto"/>
        <w:ind w:left="1080"/>
        <w:contextualSpacing w:val="0"/>
        <w:jc w:val="both"/>
        <w:rPr>
          <w:rFonts w:ascii="ITC Avant Garde" w:hAnsi="ITC Avant Garde"/>
        </w:rPr>
      </w:pPr>
    </w:p>
    <w:p w14:paraId="126A54A3" w14:textId="6A835E5A" w:rsidR="00EE5A2A" w:rsidRPr="008723B4" w:rsidRDefault="00EE5A2A" w:rsidP="00EE5A2A">
      <w:pPr>
        <w:pStyle w:val="Prrafodelista"/>
        <w:spacing w:after="0" w:line="240" w:lineRule="auto"/>
        <w:ind w:left="1080"/>
        <w:contextualSpacing w:val="0"/>
        <w:jc w:val="both"/>
        <w:rPr>
          <w:rFonts w:ascii="ITC Avant Garde" w:hAnsi="ITC Avant Garde"/>
        </w:rPr>
      </w:pPr>
      <w:r w:rsidRPr="008723B4">
        <w:rPr>
          <w:rFonts w:ascii="ITC Avant Garde" w:hAnsi="ITC Avant Garde"/>
        </w:rPr>
        <w:t xml:space="preserve">En este sentido, el Pleno del Instituto ha realizado pronunciamientos que advierten diferencias técnicas, normativas, regulatorias, de consumo y de forma de recepción entre los </w:t>
      </w:r>
      <w:r w:rsidR="00E44156" w:rsidRPr="008723B4">
        <w:rPr>
          <w:rFonts w:ascii="ITC Avant Garde" w:hAnsi="ITC Avant Garde"/>
        </w:rPr>
        <w:t>STR</w:t>
      </w:r>
      <w:r w:rsidRPr="008723B4">
        <w:rPr>
          <w:rFonts w:ascii="ITC Avant Garde" w:hAnsi="ITC Avant Garde"/>
        </w:rPr>
        <w:t xml:space="preserve"> y aquellos prestados por plataformas OTT</w:t>
      </w:r>
      <w:r w:rsidRPr="008723B4">
        <w:rPr>
          <w:rStyle w:val="Refdenotaalpie"/>
          <w:rFonts w:ascii="ITC Avant Garde" w:hAnsi="ITC Avant Garde"/>
        </w:rPr>
        <w:footnoteReference w:id="3"/>
      </w:r>
      <w:r w:rsidR="0044118B" w:rsidRPr="008723B4">
        <w:rPr>
          <w:rFonts w:ascii="ITC Avant Garde" w:hAnsi="ITC Avant Garde"/>
        </w:rPr>
        <w:t xml:space="preserve">, esto aunado a lo que establece el artículo 227 de la LFTR, define que el proyecto tenga un enfoque para los STR y los concesionarios del mismo. </w:t>
      </w:r>
    </w:p>
    <w:p w14:paraId="55E9D800" w14:textId="77777777" w:rsidR="00332CF4" w:rsidRPr="008723B4" w:rsidRDefault="00332CF4" w:rsidP="00617CF1">
      <w:pPr>
        <w:pStyle w:val="Prrafodelista"/>
        <w:spacing w:after="0" w:line="240" w:lineRule="auto"/>
        <w:ind w:left="1080"/>
        <w:contextualSpacing w:val="0"/>
        <w:jc w:val="both"/>
        <w:rPr>
          <w:rFonts w:ascii="ITC Avant Garde" w:hAnsi="ITC Avant Garde"/>
        </w:rPr>
      </w:pPr>
    </w:p>
    <w:p w14:paraId="4161A7FE" w14:textId="666E3DE1" w:rsidR="005D4C12" w:rsidRDefault="005D4C12" w:rsidP="00617CF1">
      <w:pPr>
        <w:pStyle w:val="Prrafodelista"/>
        <w:spacing w:after="0" w:line="240" w:lineRule="auto"/>
        <w:ind w:left="1080"/>
        <w:contextualSpacing w:val="0"/>
        <w:jc w:val="both"/>
        <w:rPr>
          <w:rFonts w:ascii="ITC Avant Garde" w:hAnsi="ITC Avant Garde"/>
        </w:rPr>
      </w:pPr>
      <w:r w:rsidRPr="008723B4">
        <w:rPr>
          <w:rFonts w:ascii="ITC Avant Garde" w:hAnsi="ITC Avant Garde"/>
        </w:rPr>
        <w:t xml:space="preserve">En virtud de lo anterior, </w:t>
      </w:r>
      <w:r w:rsidR="00E735EA" w:rsidRPr="008723B4">
        <w:rPr>
          <w:rFonts w:ascii="ITC Avant Garde" w:hAnsi="ITC Avant Garde"/>
        </w:rPr>
        <w:t xml:space="preserve">se reitera que </w:t>
      </w:r>
      <w:r w:rsidRPr="008723B4">
        <w:rPr>
          <w:rFonts w:ascii="ITC Avant Garde" w:hAnsi="ITC Avant Garde"/>
        </w:rPr>
        <w:t>el Anteproyecto se limita a regular</w:t>
      </w:r>
      <w:r w:rsidR="00E735EA" w:rsidRPr="008723B4">
        <w:rPr>
          <w:rFonts w:ascii="ITC Avant Garde" w:hAnsi="ITC Avant Garde"/>
        </w:rPr>
        <w:t xml:space="preserve">, en el ámbito de facultades que la Constitución Política de los Estados Unidos Mexicanos (Constitución) y la LFTR le atribuyen al Instituto, </w:t>
      </w:r>
      <w:r w:rsidRPr="008723B4">
        <w:rPr>
          <w:rFonts w:ascii="ITC Avant Garde" w:hAnsi="ITC Avant Garde"/>
        </w:rPr>
        <w:t>lo mandatado por el cuarto párrafo del artículo 227 de la LFTR</w:t>
      </w:r>
      <w:r w:rsidR="00E735EA" w:rsidRPr="008723B4">
        <w:rPr>
          <w:rFonts w:ascii="ITC Avant Garde" w:hAnsi="ITC Avant Garde"/>
        </w:rPr>
        <w:t xml:space="preserve">, </w:t>
      </w:r>
      <w:r w:rsidRPr="008723B4">
        <w:rPr>
          <w:rFonts w:ascii="ITC Avant Garde" w:hAnsi="ITC Avant Garde"/>
        </w:rPr>
        <w:t>que a la letra establece:</w:t>
      </w:r>
    </w:p>
    <w:p w14:paraId="57149A4B" w14:textId="51C0FB23" w:rsidR="005D4C12" w:rsidRDefault="005D4C12" w:rsidP="00617CF1">
      <w:pPr>
        <w:pStyle w:val="Prrafodelista"/>
        <w:spacing w:after="0" w:line="240" w:lineRule="auto"/>
        <w:ind w:left="1080"/>
        <w:contextualSpacing w:val="0"/>
        <w:jc w:val="both"/>
        <w:rPr>
          <w:rFonts w:ascii="ITC Avant Garde" w:hAnsi="ITC Avant Garde"/>
        </w:rPr>
      </w:pPr>
    </w:p>
    <w:p w14:paraId="736F4DEC" w14:textId="1180E0CA" w:rsidR="005D4C12" w:rsidRPr="005D4C12" w:rsidRDefault="005D4C12" w:rsidP="005D4C12">
      <w:pPr>
        <w:pStyle w:val="Prrafodelista"/>
        <w:spacing w:after="0" w:line="240" w:lineRule="auto"/>
        <w:ind w:left="1985" w:right="616"/>
        <w:jc w:val="both"/>
        <w:rPr>
          <w:rFonts w:ascii="ITC Avant Garde" w:hAnsi="ITC Avant Garde"/>
          <w:i/>
        </w:rPr>
      </w:pPr>
      <w:r>
        <w:rPr>
          <w:rFonts w:ascii="ITC Avant Garde" w:hAnsi="ITC Avant Garde"/>
        </w:rPr>
        <w:t>“</w:t>
      </w:r>
      <w:r w:rsidRPr="005D4C12">
        <w:rPr>
          <w:rFonts w:ascii="ITC Avant Garde" w:hAnsi="ITC Avant Garde"/>
          <w:i/>
        </w:rPr>
        <w:t xml:space="preserve">Los </w:t>
      </w:r>
      <w:r w:rsidRPr="005D4C12">
        <w:rPr>
          <w:rFonts w:ascii="ITC Avant Garde" w:hAnsi="ITC Avant Garde"/>
          <w:b/>
          <w:i/>
        </w:rPr>
        <w:t xml:space="preserve">concesionarios de televisión </w:t>
      </w:r>
      <w:r w:rsidR="00F0798F">
        <w:rPr>
          <w:rFonts w:ascii="ITC Avant Garde" w:hAnsi="ITC Avant Garde"/>
          <w:b/>
          <w:i/>
        </w:rPr>
        <w:t>restringida</w:t>
      </w:r>
      <w:r w:rsidRPr="005D4C12">
        <w:rPr>
          <w:rFonts w:ascii="ITC Avant Garde" w:hAnsi="ITC Avant Garde"/>
          <w:i/>
        </w:rPr>
        <w:t xml:space="preserve"> deberán informar la clasificación y horarios en su guía de programación electrónica, de conformidad con los lineamientos que establezca el Instituto, siempre y</w:t>
      </w:r>
      <w:r>
        <w:rPr>
          <w:rFonts w:ascii="ITC Avant Garde" w:hAnsi="ITC Avant Garde"/>
          <w:i/>
        </w:rPr>
        <w:t xml:space="preserve"> </w:t>
      </w:r>
      <w:r w:rsidRPr="005D4C12">
        <w:rPr>
          <w:rFonts w:ascii="ITC Avant Garde" w:hAnsi="ITC Avant Garde"/>
          <w:i/>
        </w:rPr>
        <w:t>cuando el programador envíe la clasificación correspondiente.”</w:t>
      </w:r>
    </w:p>
    <w:p w14:paraId="539F0B2B" w14:textId="177C4DC2" w:rsidR="00FB1710" w:rsidRDefault="00FB1710" w:rsidP="004C3177">
      <w:pPr>
        <w:pStyle w:val="Prrafodelista"/>
        <w:spacing w:after="0" w:line="240" w:lineRule="auto"/>
        <w:ind w:left="1440"/>
        <w:contextualSpacing w:val="0"/>
        <w:jc w:val="both"/>
        <w:rPr>
          <w:rFonts w:ascii="ITC Avant Garde" w:hAnsi="ITC Avant Garde"/>
        </w:rPr>
      </w:pPr>
    </w:p>
    <w:p w14:paraId="28F37DFF" w14:textId="35F6278E" w:rsidR="00060C34" w:rsidRPr="00F54DEC" w:rsidRDefault="007B06AC" w:rsidP="004C3177">
      <w:pPr>
        <w:pStyle w:val="Prrafodelista"/>
        <w:numPr>
          <w:ilvl w:val="0"/>
          <w:numId w:val="21"/>
        </w:numPr>
        <w:spacing w:after="0" w:line="240" w:lineRule="auto"/>
        <w:contextualSpacing w:val="0"/>
        <w:jc w:val="both"/>
        <w:rPr>
          <w:rFonts w:ascii="ITC Avant Garde" w:hAnsi="ITC Avant Garde"/>
          <w:b/>
          <w:bCs/>
        </w:rPr>
      </w:pPr>
      <w:r>
        <w:rPr>
          <w:rFonts w:ascii="ITC Avant Garde" w:hAnsi="ITC Avant Garde"/>
          <w:b/>
          <w:bCs/>
        </w:rPr>
        <w:t xml:space="preserve">Definición de </w:t>
      </w:r>
      <w:r w:rsidR="00A024B2">
        <w:rPr>
          <w:rFonts w:ascii="ITC Avant Garde" w:hAnsi="ITC Avant Garde"/>
          <w:b/>
          <w:bCs/>
        </w:rPr>
        <w:t xml:space="preserve">Género Programático </w:t>
      </w:r>
    </w:p>
    <w:p w14:paraId="20355FDA" w14:textId="77777777" w:rsidR="00060C34" w:rsidRPr="00F54DEC" w:rsidRDefault="00060C34" w:rsidP="004C3177">
      <w:pPr>
        <w:pStyle w:val="Prrafodelista"/>
        <w:spacing w:after="0" w:line="240" w:lineRule="auto"/>
        <w:ind w:left="1440"/>
        <w:contextualSpacing w:val="0"/>
        <w:jc w:val="both"/>
        <w:rPr>
          <w:rFonts w:ascii="ITC Avant Garde" w:hAnsi="ITC Avant Garde"/>
          <w:b/>
          <w:bCs/>
        </w:rPr>
      </w:pPr>
    </w:p>
    <w:p w14:paraId="357AA62A" w14:textId="7371264D" w:rsidR="006F694B" w:rsidRDefault="00060C34" w:rsidP="00617CF1">
      <w:pPr>
        <w:pStyle w:val="Prrafodelista"/>
        <w:spacing w:after="0" w:line="240" w:lineRule="auto"/>
        <w:ind w:left="1080"/>
        <w:contextualSpacing w:val="0"/>
        <w:jc w:val="both"/>
        <w:rPr>
          <w:rFonts w:ascii="ITC Avant Garde" w:hAnsi="ITC Avant Garde"/>
        </w:rPr>
      </w:pPr>
      <w:r w:rsidRPr="00F54DEC">
        <w:rPr>
          <w:rFonts w:ascii="ITC Avant Garde" w:hAnsi="ITC Avant Garde"/>
        </w:rPr>
        <w:t xml:space="preserve">En relación con la manifestación listada en el </w:t>
      </w:r>
      <w:r w:rsidRPr="00F54DEC">
        <w:rPr>
          <w:rFonts w:ascii="ITC Avant Garde" w:hAnsi="ITC Avant Garde"/>
          <w:b/>
          <w:bCs/>
        </w:rPr>
        <w:t>numeral 6, fracción II</w:t>
      </w:r>
      <w:r w:rsidR="00C62E50">
        <w:rPr>
          <w:rFonts w:ascii="ITC Avant Garde" w:hAnsi="ITC Avant Garde"/>
        </w:rPr>
        <w:t>, la cual</w:t>
      </w:r>
      <w:r w:rsidRPr="00F54DEC">
        <w:rPr>
          <w:rFonts w:ascii="ITC Avant Garde" w:hAnsi="ITC Avant Garde"/>
        </w:rPr>
        <w:t xml:space="preserve"> sugiere </w:t>
      </w:r>
      <w:r w:rsidR="00C62E50">
        <w:rPr>
          <w:rFonts w:ascii="ITC Avant Garde" w:hAnsi="ITC Avant Garde"/>
        </w:rPr>
        <w:t xml:space="preserve">que </w:t>
      </w:r>
      <w:r w:rsidRPr="00F54DEC">
        <w:rPr>
          <w:rFonts w:ascii="ITC Avant Garde" w:hAnsi="ITC Avant Garde"/>
        </w:rPr>
        <w:t xml:space="preserve">se incorporen dentro del </w:t>
      </w:r>
      <w:r w:rsidR="00C62E50">
        <w:rPr>
          <w:rFonts w:ascii="ITC Avant Garde" w:hAnsi="ITC Avant Garde"/>
        </w:rPr>
        <w:t>cat</w:t>
      </w:r>
      <w:r w:rsidR="006F694B">
        <w:rPr>
          <w:rFonts w:ascii="ITC Avant Garde" w:hAnsi="ITC Avant Garde"/>
        </w:rPr>
        <w:t>álogo de géneros programáticos establecidos en</w:t>
      </w:r>
      <w:r w:rsidRPr="00F54DEC">
        <w:rPr>
          <w:rFonts w:ascii="ITC Avant Garde" w:hAnsi="ITC Avant Garde"/>
        </w:rPr>
        <w:t xml:space="preserve"> la fracción IV del artículo 2 del Anteproyecto, los </w:t>
      </w:r>
      <w:r w:rsidR="006F694B">
        <w:rPr>
          <w:rFonts w:ascii="ITC Avant Garde" w:hAnsi="ITC Avant Garde"/>
        </w:rPr>
        <w:t>siguientes</w:t>
      </w:r>
      <w:r w:rsidR="00E735EA">
        <w:rPr>
          <w:rFonts w:ascii="ITC Avant Garde" w:hAnsi="ITC Avant Garde"/>
        </w:rPr>
        <w:t xml:space="preserve"> géneros</w:t>
      </w:r>
      <w:r w:rsidR="00C62E50">
        <w:rPr>
          <w:rFonts w:ascii="ITC Avant Garde" w:hAnsi="ITC Avant Garde"/>
        </w:rPr>
        <w:t>:</w:t>
      </w:r>
      <w:r w:rsidRPr="00F54DEC">
        <w:rPr>
          <w:rFonts w:ascii="ITC Avant Garde" w:hAnsi="ITC Avant Garde"/>
        </w:rPr>
        <w:t xml:space="preserve"> “concurso”, “cápsulas”, </w:t>
      </w:r>
      <w:r w:rsidRPr="00F54DEC">
        <w:rPr>
          <w:rFonts w:ascii="ITC Avant Garde" w:hAnsi="ITC Avant Garde"/>
        </w:rPr>
        <w:lastRenderedPageBreak/>
        <w:t>“cortometraje”, “evento especial”</w:t>
      </w:r>
      <w:r w:rsidR="00AB6242">
        <w:rPr>
          <w:rFonts w:ascii="ITC Avant Garde" w:hAnsi="ITC Avant Garde"/>
        </w:rPr>
        <w:t>, “infomercial” y “vari</w:t>
      </w:r>
      <w:r w:rsidR="00C62E50">
        <w:rPr>
          <w:rFonts w:ascii="ITC Avant Garde" w:hAnsi="ITC Avant Garde"/>
        </w:rPr>
        <w:t>edades”, se indica lo siguiente</w:t>
      </w:r>
      <w:r w:rsidR="006F694B">
        <w:rPr>
          <w:rFonts w:ascii="ITC Avant Garde" w:hAnsi="ITC Avant Garde"/>
        </w:rPr>
        <w:t>:</w:t>
      </w:r>
    </w:p>
    <w:p w14:paraId="2C4EF867" w14:textId="77777777" w:rsidR="006F694B" w:rsidRDefault="006F694B" w:rsidP="004C3177">
      <w:pPr>
        <w:pStyle w:val="Prrafodelista"/>
        <w:spacing w:after="0" w:line="240" w:lineRule="auto"/>
        <w:ind w:left="1440"/>
        <w:contextualSpacing w:val="0"/>
        <w:jc w:val="both"/>
        <w:rPr>
          <w:rFonts w:ascii="ITC Avant Garde" w:hAnsi="ITC Avant Garde"/>
        </w:rPr>
      </w:pPr>
    </w:p>
    <w:p w14:paraId="7EBE12DE" w14:textId="74C964AF" w:rsidR="00C62E50" w:rsidRDefault="006F694B" w:rsidP="00617CF1">
      <w:pPr>
        <w:pStyle w:val="Prrafodelista"/>
        <w:spacing w:after="0" w:line="240" w:lineRule="auto"/>
        <w:ind w:left="1080"/>
        <w:contextualSpacing w:val="0"/>
        <w:jc w:val="both"/>
        <w:rPr>
          <w:rFonts w:ascii="ITC Avant Garde" w:hAnsi="ITC Avant Garde"/>
        </w:rPr>
      </w:pPr>
      <w:r>
        <w:rPr>
          <w:rFonts w:ascii="ITC Avant Garde" w:hAnsi="ITC Avant Garde"/>
        </w:rPr>
        <w:t>L</w:t>
      </w:r>
      <w:r w:rsidR="00C62E50">
        <w:rPr>
          <w:rFonts w:ascii="ITC Avant Garde" w:hAnsi="ITC Avant Garde"/>
        </w:rPr>
        <w:t xml:space="preserve">os géneros incluidos en la referida fracción IV del artículo 2 del Anteproyecto </w:t>
      </w:r>
      <w:r>
        <w:rPr>
          <w:rFonts w:ascii="ITC Avant Garde" w:hAnsi="ITC Avant Garde"/>
        </w:rPr>
        <w:t>comprenden</w:t>
      </w:r>
      <w:r w:rsidR="00C62E50">
        <w:rPr>
          <w:rFonts w:ascii="ITC Avant Garde" w:hAnsi="ITC Avant Garde"/>
        </w:rPr>
        <w:t xml:space="preserve"> los que </w:t>
      </w:r>
      <w:r>
        <w:rPr>
          <w:rFonts w:ascii="ITC Avant Garde" w:hAnsi="ITC Avant Garde"/>
        </w:rPr>
        <w:t>han sido utilizados</w:t>
      </w:r>
      <w:r w:rsidR="00C62E50">
        <w:rPr>
          <w:rFonts w:ascii="ITC Avant Garde" w:hAnsi="ITC Avant Garde"/>
        </w:rPr>
        <w:t xml:space="preserve"> en otras disposiciones regulatorias y </w:t>
      </w:r>
      <w:r w:rsidR="00C62E50" w:rsidRPr="008723B4">
        <w:rPr>
          <w:rFonts w:ascii="ITC Avant Garde" w:hAnsi="ITC Avant Garde"/>
        </w:rPr>
        <w:t>formatos del Instituto, tales como el formato para la sustanciación del trámite de Multiprogram</w:t>
      </w:r>
      <w:r w:rsidRPr="008723B4">
        <w:rPr>
          <w:rFonts w:ascii="ITC Avant Garde" w:hAnsi="ITC Avant Garde"/>
        </w:rPr>
        <w:t xml:space="preserve">ación, el cual, a través de la </w:t>
      </w:r>
      <w:r w:rsidR="00C62E50" w:rsidRPr="008723B4">
        <w:rPr>
          <w:rFonts w:ascii="ITC Avant Garde" w:hAnsi="ITC Avant Garde"/>
        </w:rPr>
        <w:t>“Solicitud de autorización de acceso a la multiprogramación de concesionarios en mate</w:t>
      </w:r>
      <w:r w:rsidRPr="008723B4">
        <w:rPr>
          <w:rFonts w:ascii="ITC Avant Garde" w:hAnsi="ITC Avant Garde"/>
        </w:rPr>
        <w:t>ria de radiodifusión”, (la cual fue publicada en el Diario Oficial de la Federación</w:t>
      </w:r>
      <w:r w:rsidR="00E735EA" w:rsidRPr="008723B4">
        <w:rPr>
          <w:rFonts w:ascii="ITC Avant Garde" w:hAnsi="ITC Avant Garde"/>
        </w:rPr>
        <w:t xml:space="preserve"> (DOF)</w:t>
      </w:r>
      <w:r w:rsidRPr="008723B4">
        <w:rPr>
          <w:rFonts w:ascii="ITC Avant Garde" w:hAnsi="ITC Avant Garde"/>
        </w:rPr>
        <w:t xml:space="preserve"> </w:t>
      </w:r>
      <w:r w:rsidR="00C62E50" w:rsidRPr="008723B4">
        <w:rPr>
          <w:rFonts w:ascii="ITC Avant Garde" w:hAnsi="ITC Avant Garde"/>
        </w:rPr>
        <w:t xml:space="preserve">en el Anexo D del </w:t>
      </w:r>
      <w:r w:rsidRPr="008723B4">
        <w:rPr>
          <w:rFonts w:ascii="ITC Avant Garde" w:hAnsi="ITC Avant Garde"/>
        </w:rPr>
        <w:t>“</w:t>
      </w:r>
      <w:r w:rsidR="00C62E50" w:rsidRPr="008723B4">
        <w:rPr>
          <w:rFonts w:ascii="ITC Avant Garde" w:hAnsi="ITC Avant Garde"/>
        </w:rPr>
        <w:t>Acuerdo mediante el cual el Pleno del Instituto Federal de Telecomunicaciones emite los formatos que deberán utilizarse</w:t>
      </w:r>
      <w:r w:rsidR="00C62E50" w:rsidRPr="00C62E50">
        <w:rPr>
          <w:rFonts w:ascii="ITC Avant Garde" w:hAnsi="ITC Avant Garde"/>
        </w:rPr>
        <w:t xml:space="preserve"> para realizar diversos trámites y servicios ante el Instituto Federal de Telecomunicaciones</w:t>
      </w:r>
      <w:r>
        <w:rPr>
          <w:rFonts w:ascii="ITC Avant Garde" w:hAnsi="ITC Avant Garde"/>
        </w:rPr>
        <w:t>”) requiere</w:t>
      </w:r>
      <w:r w:rsidR="00C62E50" w:rsidRPr="00C62E50">
        <w:rPr>
          <w:rFonts w:ascii="ITC Avant Garde" w:hAnsi="ITC Avant Garde"/>
        </w:rPr>
        <w:t xml:space="preserve"> en el rubro relativo a </w:t>
      </w:r>
      <w:r w:rsidR="00C62E50" w:rsidRPr="00A52F2F">
        <w:rPr>
          <w:rFonts w:ascii="ITC Avant Garde" w:hAnsi="ITC Avant Garde"/>
          <w:b/>
        </w:rPr>
        <w:t>Información Programática</w:t>
      </w:r>
      <w:r w:rsidR="00C62E50" w:rsidRPr="00C62E50">
        <w:rPr>
          <w:rFonts w:ascii="ITC Avant Garde" w:hAnsi="ITC Avant Garde"/>
        </w:rPr>
        <w:t xml:space="preserve">, </w:t>
      </w:r>
      <w:r>
        <w:rPr>
          <w:rFonts w:ascii="ITC Avant Garde" w:hAnsi="ITC Avant Garde"/>
        </w:rPr>
        <w:t xml:space="preserve">que sea indicado </w:t>
      </w:r>
      <w:r w:rsidR="00C62E50" w:rsidRPr="00C62E50">
        <w:rPr>
          <w:rFonts w:ascii="ITC Avant Garde" w:hAnsi="ITC Avant Garde"/>
        </w:rPr>
        <w:t xml:space="preserve">el </w:t>
      </w:r>
      <w:r w:rsidR="00C62E50" w:rsidRPr="003F0F22">
        <w:rPr>
          <w:rFonts w:ascii="ITC Avant Garde" w:hAnsi="ITC Avant Garde"/>
          <w:b/>
        </w:rPr>
        <w:t>género programático</w:t>
      </w:r>
      <w:r w:rsidR="00C62E50" w:rsidRPr="00C62E50">
        <w:rPr>
          <w:rFonts w:ascii="ITC Avant Garde" w:hAnsi="ITC Avant Garde"/>
        </w:rPr>
        <w:t xml:space="preserve"> de cada uno de los programas o contenidos que conforman el canal de p</w:t>
      </w:r>
      <w:r>
        <w:rPr>
          <w:rFonts w:ascii="ITC Avant Garde" w:hAnsi="ITC Avant Garde"/>
        </w:rPr>
        <w:t xml:space="preserve">rogramación objeto de solicitud, y </w:t>
      </w:r>
      <w:r w:rsidR="00E735EA">
        <w:rPr>
          <w:rFonts w:ascii="ITC Avant Garde" w:hAnsi="ITC Avant Garde"/>
        </w:rPr>
        <w:t>enlista</w:t>
      </w:r>
      <w:r>
        <w:rPr>
          <w:rFonts w:ascii="ITC Avant Garde" w:hAnsi="ITC Avant Garde"/>
        </w:rPr>
        <w:t xml:space="preserve"> los géneros que fueron establecidos en </w:t>
      </w:r>
      <w:r w:rsidR="00E735EA">
        <w:rPr>
          <w:rFonts w:ascii="ITC Avant Garde" w:hAnsi="ITC Avant Garde"/>
        </w:rPr>
        <w:t>la definición en comento del</w:t>
      </w:r>
      <w:r>
        <w:rPr>
          <w:rFonts w:ascii="ITC Avant Garde" w:hAnsi="ITC Avant Garde"/>
        </w:rPr>
        <w:t xml:space="preserve"> Anteproyecto.</w:t>
      </w:r>
    </w:p>
    <w:p w14:paraId="43B8BAC1" w14:textId="20E1661E" w:rsidR="006F694B" w:rsidRDefault="006F694B" w:rsidP="004C3177">
      <w:pPr>
        <w:pStyle w:val="Prrafodelista"/>
        <w:spacing w:after="0" w:line="240" w:lineRule="auto"/>
        <w:ind w:left="1440"/>
        <w:contextualSpacing w:val="0"/>
        <w:jc w:val="both"/>
        <w:rPr>
          <w:rFonts w:ascii="ITC Avant Garde" w:hAnsi="ITC Avant Garde"/>
        </w:rPr>
      </w:pPr>
    </w:p>
    <w:p w14:paraId="6FBC7636" w14:textId="7505AC39" w:rsidR="00A52F2F" w:rsidRDefault="00A52F2F"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virtud del comentario </w:t>
      </w:r>
      <w:r w:rsidR="003F0F22">
        <w:rPr>
          <w:rFonts w:ascii="ITC Avant Garde" w:hAnsi="ITC Avant Garde"/>
        </w:rPr>
        <w:t>mencionado</w:t>
      </w:r>
      <w:r>
        <w:rPr>
          <w:rFonts w:ascii="ITC Avant Garde" w:hAnsi="ITC Avant Garde"/>
        </w:rPr>
        <w:t xml:space="preserve">, se considera importante señalar que las enumeraciones previstas </w:t>
      </w:r>
      <w:r w:rsidR="003F0F22">
        <w:rPr>
          <w:rFonts w:ascii="ITC Avant Garde" w:hAnsi="ITC Avant Garde"/>
        </w:rPr>
        <w:t xml:space="preserve">respecto del género </w:t>
      </w:r>
      <w:r>
        <w:rPr>
          <w:rFonts w:ascii="ITC Avant Garde" w:hAnsi="ITC Avant Garde"/>
        </w:rPr>
        <w:t>pretenden ser de carácter enunciativo y no limitativo, al no buscar r</w:t>
      </w:r>
      <w:r w:rsidR="004D49B1">
        <w:rPr>
          <w:rFonts w:ascii="ITC Avant Garde" w:hAnsi="ITC Avant Garde"/>
        </w:rPr>
        <w:t>est</w:t>
      </w:r>
      <w:r w:rsidR="003B68C8">
        <w:rPr>
          <w:rFonts w:ascii="ITC Avant Garde" w:hAnsi="ITC Avant Garde"/>
        </w:rPr>
        <w:t>r</w:t>
      </w:r>
      <w:r>
        <w:rPr>
          <w:rFonts w:ascii="ITC Avant Garde" w:hAnsi="ITC Avant Garde"/>
        </w:rPr>
        <w:t xml:space="preserve">ingir o limitar el desarrollo de los contenidos audiovisuales en los servicios de Radiodifusión y de Televisión </w:t>
      </w:r>
      <w:r w:rsidR="00F0798F">
        <w:rPr>
          <w:rFonts w:ascii="ITC Avant Garde" w:hAnsi="ITC Avant Garde"/>
        </w:rPr>
        <w:t>Restringida</w:t>
      </w:r>
      <w:r w:rsidRPr="006F694B">
        <w:rPr>
          <w:rFonts w:ascii="ITC Avant Garde" w:hAnsi="ITC Avant Garde"/>
        </w:rPr>
        <w:t>.</w:t>
      </w:r>
      <w:r>
        <w:rPr>
          <w:rFonts w:ascii="ITC Avant Garde" w:hAnsi="ITC Avant Garde"/>
        </w:rPr>
        <w:t xml:space="preserve"> En ese sentido, las enumeraciones podrán ser modificadas según las necesidades que se presenten en la prestación de dichos servicios. </w:t>
      </w:r>
    </w:p>
    <w:p w14:paraId="058AFBB3" w14:textId="272B2EE0" w:rsidR="00A52F2F" w:rsidRDefault="00A52F2F" w:rsidP="00617CF1">
      <w:pPr>
        <w:pStyle w:val="Prrafodelista"/>
        <w:spacing w:after="0" w:line="240" w:lineRule="auto"/>
        <w:ind w:left="1080"/>
        <w:contextualSpacing w:val="0"/>
        <w:jc w:val="both"/>
        <w:rPr>
          <w:rFonts w:ascii="ITC Avant Garde" w:hAnsi="ITC Avant Garde"/>
        </w:rPr>
      </w:pPr>
    </w:p>
    <w:p w14:paraId="3EB2191F" w14:textId="352326D1" w:rsidR="00A52F2F" w:rsidRDefault="00A52F2F"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sentido, se considera viable incluir en la definición de Género Programático del Proyecto </w:t>
      </w:r>
      <w:r w:rsidR="0044118B">
        <w:rPr>
          <w:rFonts w:ascii="ITC Avant Garde" w:hAnsi="ITC Avant Garde"/>
        </w:rPr>
        <w:t xml:space="preserve">la expresión en cuanto a que </w:t>
      </w:r>
      <w:r>
        <w:rPr>
          <w:rFonts w:ascii="ITC Avant Garde" w:hAnsi="ITC Avant Garde"/>
        </w:rPr>
        <w:t>la enumeración de los géneros se realiza “</w:t>
      </w:r>
      <w:r w:rsidRPr="003F0F22">
        <w:rPr>
          <w:rFonts w:ascii="ITC Avant Garde" w:hAnsi="ITC Avant Garde"/>
          <w:i/>
        </w:rPr>
        <w:t>de manera enunciativa y no limitativa</w:t>
      </w:r>
      <w:r>
        <w:rPr>
          <w:rFonts w:ascii="ITC Avant Garde" w:hAnsi="ITC Avant Garde"/>
        </w:rPr>
        <w:t xml:space="preserve">”, por lo que se podrán incluir otro tipo de géneros en las GEP. </w:t>
      </w:r>
    </w:p>
    <w:p w14:paraId="1D785589" w14:textId="4E6523A3" w:rsidR="00A52F2F" w:rsidRDefault="00A52F2F" w:rsidP="00617CF1">
      <w:pPr>
        <w:pStyle w:val="Prrafodelista"/>
        <w:spacing w:after="0" w:line="240" w:lineRule="auto"/>
        <w:ind w:left="1080"/>
        <w:contextualSpacing w:val="0"/>
        <w:jc w:val="both"/>
        <w:rPr>
          <w:rFonts w:ascii="ITC Avant Garde" w:hAnsi="ITC Avant Garde"/>
        </w:rPr>
      </w:pPr>
    </w:p>
    <w:p w14:paraId="021744E0" w14:textId="0FA72194" w:rsidR="006F694B" w:rsidRDefault="00A52F2F" w:rsidP="003F0F22">
      <w:pPr>
        <w:pStyle w:val="Prrafodelista"/>
        <w:spacing w:after="0" w:line="240" w:lineRule="auto"/>
        <w:ind w:left="1080"/>
        <w:contextualSpacing w:val="0"/>
        <w:jc w:val="both"/>
        <w:rPr>
          <w:rFonts w:ascii="ITC Avant Garde" w:hAnsi="ITC Avant Garde"/>
        </w:rPr>
      </w:pPr>
      <w:r>
        <w:rPr>
          <w:rFonts w:ascii="ITC Avant Garde" w:hAnsi="ITC Avant Garde"/>
        </w:rPr>
        <w:t>En ese se</w:t>
      </w:r>
      <w:r w:rsidR="003F0F22">
        <w:rPr>
          <w:rFonts w:ascii="ITC Avant Garde" w:hAnsi="ITC Avant Garde"/>
        </w:rPr>
        <w:t xml:space="preserve">ntido, se considera innecesaria la inclusión </w:t>
      </w:r>
      <w:r w:rsidR="0044118B">
        <w:rPr>
          <w:rFonts w:ascii="ITC Avant Garde" w:hAnsi="ITC Avant Garde"/>
        </w:rPr>
        <w:t xml:space="preserve">literal </w:t>
      </w:r>
      <w:r w:rsidR="003F0F22">
        <w:rPr>
          <w:rFonts w:ascii="ITC Avant Garde" w:hAnsi="ITC Avant Garde"/>
        </w:rPr>
        <w:t>de los géneros sugeridos por la participación de referencia</w:t>
      </w:r>
      <w:r w:rsidR="0044118B">
        <w:rPr>
          <w:rFonts w:ascii="ITC Avant Garde" w:hAnsi="ITC Avant Garde"/>
        </w:rPr>
        <w:t>, dado que no solamente son susceptibles de considerarse los propuestos en la participación, sino además de otros distintos</w:t>
      </w:r>
      <w:r w:rsidR="003F0F22">
        <w:rPr>
          <w:rFonts w:ascii="ITC Avant Garde" w:hAnsi="ITC Avant Garde"/>
        </w:rPr>
        <w:t>.</w:t>
      </w:r>
    </w:p>
    <w:p w14:paraId="58D6F960" w14:textId="77777777" w:rsidR="003F0F22" w:rsidRDefault="003F0F22" w:rsidP="00617CF1">
      <w:pPr>
        <w:pStyle w:val="Prrafodelista"/>
        <w:spacing w:after="0" w:line="240" w:lineRule="auto"/>
        <w:ind w:left="1080"/>
        <w:contextualSpacing w:val="0"/>
        <w:jc w:val="both"/>
        <w:rPr>
          <w:rFonts w:ascii="ITC Avant Garde" w:hAnsi="ITC Avant Garde"/>
        </w:rPr>
      </w:pPr>
    </w:p>
    <w:p w14:paraId="6C348BCE" w14:textId="2B285273" w:rsidR="00D62885" w:rsidRDefault="00D62885"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Al respecto, </w:t>
      </w:r>
      <w:r w:rsidR="00BC2041">
        <w:rPr>
          <w:rFonts w:ascii="ITC Avant Garde" w:hAnsi="ITC Avant Garde"/>
        </w:rPr>
        <w:t>resulta relevante</w:t>
      </w:r>
      <w:r>
        <w:rPr>
          <w:rFonts w:ascii="ITC Avant Garde" w:hAnsi="ITC Avant Garde"/>
        </w:rPr>
        <w:t xml:space="preserve"> señalar que la información relacionada con el género programático</w:t>
      </w:r>
      <w:r w:rsidR="00BC2041">
        <w:rPr>
          <w:rFonts w:ascii="ITC Avant Garde" w:hAnsi="ITC Avant Garde"/>
        </w:rPr>
        <w:t xml:space="preserve"> en comento</w:t>
      </w:r>
      <w:r>
        <w:rPr>
          <w:rFonts w:ascii="ITC Avant Garde" w:hAnsi="ITC Avant Garde"/>
        </w:rPr>
        <w:t xml:space="preserve"> se mantiene en el Proyecto, no obstante que se trata de información </w:t>
      </w:r>
      <w:r w:rsidR="00BC2041">
        <w:rPr>
          <w:rFonts w:ascii="ITC Avant Garde" w:hAnsi="ITC Avant Garde"/>
        </w:rPr>
        <w:t xml:space="preserve">que </w:t>
      </w:r>
      <w:r>
        <w:rPr>
          <w:rFonts w:ascii="ITC Avant Garde" w:hAnsi="ITC Avant Garde"/>
        </w:rPr>
        <w:t>preferentemente contendrán las GEP,</w:t>
      </w:r>
      <w:r w:rsidR="00BC2041">
        <w:rPr>
          <w:rFonts w:ascii="ITC Avant Garde" w:hAnsi="ITC Avant Garde"/>
        </w:rPr>
        <w:t xml:space="preserve"> </w:t>
      </w:r>
      <w:r>
        <w:rPr>
          <w:rFonts w:ascii="ITC Avant Garde" w:hAnsi="ITC Avant Garde"/>
        </w:rPr>
        <w:t>es decir, no se trata de información que obligatoriamente deben contener dichas herramientas</w:t>
      </w:r>
      <w:r w:rsidR="0044118B">
        <w:rPr>
          <w:rFonts w:ascii="ITC Avant Garde" w:hAnsi="ITC Avant Garde"/>
        </w:rPr>
        <w:t>, dado que no es un elemento intrínsecamente relacionado al horario, como elemento establecido en el artículo 227 de la LFTR, como en adelante se expondrá</w:t>
      </w:r>
      <w:r>
        <w:rPr>
          <w:rFonts w:ascii="ITC Avant Garde" w:hAnsi="ITC Avant Garde"/>
        </w:rPr>
        <w:t xml:space="preserve">. </w:t>
      </w:r>
    </w:p>
    <w:p w14:paraId="37CD1052" w14:textId="564396A0" w:rsidR="00BC2041" w:rsidRDefault="00BC2041" w:rsidP="00617CF1">
      <w:pPr>
        <w:pStyle w:val="Prrafodelista"/>
        <w:spacing w:after="0" w:line="240" w:lineRule="auto"/>
        <w:ind w:left="1080"/>
        <w:contextualSpacing w:val="0"/>
        <w:jc w:val="both"/>
        <w:rPr>
          <w:rFonts w:ascii="ITC Avant Garde" w:hAnsi="ITC Avant Garde"/>
        </w:rPr>
      </w:pPr>
    </w:p>
    <w:p w14:paraId="79F6593B" w14:textId="4B34D150" w:rsidR="00BC2041" w:rsidRPr="006F694B" w:rsidRDefault="00BC2041"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sentido, la información relativa al género programático se prevé </w:t>
      </w:r>
      <w:r w:rsidR="005F425B">
        <w:rPr>
          <w:rFonts w:ascii="ITC Avant Garde" w:hAnsi="ITC Avant Garde"/>
        </w:rPr>
        <w:t xml:space="preserve">en </w:t>
      </w:r>
      <w:r w:rsidR="007C600F">
        <w:rPr>
          <w:rFonts w:ascii="ITC Avant Garde" w:hAnsi="ITC Avant Garde"/>
        </w:rPr>
        <w:t>la fracción I del apartado B</w:t>
      </w:r>
      <w:r w:rsidR="005F425B">
        <w:rPr>
          <w:rFonts w:ascii="ITC Avant Garde" w:hAnsi="ITC Avant Garde"/>
        </w:rPr>
        <w:t xml:space="preserve"> del artículo 3 </w:t>
      </w:r>
      <w:r>
        <w:rPr>
          <w:rFonts w:ascii="ITC Avant Garde" w:hAnsi="ITC Avant Garde"/>
        </w:rPr>
        <w:t>del Proyecto, tratándose, como ya se señaló, de información que podrán integrar</w:t>
      </w:r>
      <w:r w:rsidR="003F0F22">
        <w:rPr>
          <w:rFonts w:ascii="ITC Avant Garde" w:hAnsi="ITC Avant Garde"/>
        </w:rPr>
        <w:t>, de manera no limitativa,</w:t>
      </w:r>
      <w:r w:rsidR="006D2F27">
        <w:rPr>
          <w:rFonts w:ascii="ITC Avant Garde" w:hAnsi="ITC Avant Garde"/>
        </w:rPr>
        <w:t xml:space="preserve"> los C</w:t>
      </w:r>
      <w:r>
        <w:rPr>
          <w:rFonts w:ascii="ITC Avant Garde" w:hAnsi="ITC Avant Garde"/>
        </w:rPr>
        <w:t xml:space="preserve">oncesionarios </w:t>
      </w:r>
      <w:r w:rsidR="006D2F27">
        <w:rPr>
          <w:rFonts w:ascii="ITC Avant Garde" w:hAnsi="ITC Avant Garde"/>
        </w:rPr>
        <w:t xml:space="preserve">del </w:t>
      </w:r>
      <w:r w:rsidR="00E44156">
        <w:rPr>
          <w:rFonts w:ascii="ITC Avant Garde" w:hAnsi="ITC Avant Garde"/>
        </w:rPr>
        <w:t>STR</w:t>
      </w:r>
      <w:r>
        <w:rPr>
          <w:rFonts w:ascii="ITC Avant Garde" w:hAnsi="ITC Avant Garde"/>
        </w:rPr>
        <w:t xml:space="preserve"> en sus GEP</w:t>
      </w:r>
      <w:r w:rsidR="0044118B">
        <w:rPr>
          <w:rFonts w:ascii="ITC Avant Garde" w:hAnsi="ITC Avant Garde"/>
        </w:rPr>
        <w:t>, como se explicará en la atención a los comentarios recibidos respecto de dicho artículo del Anteproyecto</w:t>
      </w:r>
      <w:r>
        <w:rPr>
          <w:rFonts w:ascii="ITC Avant Garde" w:hAnsi="ITC Avant Garde"/>
        </w:rPr>
        <w:t>.</w:t>
      </w:r>
    </w:p>
    <w:p w14:paraId="3F77AB2B" w14:textId="77777777" w:rsidR="00617CF1" w:rsidRPr="006F694B" w:rsidRDefault="00617CF1" w:rsidP="006F694B">
      <w:pPr>
        <w:spacing w:after="0" w:line="240" w:lineRule="auto"/>
        <w:jc w:val="both"/>
        <w:rPr>
          <w:rFonts w:ascii="ITC Avant Garde" w:hAnsi="ITC Avant Garde"/>
        </w:rPr>
      </w:pPr>
    </w:p>
    <w:p w14:paraId="4661A0F2" w14:textId="70F9DB1C" w:rsidR="00060C34" w:rsidRPr="00F54DEC" w:rsidRDefault="00085D60" w:rsidP="00352C1B">
      <w:pPr>
        <w:pStyle w:val="Prrafodelista"/>
        <w:numPr>
          <w:ilvl w:val="0"/>
          <w:numId w:val="21"/>
        </w:numPr>
        <w:spacing w:after="0" w:line="240" w:lineRule="auto"/>
        <w:contextualSpacing w:val="0"/>
        <w:jc w:val="both"/>
        <w:rPr>
          <w:rFonts w:ascii="ITC Avant Garde" w:hAnsi="ITC Avant Garde"/>
          <w:b/>
          <w:bCs/>
        </w:rPr>
      </w:pPr>
      <w:r>
        <w:rPr>
          <w:rFonts w:ascii="ITC Avant Garde" w:hAnsi="ITC Avant Garde"/>
          <w:b/>
          <w:bCs/>
        </w:rPr>
        <w:t xml:space="preserve">Inclusión de </w:t>
      </w:r>
      <w:r w:rsidR="007B06AC">
        <w:rPr>
          <w:rFonts w:ascii="ITC Avant Garde" w:hAnsi="ITC Avant Garde"/>
          <w:b/>
          <w:bCs/>
        </w:rPr>
        <w:t>C</w:t>
      </w:r>
      <w:r w:rsidR="00CB1CBE">
        <w:rPr>
          <w:rFonts w:ascii="ITC Avant Garde" w:hAnsi="ITC Avant Garde"/>
          <w:b/>
          <w:bCs/>
        </w:rPr>
        <w:t>oncesionarios de Radiodifusión</w:t>
      </w:r>
    </w:p>
    <w:p w14:paraId="2A685056" w14:textId="77777777" w:rsidR="00060C34" w:rsidRPr="00F54DEC" w:rsidRDefault="00060C34" w:rsidP="004C3177">
      <w:pPr>
        <w:pStyle w:val="Prrafodelista"/>
        <w:spacing w:after="0" w:line="240" w:lineRule="auto"/>
        <w:ind w:left="1440"/>
        <w:contextualSpacing w:val="0"/>
        <w:jc w:val="both"/>
        <w:rPr>
          <w:rFonts w:ascii="ITC Avant Garde" w:hAnsi="ITC Avant Garde"/>
        </w:rPr>
      </w:pPr>
    </w:p>
    <w:p w14:paraId="268E546C" w14:textId="6132EF10" w:rsidR="007B06AC" w:rsidRDefault="002D1FA1" w:rsidP="00617CF1">
      <w:pPr>
        <w:pStyle w:val="Prrafodelista"/>
        <w:spacing w:after="0" w:line="240" w:lineRule="auto"/>
        <w:ind w:left="1080"/>
        <w:contextualSpacing w:val="0"/>
        <w:jc w:val="both"/>
        <w:rPr>
          <w:rFonts w:ascii="ITC Avant Garde" w:hAnsi="ITC Avant Garde"/>
        </w:rPr>
      </w:pPr>
      <w:r>
        <w:rPr>
          <w:rFonts w:ascii="ITC Avant Garde" w:hAnsi="ITC Avant Garde"/>
        </w:rPr>
        <w:t>R</w:t>
      </w:r>
      <w:r w:rsidR="00060C34" w:rsidRPr="00F54DEC">
        <w:rPr>
          <w:rFonts w:ascii="ITC Avant Garde" w:hAnsi="ITC Avant Garde"/>
        </w:rPr>
        <w:t xml:space="preserve">especto </w:t>
      </w:r>
      <w:r w:rsidR="003E12AE">
        <w:rPr>
          <w:rFonts w:ascii="ITC Avant Garde" w:hAnsi="ITC Avant Garde"/>
        </w:rPr>
        <w:t>de</w:t>
      </w:r>
      <w:r w:rsidR="00060C34" w:rsidRPr="00F54DEC">
        <w:rPr>
          <w:rFonts w:ascii="ITC Avant Garde" w:hAnsi="ITC Avant Garde"/>
        </w:rPr>
        <w:t xml:space="preserve"> la</w:t>
      </w:r>
      <w:r w:rsidR="007B06AC">
        <w:rPr>
          <w:rFonts w:ascii="ITC Avant Garde" w:hAnsi="ITC Avant Garde"/>
        </w:rPr>
        <w:t>s manifestaciones</w:t>
      </w:r>
      <w:r w:rsidR="00060C34" w:rsidRPr="00F54DEC">
        <w:rPr>
          <w:rFonts w:ascii="ITC Avant Garde" w:hAnsi="ITC Avant Garde"/>
        </w:rPr>
        <w:t xml:space="preserve"> listada</w:t>
      </w:r>
      <w:r w:rsidR="007B06AC">
        <w:rPr>
          <w:rFonts w:ascii="ITC Avant Garde" w:hAnsi="ITC Avant Garde"/>
        </w:rPr>
        <w:t>s</w:t>
      </w:r>
      <w:r w:rsidR="00060C34" w:rsidRPr="00F54DEC">
        <w:rPr>
          <w:rFonts w:ascii="ITC Avant Garde" w:hAnsi="ITC Avant Garde"/>
        </w:rPr>
        <w:t xml:space="preserve"> en el </w:t>
      </w:r>
      <w:r w:rsidR="007B06AC">
        <w:rPr>
          <w:rFonts w:ascii="ITC Avant Garde" w:hAnsi="ITC Avant Garde"/>
          <w:b/>
          <w:bCs/>
        </w:rPr>
        <w:t>numeral 2, fracciones</w:t>
      </w:r>
      <w:r w:rsidR="00060C34" w:rsidRPr="00F54DEC">
        <w:rPr>
          <w:rFonts w:ascii="ITC Avant Garde" w:hAnsi="ITC Avant Garde"/>
          <w:b/>
          <w:bCs/>
        </w:rPr>
        <w:t xml:space="preserve"> II</w:t>
      </w:r>
      <w:r w:rsidR="00085D60">
        <w:rPr>
          <w:rFonts w:ascii="ITC Avant Garde" w:hAnsi="ITC Avant Garde"/>
          <w:b/>
          <w:bCs/>
        </w:rPr>
        <w:t>,</w:t>
      </w:r>
      <w:r w:rsidR="007B06AC">
        <w:rPr>
          <w:rFonts w:ascii="ITC Avant Garde" w:hAnsi="ITC Avant Garde"/>
          <w:b/>
          <w:bCs/>
        </w:rPr>
        <w:t xml:space="preserve"> III</w:t>
      </w:r>
      <w:r w:rsidR="00085D60">
        <w:rPr>
          <w:rFonts w:ascii="ITC Avant Garde" w:hAnsi="ITC Avant Garde"/>
          <w:b/>
          <w:bCs/>
        </w:rPr>
        <w:t xml:space="preserve"> y IV</w:t>
      </w:r>
      <w:r w:rsidR="00060C34" w:rsidRPr="00F54DEC">
        <w:rPr>
          <w:rFonts w:ascii="ITC Avant Garde" w:hAnsi="ITC Avant Garde"/>
        </w:rPr>
        <w:t>, la</w:t>
      </w:r>
      <w:r w:rsidR="007B06AC">
        <w:rPr>
          <w:rFonts w:ascii="ITC Avant Garde" w:hAnsi="ITC Avant Garde"/>
        </w:rPr>
        <w:t>s</w:t>
      </w:r>
      <w:r w:rsidR="00060C34" w:rsidRPr="00F54DEC">
        <w:rPr>
          <w:rFonts w:ascii="ITC Avant Garde" w:hAnsi="ITC Avant Garde"/>
        </w:rPr>
        <w:t xml:space="preserve"> </w:t>
      </w:r>
      <w:r w:rsidR="007B06AC">
        <w:rPr>
          <w:rFonts w:ascii="ITC Avant Garde" w:hAnsi="ITC Avant Garde"/>
        </w:rPr>
        <w:t>cual</w:t>
      </w:r>
      <w:r w:rsidR="00085D60">
        <w:rPr>
          <w:rFonts w:ascii="ITC Avant Garde" w:hAnsi="ITC Avant Garde"/>
        </w:rPr>
        <w:t>es</w:t>
      </w:r>
      <w:r w:rsidR="00060C34" w:rsidRPr="00F54DEC">
        <w:rPr>
          <w:rFonts w:ascii="ITC Avant Garde" w:hAnsi="ITC Avant Garde"/>
        </w:rPr>
        <w:t xml:space="preserve"> recomienda</w:t>
      </w:r>
      <w:r w:rsidR="007B06AC">
        <w:rPr>
          <w:rFonts w:ascii="ITC Avant Garde" w:hAnsi="ITC Avant Garde"/>
        </w:rPr>
        <w:t>n</w:t>
      </w:r>
      <w:r w:rsidR="00060C34" w:rsidRPr="00F54DEC">
        <w:rPr>
          <w:rFonts w:ascii="ITC Avant Garde" w:hAnsi="ITC Avant Garde"/>
        </w:rPr>
        <w:t xml:space="preserve"> </w:t>
      </w:r>
      <w:r w:rsidR="007B06AC" w:rsidRPr="007B06AC">
        <w:rPr>
          <w:rFonts w:ascii="ITC Avant Garde" w:hAnsi="ITC Avant Garde"/>
          <w:bCs/>
        </w:rPr>
        <w:t>incl</w:t>
      </w:r>
      <w:r w:rsidR="007B06AC">
        <w:rPr>
          <w:rFonts w:ascii="ITC Avant Garde" w:hAnsi="ITC Avant Garde"/>
          <w:bCs/>
        </w:rPr>
        <w:t>uir lo relativo al servicio de Televisión R</w:t>
      </w:r>
      <w:r w:rsidR="007B06AC" w:rsidRPr="007B06AC">
        <w:rPr>
          <w:rFonts w:ascii="ITC Avant Garde" w:hAnsi="ITC Avant Garde"/>
          <w:bCs/>
        </w:rPr>
        <w:t xml:space="preserve">adiodifundida </w:t>
      </w:r>
      <w:r w:rsidR="007B06AC">
        <w:rPr>
          <w:rFonts w:ascii="ITC Avant Garde" w:hAnsi="ITC Avant Garde"/>
          <w:bCs/>
        </w:rPr>
        <w:t xml:space="preserve">en el Anteproyecto, </w:t>
      </w:r>
      <w:r w:rsidR="00085D60">
        <w:rPr>
          <w:rFonts w:ascii="ITC Avant Garde" w:hAnsi="ITC Avant Garde"/>
          <w:bCs/>
        </w:rPr>
        <w:t>en virtud de</w:t>
      </w:r>
      <w:r w:rsidR="007B06AC" w:rsidRPr="007B06AC">
        <w:rPr>
          <w:rFonts w:ascii="ITC Avant Garde" w:hAnsi="ITC Avant Garde"/>
          <w:bCs/>
        </w:rPr>
        <w:t xml:space="preserve"> la obliga</w:t>
      </w:r>
      <w:r w:rsidR="00085D60">
        <w:rPr>
          <w:rFonts w:ascii="ITC Avant Garde" w:hAnsi="ITC Avant Garde"/>
          <w:bCs/>
        </w:rPr>
        <w:t>ción legal para</w:t>
      </w:r>
      <w:r w:rsidR="007B06AC" w:rsidRPr="007B06AC">
        <w:rPr>
          <w:rFonts w:ascii="ITC Avant Garde" w:hAnsi="ITC Avant Garde"/>
          <w:bCs/>
        </w:rPr>
        <w:t xml:space="preserve"> la retransmisión de sus señales</w:t>
      </w:r>
      <w:r w:rsidR="006D2F27">
        <w:rPr>
          <w:rFonts w:ascii="ITC Avant Garde" w:hAnsi="ITC Avant Garde"/>
          <w:bCs/>
        </w:rPr>
        <w:t xml:space="preserve"> por parte de los C</w:t>
      </w:r>
      <w:r w:rsidR="007B06AC">
        <w:rPr>
          <w:rFonts w:ascii="ITC Avant Garde" w:hAnsi="ITC Avant Garde"/>
          <w:bCs/>
        </w:rPr>
        <w:t>oncesionar</w:t>
      </w:r>
      <w:r w:rsidR="00365D10">
        <w:rPr>
          <w:rFonts w:ascii="ITC Avant Garde" w:hAnsi="ITC Avant Garde"/>
          <w:bCs/>
        </w:rPr>
        <w:t xml:space="preserve">ios </w:t>
      </w:r>
      <w:r w:rsidR="006D2F27">
        <w:rPr>
          <w:rFonts w:ascii="ITC Avant Garde" w:hAnsi="ITC Avant Garde"/>
          <w:bCs/>
        </w:rPr>
        <w:t xml:space="preserve">del </w:t>
      </w:r>
      <w:r w:rsidR="00365D10">
        <w:rPr>
          <w:rFonts w:ascii="ITC Avant Garde" w:hAnsi="ITC Avant Garde"/>
          <w:bCs/>
        </w:rPr>
        <w:t>ST</w:t>
      </w:r>
      <w:r w:rsidR="007B06AC">
        <w:rPr>
          <w:rFonts w:ascii="ITC Avant Garde" w:hAnsi="ITC Avant Garde"/>
          <w:bCs/>
        </w:rPr>
        <w:t>R; y, en específico, propone</w:t>
      </w:r>
      <w:r w:rsidR="00085D60">
        <w:rPr>
          <w:rFonts w:ascii="ITC Avant Garde" w:hAnsi="ITC Avant Garde"/>
          <w:bCs/>
        </w:rPr>
        <w:t xml:space="preserve">n </w:t>
      </w:r>
      <w:r w:rsidR="007B06AC">
        <w:rPr>
          <w:rFonts w:ascii="ITC Avant Garde" w:hAnsi="ITC Avant Garde"/>
          <w:bCs/>
        </w:rPr>
        <w:t xml:space="preserve">añadir la definición de </w:t>
      </w:r>
      <w:r w:rsidR="00060C34" w:rsidRPr="00F54DEC">
        <w:rPr>
          <w:rFonts w:ascii="ITC Avant Garde" w:hAnsi="ITC Avant Garde"/>
        </w:rPr>
        <w:t>“</w:t>
      </w:r>
      <w:r>
        <w:rPr>
          <w:rFonts w:ascii="ITC Avant Garde" w:hAnsi="ITC Avant Garde"/>
        </w:rPr>
        <w:t>Concesionario de Radiodifusión</w:t>
      </w:r>
      <w:r w:rsidR="007B06AC">
        <w:rPr>
          <w:rFonts w:ascii="ITC Avant Garde" w:hAnsi="ITC Avant Garde"/>
        </w:rPr>
        <w:t xml:space="preserve">” al artículo 2 del Anteproyecto, así como </w:t>
      </w:r>
      <w:r w:rsidR="00085D60">
        <w:rPr>
          <w:rFonts w:ascii="ITC Avant Garde" w:hAnsi="ITC Avant Garde"/>
        </w:rPr>
        <w:t xml:space="preserve">que los artículos 4 y 5 del </w:t>
      </w:r>
      <w:r w:rsidR="003F0F22">
        <w:rPr>
          <w:rFonts w:ascii="ITC Avant Garde" w:hAnsi="ITC Avant Garde"/>
        </w:rPr>
        <w:t xml:space="preserve">mismo </w:t>
      </w:r>
      <w:r w:rsidR="00085D60">
        <w:rPr>
          <w:rFonts w:ascii="ITC Avant Garde" w:hAnsi="ITC Avant Garde"/>
        </w:rPr>
        <w:t xml:space="preserve">incluyan a los </w:t>
      </w:r>
      <w:r w:rsidR="006D2F27">
        <w:rPr>
          <w:rFonts w:ascii="ITC Avant Garde" w:hAnsi="ITC Avant Garde"/>
        </w:rPr>
        <w:t>C</w:t>
      </w:r>
      <w:r w:rsidR="00365D10">
        <w:rPr>
          <w:rFonts w:ascii="ITC Avant Garde" w:hAnsi="ITC Avant Garde"/>
        </w:rPr>
        <w:t>oncesionarios de Radiodifusión</w:t>
      </w:r>
      <w:r w:rsidR="00085D60">
        <w:rPr>
          <w:rFonts w:ascii="ITC Avant Garde" w:hAnsi="ITC Avant Garde"/>
        </w:rPr>
        <w:t xml:space="preserve"> </w:t>
      </w:r>
      <w:r w:rsidR="00992534">
        <w:rPr>
          <w:rFonts w:ascii="ITC Avant Garde" w:hAnsi="ITC Avant Garde"/>
        </w:rPr>
        <w:t xml:space="preserve">como </w:t>
      </w:r>
      <w:r w:rsidR="00365D10">
        <w:rPr>
          <w:rFonts w:ascii="ITC Avant Garde" w:hAnsi="ITC Avant Garde"/>
        </w:rPr>
        <w:t xml:space="preserve">sujetos </w:t>
      </w:r>
      <w:r w:rsidR="00992534">
        <w:rPr>
          <w:rFonts w:ascii="ITC Avant Garde" w:hAnsi="ITC Avant Garde"/>
        </w:rPr>
        <w:t>obligados a</w:t>
      </w:r>
      <w:r w:rsidR="006D2F27">
        <w:rPr>
          <w:rFonts w:ascii="ITC Avant Garde" w:hAnsi="ITC Avant Garde"/>
        </w:rPr>
        <w:t xml:space="preserve"> enviar a los C</w:t>
      </w:r>
      <w:r w:rsidR="00085D60">
        <w:rPr>
          <w:rFonts w:ascii="ITC Avant Garde" w:hAnsi="ITC Avant Garde"/>
        </w:rPr>
        <w:t>o</w:t>
      </w:r>
      <w:r w:rsidR="00365D10">
        <w:rPr>
          <w:rFonts w:ascii="ITC Avant Garde" w:hAnsi="ITC Avant Garde"/>
        </w:rPr>
        <w:t>ncesionarios ST</w:t>
      </w:r>
      <w:r w:rsidR="00085D60">
        <w:rPr>
          <w:rFonts w:ascii="ITC Avant Garde" w:hAnsi="ITC Avant Garde"/>
        </w:rPr>
        <w:t xml:space="preserve">R la información prevista por el </w:t>
      </w:r>
      <w:r w:rsidR="00365D10">
        <w:rPr>
          <w:rFonts w:ascii="ITC Avant Garde" w:hAnsi="ITC Avant Garde"/>
        </w:rPr>
        <w:t>artículo 3</w:t>
      </w:r>
      <w:r w:rsidR="00085D60">
        <w:rPr>
          <w:rFonts w:ascii="ITC Avant Garde" w:hAnsi="ITC Avant Garde"/>
        </w:rPr>
        <w:t xml:space="preserve">, así como los cambios a </w:t>
      </w:r>
      <w:r w:rsidR="003D5E3C">
        <w:rPr>
          <w:rFonts w:ascii="ITC Avant Garde" w:hAnsi="ITC Avant Garde"/>
        </w:rPr>
        <w:t>la</w:t>
      </w:r>
      <w:r w:rsidR="00085D60">
        <w:rPr>
          <w:rFonts w:ascii="ITC Avant Garde" w:hAnsi="ITC Avant Garde"/>
        </w:rPr>
        <w:t xml:space="preserve"> programación, </w:t>
      </w:r>
      <w:r w:rsidR="00060C34" w:rsidRPr="00F54DEC">
        <w:rPr>
          <w:rFonts w:ascii="ITC Avant Garde" w:hAnsi="ITC Avant Garde"/>
        </w:rPr>
        <w:t xml:space="preserve">se </w:t>
      </w:r>
      <w:r>
        <w:rPr>
          <w:rFonts w:ascii="ITC Avant Garde" w:hAnsi="ITC Avant Garde"/>
        </w:rPr>
        <w:t>señala</w:t>
      </w:r>
      <w:r w:rsidR="00060C34" w:rsidRPr="00F54DEC">
        <w:rPr>
          <w:rFonts w:ascii="ITC Avant Garde" w:hAnsi="ITC Avant Garde"/>
        </w:rPr>
        <w:t xml:space="preserve"> </w:t>
      </w:r>
      <w:r w:rsidR="007B06AC">
        <w:rPr>
          <w:rFonts w:ascii="ITC Avant Garde" w:hAnsi="ITC Avant Garde"/>
        </w:rPr>
        <w:t>lo siguiente:</w:t>
      </w:r>
      <w:r w:rsidR="00BC2041">
        <w:rPr>
          <w:rFonts w:ascii="ITC Avant Garde" w:hAnsi="ITC Avant Garde"/>
        </w:rPr>
        <w:tab/>
      </w:r>
    </w:p>
    <w:p w14:paraId="45CD9C15" w14:textId="77777777" w:rsidR="007B06AC" w:rsidRDefault="007B06AC" w:rsidP="004C3177">
      <w:pPr>
        <w:pStyle w:val="Prrafodelista"/>
        <w:spacing w:after="0" w:line="240" w:lineRule="auto"/>
        <w:ind w:left="1440"/>
        <w:contextualSpacing w:val="0"/>
        <w:jc w:val="both"/>
        <w:rPr>
          <w:rFonts w:ascii="ITC Avant Garde" w:hAnsi="ITC Avant Garde"/>
        </w:rPr>
      </w:pPr>
    </w:p>
    <w:p w14:paraId="50F8EDF4" w14:textId="53D00C79" w:rsidR="0067225A" w:rsidRDefault="0067225A" w:rsidP="00617CF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virtud de las obligaciones de retransmisión de señales radiodifundidas, comúnmente denominadas obligaciones </w:t>
      </w:r>
      <w:r w:rsidRPr="0067225A">
        <w:rPr>
          <w:rFonts w:ascii="ITC Avant Garde" w:hAnsi="ITC Avant Garde"/>
          <w:i/>
        </w:rPr>
        <w:t>Must Carry/Must Offer</w:t>
      </w:r>
      <w:r>
        <w:rPr>
          <w:rFonts w:ascii="ITC Avant Garde" w:hAnsi="ITC Avant Garde"/>
        </w:rPr>
        <w:t xml:space="preserve">, los </w:t>
      </w:r>
      <w:r w:rsidR="006D2F27">
        <w:rPr>
          <w:rFonts w:ascii="ITC Avant Garde" w:hAnsi="ITC Avant Garde"/>
        </w:rPr>
        <w:t>C</w:t>
      </w:r>
      <w:r w:rsidRPr="0067225A">
        <w:rPr>
          <w:rFonts w:ascii="ITC Avant Garde" w:hAnsi="ITC Avant Garde"/>
        </w:rPr>
        <w:t xml:space="preserve">oncesionarios </w:t>
      </w:r>
      <w:r w:rsidR="006D2F27">
        <w:rPr>
          <w:rFonts w:ascii="ITC Avant Garde" w:hAnsi="ITC Avant Garde"/>
        </w:rPr>
        <w:t xml:space="preserve">del </w:t>
      </w:r>
      <w:r w:rsidR="00365D10">
        <w:rPr>
          <w:rFonts w:ascii="ITC Avant Garde" w:hAnsi="ITC Avant Garde"/>
        </w:rPr>
        <w:t>ST</w:t>
      </w:r>
      <w:r>
        <w:rPr>
          <w:rFonts w:ascii="ITC Avant Garde" w:hAnsi="ITC Avant Garde"/>
        </w:rPr>
        <w:t>R se encuentran obligados a</w:t>
      </w:r>
      <w:r w:rsidR="006D2F27">
        <w:rPr>
          <w:rFonts w:ascii="ITC Avant Garde" w:hAnsi="ITC Avant Garde"/>
        </w:rPr>
        <w:t xml:space="preserve"> retransmitir la señal de los Co</w:t>
      </w:r>
      <w:r w:rsidRPr="0067225A">
        <w:rPr>
          <w:rFonts w:ascii="ITC Avant Garde" w:hAnsi="ITC Avant Garde"/>
        </w:rPr>
        <w:t>ncesionar</w:t>
      </w:r>
      <w:r>
        <w:rPr>
          <w:rFonts w:ascii="ITC Avant Garde" w:hAnsi="ITC Avant Garde"/>
        </w:rPr>
        <w:t>ios de T</w:t>
      </w:r>
      <w:r w:rsidRPr="0067225A">
        <w:rPr>
          <w:rFonts w:ascii="ITC Avant Garde" w:hAnsi="ITC Avant Garde"/>
        </w:rPr>
        <w:t xml:space="preserve">elevisión </w:t>
      </w:r>
      <w:r>
        <w:rPr>
          <w:rFonts w:ascii="ITC Avant Garde" w:hAnsi="ITC Avant Garde"/>
        </w:rPr>
        <w:t>Radiodifundida en su</w:t>
      </w:r>
      <w:r w:rsidRPr="0067225A">
        <w:rPr>
          <w:rFonts w:ascii="ITC Avant Garde" w:hAnsi="ITC Avant Garde"/>
        </w:rPr>
        <w:t xml:space="preserve"> misma zona de cobertura geográfica</w:t>
      </w:r>
      <w:r w:rsidR="006D2F27">
        <w:rPr>
          <w:rFonts w:ascii="ITC Avant Garde" w:hAnsi="ITC Avant Garde"/>
        </w:rPr>
        <w:t>, mientras que los C</w:t>
      </w:r>
      <w:r>
        <w:rPr>
          <w:rFonts w:ascii="ITC Avant Garde" w:hAnsi="ITC Avant Garde"/>
        </w:rPr>
        <w:t xml:space="preserve">oncesionarios </w:t>
      </w:r>
      <w:r w:rsidR="00992534">
        <w:rPr>
          <w:rFonts w:ascii="ITC Avant Garde" w:hAnsi="ITC Avant Garde"/>
        </w:rPr>
        <w:t>de</w:t>
      </w:r>
      <w:r>
        <w:rPr>
          <w:rFonts w:ascii="ITC Avant Garde" w:hAnsi="ITC Avant Garde"/>
        </w:rPr>
        <w:t xml:space="preserve"> Televisión R</w:t>
      </w:r>
      <w:r w:rsidRPr="0067225A">
        <w:rPr>
          <w:rFonts w:ascii="ITC Avant Garde" w:hAnsi="ITC Avant Garde"/>
        </w:rPr>
        <w:t xml:space="preserve">adiodifundida </w:t>
      </w:r>
      <w:r>
        <w:rPr>
          <w:rFonts w:ascii="ITC Avant Garde" w:hAnsi="ITC Avant Garde"/>
        </w:rPr>
        <w:t>se encuentran obligados a</w:t>
      </w:r>
      <w:r w:rsidRPr="0067225A">
        <w:rPr>
          <w:rFonts w:ascii="ITC Avant Garde" w:hAnsi="ITC Avant Garde"/>
        </w:rPr>
        <w:t xml:space="preserve"> permitir la retransmisión de sus señales a los </w:t>
      </w:r>
      <w:r w:rsidR="003E12AE">
        <w:rPr>
          <w:rFonts w:ascii="ITC Avant Garde" w:hAnsi="ITC Avant Garde"/>
        </w:rPr>
        <w:t xml:space="preserve">mencionados </w:t>
      </w:r>
      <w:r w:rsidR="006D2F27">
        <w:rPr>
          <w:rFonts w:ascii="ITC Avant Garde" w:hAnsi="ITC Avant Garde"/>
        </w:rPr>
        <w:t>C</w:t>
      </w:r>
      <w:r w:rsidRPr="0067225A">
        <w:rPr>
          <w:rFonts w:ascii="ITC Avant Garde" w:hAnsi="ITC Avant Garde"/>
        </w:rPr>
        <w:t xml:space="preserve">oncesionarios </w:t>
      </w:r>
      <w:r w:rsidR="006D2F27">
        <w:rPr>
          <w:rFonts w:ascii="ITC Avant Garde" w:hAnsi="ITC Avant Garde"/>
        </w:rPr>
        <w:t xml:space="preserve">del </w:t>
      </w:r>
      <w:r w:rsidR="00365D10">
        <w:rPr>
          <w:rFonts w:ascii="ITC Avant Garde" w:hAnsi="ITC Avant Garde"/>
        </w:rPr>
        <w:t>ST</w:t>
      </w:r>
      <w:r>
        <w:rPr>
          <w:rFonts w:ascii="ITC Avant Garde" w:hAnsi="ITC Avant Garde"/>
        </w:rPr>
        <w:t>R.</w:t>
      </w:r>
    </w:p>
    <w:p w14:paraId="73613140" w14:textId="6FF0AFF6" w:rsidR="00365D10" w:rsidRDefault="00365D10" w:rsidP="00617CF1">
      <w:pPr>
        <w:pStyle w:val="Prrafodelista"/>
        <w:spacing w:after="0" w:line="240" w:lineRule="auto"/>
        <w:ind w:left="1080"/>
        <w:contextualSpacing w:val="0"/>
        <w:jc w:val="both"/>
        <w:rPr>
          <w:rFonts w:ascii="ITC Avant Garde" w:hAnsi="ITC Avant Garde"/>
        </w:rPr>
      </w:pPr>
    </w:p>
    <w:p w14:paraId="15F2C40F" w14:textId="10312748" w:rsidR="003E12AE" w:rsidRDefault="00436B2B" w:rsidP="00365D10">
      <w:pPr>
        <w:pStyle w:val="Prrafodelista"/>
        <w:spacing w:after="0" w:line="240" w:lineRule="auto"/>
        <w:ind w:left="1080"/>
        <w:contextualSpacing w:val="0"/>
        <w:jc w:val="both"/>
        <w:rPr>
          <w:rFonts w:ascii="ITC Avant Garde" w:hAnsi="ITC Avant Garde"/>
        </w:rPr>
      </w:pPr>
      <w:r>
        <w:rPr>
          <w:rFonts w:ascii="ITC Avant Garde" w:hAnsi="ITC Avant Garde"/>
        </w:rPr>
        <w:t>Al respecto</w:t>
      </w:r>
      <w:r w:rsidR="003E12AE">
        <w:rPr>
          <w:rFonts w:ascii="ITC Avant Garde" w:hAnsi="ITC Avant Garde"/>
        </w:rPr>
        <w:t xml:space="preserve"> se señala que, con fundamento en lo establecido por el párrafo 4° del artículo 227 de la </w:t>
      </w:r>
      <w:r w:rsidR="00332CF4">
        <w:rPr>
          <w:rFonts w:ascii="ITC Avant Garde" w:hAnsi="ITC Avant Garde"/>
        </w:rPr>
        <w:t xml:space="preserve">LFTR, </w:t>
      </w:r>
      <w:r w:rsidR="003E12AE">
        <w:rPr>
          <w:rFonts w:ascii="ITC Avant Garde" w:hAnsi="ITC Avant Garde"/>
        </w:rPr>
        <w:t>el Anteproyecto tien</w:t>
      </w:r>
      <w:r w:rsidR="006D2F27">
        <w:rPr>
          <w:rFonts w:ascii="ITC Avant Garde" w:hAnsi="ITC Avant Garde"/>
        </w:rPr>
        <w:t>e como sujetos regulados a los C</w:t>
      </w:r>
      <w:r w:rsidR="003E12AE">
        <w:rPr>
          <w:rFonts w:ascii="ITC Avant Garde" w:hAnsi="ITC Avant Garde"/>
        </w:rPr>
        <w:t>oncesion</w:t>
      </w:r>
      <w:r w:rsidR="00E35C84">
        <w:rPr>
          <w:rFonts w:ascii="ITC Avant Garde" w:hAnsi="ITC Avant Garde"/>
        </w:rPr>
        <w:t xml:space="preserve">arios </w:t>
      </w:r>
      <w:r w:rsidR="006D2F27">
        <w:rPr>
          <w:rFonts w:ascii="ITC Avant Garde" w:hAnsi="ITC Avant Garde"/>
        </w:rPr>
        <w:t xml:space="preserve">del </w:t>
      </w:r>
      <w:r w:rsidR="00365D10">
        <w:rPr>
          <w:rFonts w:ascii="ITC Avant Garde" w:hAnsi="ITC Avant Garde"/>
        </w:rPr>
        <w:t>ST</w:t>
      </w:r>
      <w:r w:rsidR="00E35C84">
        <w:rPr>
          <w:rFonts w:ascii="ITC Avant Garde" w:hAnsi="ITC Avant Garde"/>
        </w:rPr>
        <w:t>R,</w:t>
      </w:r>
      <w:r w:rsidR="00617CF1">
        <w:rPr>
          <w:rFonts w:ascii="ITC Avant Garde" w:hAnsi="ITC Avant Garde"/>
        </w:rPr>
        <w:t xml:space="preserve"> </w:t>
      </w:r>
      <w:r w:rsidR="00992534">
        <w:rPr>
          <w:rFonts w:ascii="ITC Avant Garde" w:hAnsi="ITC Avant Garde"/>
        </w:rPr>
        <w:t>y no</w:t>
      </w:r>
      <w:r w:rsidR="00232D88">
        <w:rPr>
          <w:rFonts w:ascii="ITC Avant Garde" w:hAnsi="ITC Avant Garde"/>
        </w:rPr>
        <w:t xml:space="preserve">, como </w:t>
      </w:r>
      <w:r w:rsidR="00BD01B9">
        <w:rPr>
          <w:rFonts w:ascii="ITC Avant Garde" w:hAnsi="ITC Avant Garde"/>
        </w:rPr>
        <w:t>el participante lo refiere</w:t>
      </w:r>
      <w:r w:rsidR="00617CF1">
        <w:rPr>
          <w:rFonts w:ascii="ITC Avant Garde" w:hAnsi="ITC Avant Garde"/>
        </w:rPr>
        <w:t>,</w:t>
      </w:r>
      <w:r w:rsidR="00992534">
        <w:rPr>
          <w:rFonts w:ascii="ITC Avant Garde" w:hAnsi="ITC Avant Garde"/>
        </w:rPr>
        <w:t xml:space="preserve"> a los </w:t>
      </w:r>
      <w:r w:rsidR="006D2F27">
        <w:rPr>
          <w:rFonts w:ascii="ITC Avant Garde" w:hAnsi="ITC Avant Garde"/>
        </w:rPr>
        <w:t>C</w:t>
      </w:r>
      <w:r w:rsidR="00992534">
        <w:rPr>
          <w:rFonts w:ascii="ITC Avant Garde" w:hAnsi="ITC Avant Garde"/>
        </w:rPr>
        <w:t>oncesionarios de</w:t>
      </w:r>
      <w:r w:rsidR="00232D88">
        <w:rPr>
          <w:rFonts w:ascii="ITC Avant Garde" w:hAnsi="ITC Avant Garde"/>
        </w:rPr>
        <w:t xml:space="preserve"> Televisión Radiodifundida</w:t>
      </w:r>
      <w:r w:rsidR="00BD01B9">
        <w:rPr>
          <w:rFonts w:ascii="ITC Avant Garde" w:hAnsi="ITC Avant Garde"/>
        </w:rPr>
        <w:t>,</w:t>
      </w:r>
      <w:r w:rsidR="00E35C84">
        <w:rPr>
          <w:rFonts w:ascii="ITC Avant Garde" w:hAnsi="ITC Avant Garde"/>
        </w:rPr>
        <w:t xml:space="preserve"> e</w:t>
      </w:r>
      <w:r w:rsidR="003E12AE">
        <w:rPr>
          <w:rFonts w:ascii="ITC Avant Garde" w:hAnsi="ITC Avant Garde"/>
        </w:rPr>
        <w:t>n vi</w:t>
      </w:r>
      <w:r w:rsidR="00E35C84">
        <w:rPr>
          <w:rFonts w:ascii="ITC Avant Garde" w:hAnsi="ITC Avant Garde"/>
        </w:rPr>
        <w:t>rtud de que</w:t>
      </w:r>
      <w:r w:rsidR="003E12AE">
        <w:rPr>
          <w:rFonts w:ascii="ITC Avant Garde" w:hAnsi="ITC Avant Garde"/>
        </w:rPr>
        <w:t xml:space="preserve"> se considera que una obligación como la que la participación en comento propone, </w:t>
      </w:r>
      <w:r w:rsidR="00992534">
        <w:rPr>
          <w:rFonts w:ascii="ITC Avant Garde" w:hAnsi="ITC Avant Garde"/>
        </w:rPr>
        <w:t xml:space="preserve">tendría </w:t>
      </w:r>
      <w:r w:rsidR="00992534" w:rsidRPr="006A10C0">
        <w:rPr>
          <w:rFonts w:ascii="ITC Avant Garde" w:hAnsi="ITC Avant Garde"/>
        </w:rPr>
        <w:t>que</w:t>
      </w:r>
      <w:r w:rsidR="003E12AE" w:rsidRPr="006A10C0">
        <w:rPr>
          <w:rFonts w:ascii="ITC Avant Garde" w:hAnsi="ITC Avant Garde"/>
        </w:rPr>
        <w:t xml:space="preserve"> </w:t>
      </w:r>
      <w:r w:rsidR="006A10C0">
        <w:rPr>
          <w:rFonts w:ascii="ITC Avant Garde" w:hAnsi="ITC Avant Garde"/>
        </w:rPr>
        <w:t>comprenderse</w:t>
      </w:r>
      <w:r w:rsidR="00365D10">
        <w:rPr>
          <w:rFonts w:ascii="ITC Avant Garde" w:hAnsi="ITC Avant Garde"/>
        </w:rPr>
        <w:t xml:space="preserve"> o bien en la propia LFTR, o</w:t>
      </w:r>
      <w:r w:rsidR="003E12AE" w:rsidRPr="006A10C0">
        <w:rPr>
          <w:rFonts w:ascii="ITC Avant Garde" w:hAnsi="ITC Avant Garde"/>
        </w:rPr>
        <w:t xml:space="preserve"> en la disposición específica en materia de retransmisión de señales, es decir</w:t>
      </w:r>
      <w:r w:rsidR="00997EA9">
        <w:rPr>
          <w:rFonts w:ascii="ITC Avant Garde" w:hAnsi="ITC Avant Garde"/>
        </w:rPr>
        <w:t>,</w:t>
      </w:r>
      <w:r w:rsidR="003E12AE" w:rsidRPr="006A10C0">
        <w:rPr>
          <w:rFonts w:ascii="ITC Avant Garde" w:hAnsi="ITC Avant Garde"/>
        </w:rPr>
        <w:t xml:space="preserve"> los Lineamientos de Retransmisión de Señales Radiodifundidas</w:t>
      </w:r>
      <w:r w:rsidR="00BD01B9">
        <w:rPr>
          <w:rFonts w:ascii="ITC Avant Garde" w:hAnsi="ITC Avant Garde"/>
        </w:rPr>
        <w:t>,</w:t>
      </w:r>
      <w:r w:rsidR="006D2F27">
        <w:rPr>
          <w:rFonts w:ascii="ITC Avant Garde" w:hAnsi="ITC Avant Garde"/>
        </w:rPr>
        <w:t xml:space="preserve"> cuyos destinatarios son tanto C</w:t>
      </w:r>
      <w:r w:rsidR="00BD01B9">
        <w:rPr>
          <w:rFonts w:ascii="ITC Avant Garde" w:hAnsi="ITC Avant Garde"/>
        </w:rPr>
        <w:t>oncesionarios de Televisión</w:t>
      </w:r>
      <w:r w:rsidR="00365D10">
        <w:rPr>
          <w:rFonts w:ascii="ITC Avant Garde" w:hAnsi="ITC Avant Garde"/>
        </w:rPr>
        <w:t xml:space="preserve"> Radiodifundida, como los de ST</w:t>
      </w:r>
      <w:r w:rsidR="00BD01B9">
        <w:rPr>
          <w:rFonts w:ascii="ITC Avant Garde" w:hAnsi="ITC Avant Garde"/>
        </w:rPr>
        <w:t>R</w:t>
      </w:r>
      <w:r>
        <w:rPr>
          <w:rFonts w:ascii="ITC Avant Garde" w:hAnsi="ITC Avant Garde"/>
        </w:rPr>
        <w:t>.</w:t>
      </w:r>
    </w:p>
    <w:p w14:paraId="276A0BF6" w14:textId="716DE51B" w:rsidR="00365D10" w:rsidRDefault="00365D10" w:rsidP="00365D10">
      <w:pPr>
        <w:pStyle w:val="Prrafodelista"/>
        <w:spacing w:after="0" w:line="240" w:lineRule="auto"/>
        <w:ind w:left="1080"/>
        <w:contextualSpacing w:val="0"/>
        <w:jc w:val="both"/>
        <w:rPr>
          <w:rFonts w:ascii="ITC Avant Garde" w:hAnsi="ITC Avant Garde"/>
        </w:rPr>
      </w:pPr>
    </w:p>
    <w:p w14:paraId="5FF33654" w14:textId="6175FE2E" w:rsidR="00365D10" w:rsidRDefault="006D2F27" w:rsidP="00365D10">
      <w:pPr>
        <w:pStyle w:val="Prrafodelista"/>
        <w:spacing w:after="0" w:line="240" w:lineRule="auto"/>
        <w:ind w:left="1080"/>
        <w:contextualSpacing w:val="0"/>
        <w:jc w:val="both"/>
        <w:rPr>
          <w:rFonts w:ascii="ITC Avant Garde" w:hAnsi="ITC Avant Garde"/>
        </w:rPr>
      </w:pPr>
      <w:r>
        <w:rPr>
          <w:rFonts w:ascii="ITC Avant Garde" w:hAnsi="ITC Avant Garde"/>
        </w:rPr>
        <w:t>En ese sentido, los C</w:t>
      </w:r>
      <w:r w:rsidR="00365D10">
        <w:rPr>
          <w:rFonts w:ascii="ITC Avant Garde" w:hAnsi="ITC Avant Garde"/>
        </w:rPr>
        <w:t xml:space="preserve">oncesionarios de Televisión Radiodifundida, derivado de las obligaciones de retransmisión de señales a que se encuentran sujetos, deben permitir </w:t>
      </w:r>
      <w:r>
        <w:rPr>
          <w:rFonts w:ascii="ITC Avant Garde" w:hAnsi="ITC Avant Garde"/>
        </w:rPr>
        <w:t>a los C</w:t>
      </w:r>
      <w:r w:rsidR="00365D10" w:rsidRPr="00365D10">
        <w:rPr>
          <w:rFonts w:ascii="ITC Avant Garde" w:hAnsi="ITC Avant Garde"/>
        </w:rPr>
        <w:t xml:space="preserve">oncesionarios </w:t>
      </w:r>
      <w:r>
        <w:rPr>
          <w:rFonts w:ascii="ITC Avant Garde" w:hAnsi="ITC Avant Garde"/>
        </w:rPr>
        <w:t xml:space="preserve">del </w:t>
      </w:r>
      <w:r w:rsidR="00E44156">
        <w:rPr>
          <w:rFonts w:ascii="ITC Avant Garde" w:hAnsi="ITC Avant Garde"/>
        </w:rPr>
        <w:t>STR</w:t>
      </w:r>
      <w:r w:rsidR="00365D10" w:rsidRPr="00365D10">
        <w:rPr>
          <w:rFonts w:ascii="ITC Avant Garde" w:hAnsi="ITC Avant Garde"/>
        </w:rPr>
        <w:t xml:space="preserve"> la retransmisión de sus </w:t>
      </w:r>
      <w:r w:rsidR="00365D10" w:rsidRPr="00365D10">
        <w:rPr>
          <w:rFonts w:ascii="ITC Avant Garde" w:hAnsi="ITC Avant Garde"/>
        </w:rPr>
        <w:lastRenderedPageBreak/>
        <w:t>señales; lo que no les genera una obligación de entregar dichas señales para su retransmisión.</w:t>
      </w:r>
    </w:p>
    <w:p w14:paraId="1FFB3692" w14:textId="3B4B7F52" w:rsidR="00365D10" w:rsidRDefault="00365D10" w:rsidP="00365D10">
      <w:pPr>
        <w:pStyle w:val="Prrafodelista"/>
        <w:spacing w:after="0" w:line="240" w:lineRule="auto"/>
        <w:ind w:left="1080"/>
        <w:contextualSpacing w:val="0"/>
        <w:jc w:val="both"/>
        <w:rPr>
          <w:rFonts w:ascii="ITC Avant Garde" w:hAnsi="ITC Avant Garde"/>
        </w:rPr>
      </w:pPr>
    </w:p>
    <w:p w14:paraId="5A603C5D" w14:textId="276496F4" w:rsidR="00365D10" w:rsidRDefault="003E2088" w:rsidP="00365D10">
      <w:pPr>
        <w:pStyle w:val="Prrafodelista"/>
        <w:spacing w:after="0" w:line="240" w:lineRule="auto"/>
        <w:ind w:left="1080"/>
        <w:contextualSpacing w:val="0"/>
        <w:jc w:val="both"/>
        <w:rPr>
          <w:rFonts w:ascii="ITC Avant Garde" w:hAnsi="ITC Avant Garde"/>
        </w:rPr>
      </w:pPr>
      <w:r>
        <w:rPr>
          <w:rFonts w:ascii="ITC Avant Garde" w:hAnsi="ITC Avant Garde"/>
        </w:rPr>
        <w:t>Al respecto</w:t>
      </w:r>
      <w:r w:rsidR="00365D10" w:rsidRPr="00365D10">
        <w:rPr>
          <w:rFonts w:ascii="ITC Avant Garde" w:hAnsi="ITC Avant Garde"/>
        </w:rPr>
        <w:t xml:space="preserve">, se considera que al no encontrarse obligados a entregar sus señales, sino exclusivamente a permitir la retransmisión de las mismas por parte de los </w:t>
      </w:r>
      <w:r w:rsidR="006D2F27">
        <w:rPr>
          <w:rFonts w:ascii="ITC Avant Garde" w:hAnsi="ITC Avant Garde"/>
        </w:rPr>
        <w:t>Concesionarios del STR</w:t>
      </w:r>
      <w:r w:rsidR="00365D10" w:rsidRPr="00365D10">
        <w:rPr>
          <w:rFonts w:ascii="ITC Avant Garde" w:hAnsi="ITC Avant Garde"/>
        </w:rPr>
        <w:t xml:space="preserve">, no se podría establecer una obligación a su cargo, relativa a entregar la información a que se refiere el Anteproyecto sobre su programación a los </w:t>
      </w:r>
      <w:r w:rsidR="006D2F27">
        <w:rPr>
          <w:rFonts w:ascii="ITC Avant Garde" w:hAnsi="ITC Avant Garde"/>
        </w:rPr>
        <w:t>Concesionarios del STR</w:t>
      </w:r>
      <w:r w:rsidR="00365D10" w:rsidRPr="00365D10">
        <w:rPr>
          <w:rFonts w:ascii="ITC Avant Garde" w:hAnsi="ITC Avant Garde"/>
        </w:rPr>
        <w:t>; esto es, si la obligación principal –permitir la retransmisión de sus señales- implica una obligación de no hacer, no se considera que una posible obligación como la de entregar la información sobre su programación para que sea incluida en las GEP, pudiese representar una obligación de hacer, consistente en enviar la info</w:t>
      </w:r>
      <w:r w:rsidR="00DB37DB">
        <w:rPr>
          <w:rFonts w:ascii="ITC Avant Garde" w:hAnsi="ITC Avant Garde"/>
        </w:rPr>
        <w:t xml:space="preserve">rmación a los </w:t>
      </w:r>
      <w:r w:rsidR="006D2F27">
        <w:rPr>
          <w:rFonts w:ascii="ITC Avant Garde" w:hAnsi="ITC Avant Garde"/>
        </w:rPr>
        <w:t>Concesionarios del STR</w:t>
      </w:r>
      <w:r w:rsidR="00365D10" w:rsidRPr="00365D10">
        <w:rPr>
          <w:rFonts w:ascii="ITC Avant Garde" w:hAnsi="ITC Avant Garde"/>
        </w:rPr>
        <w:t xml:space="preserve">, pues ello implicaría </w:t>
      </w:r>
      <w:r w:rsidR="00365D10">
        <w:rPr>
          <w:rFonts w:ascii="ITC Avant Garde" w:hAnsi="ITC Avant Garde"/>
        </w:rPr>
        <w:t>extender los alcances de las obligaciones constitucionales, legales y regulatorias respecto de la figura de retransmisión de señales radiodifundidas</w:t>
      </w:r>
      <w:r w:rsidR="00365D10" w:rsidRPr="00365D10">
        <w:rPr>
          <w:rFonts w:ascii="ITC Avant Garde" w:hAnsi="ITC Avant Garde"/>
        </w:rPr>
        <w:t>.</w:t>
      </w:r>
    </w:p>
    <w:p w14:paraId="0DBC17ED" w14:textId="34574A82" w:rsidR="00365D10" w:rsidRDefault="00365D10" w:rsidP="00365D10">
      <w:pPr>
        <w:pStyle w:val="Prrafodelista"/>
        <w:spacing w:after="0" w:line="240" w:lineRule="auto"/>
        <w:ind w:left="1080"/>
        <w:contextualSpacing w:val="0"/>
        <w:jc w:val="both"/>
        <w:rPr>
          <w:rFonts w:ascii="ITC Avant Garde" w:hAnsi="ITC Avant Garde"/>
        </w:rPr>
      </w:pPr>
    </w:p>
    <w:p w14:paraId="068BB262" w14:textId="6056D2C1" w:rsidR="00DB37DB" w:rsidRDefault="00365D10" w:rsidP="00365D10">
      <w:pPr>
        <w:pStyle w:val="Prrafodelista"/>
        <w:spacing w:after="0" w:line="240" w:lineRule="auto"/>
        <w:ind w:left="1080"/>
        <w:contextualSpacing w:val="0"/>
        <w:jc w:val="both"/>
        <w:rPr>
          <w:rFonts w:ascii="ITC Avant Garde" w:hAnsi="ITC Avant Garde"/>
        </w:rPr>
      </w:pPr>
      <w:r>
        <w:rPr>
          <w:rFonts w:ascii="ITC Avant Garde" w:hAnsi="ITC Avant Garde"/>
        </w:rPr>
        <w:t xml:space="preserve">Por otra parte, se observa también el interés </w:t>
      </w:r>
      <w:r w:rsidR="006D2F27">
        <w:rPr>
          <w:rFonts w:ascii="ITC Avant Garde" w:hAnsi="ITC Avant Garde"/>
        </w:rPr>
        <w:t>de los C</w:t>
      </w:r>
      <w:r w:rsidR="00DB37DB">
        <w:rPr>
          <w:rFonts w:ascii="ITC Avant Garde" w:hAnsi="ITC Avant Garde"/>
        </w:rPr>
        <w:t>oncesionarios de Televisión Radiodifundida de ver incorporada información de la programación de sus señales en las GEP del STR y lo cual, sin duda, también abona en beneficio de usuarios y aud</w:t>
      </w:r>
      <w:r w:rsidR="00997EA9">
        <w:rPr>
          <w:rFonts w:ascii="ITC Avant Garde" w:hAnsi="ITC Avant Garde"/>
        </w:rPr>
        <w:t>iencias de este último servicio;</w:t>
      </w:r>
      <w:r w:rsidR="00DB37DB">
        <w:rPr>
          <w:rFonts w:ascii="ITC Avant Garde" w:hAnsi="ITC Avant Garde"/>
        </w:rPr>
        <w:t xml:space="preserve"> de ahí que, si bien no se tiene</w:t>
      </w:r>
      <w:r w:rsidR="006D2F27">
        <w:rPr>
          <w:rFonts w:ascii="ITC Avant Garde" w:hAnsi="ITC Avant Garde"/>
        </w:rPr>
        <w:t xml:space="preserve"> el alcance para obligar a los C</w:t>
      </w:r>
      <w:r w:rsidR="00DB37DB">
        <w:rPr>
          <w:rFonts w:ascii="ITC Avant Garde" w:hAnsi="ITC Avant Garde"/>
        </w:rPr>
        <w:t>oncesionarios de Televisión Radiodifundida -que permiten la retransmisión de sus señales-, a proporcionar la información sobre su programación, si resulta viable que estos puedan entregarla de manera voluntaria a efecto de que se vea reflejada en las GEP del STR y</w:t>
      </w:r>
      <w:r w:rsidR="00997EA9">
        <w:rPr>
          <w:rFonts w:ascii="ITC Avant Garde" w:hAnsi="ITC Avant Garde"/>
        </w:rPr>
        <w:t>,</w:t>
      </w:r>
      <w:r w:rsidR="00DB37DB">
        <w:rPr>
          <w:rFonts w:ascii="ITC Avant Garde" w:hAnsi="ITC Avant Garde"/>
        </w:rPr>
        <w:t xml:space="preserve"> conforme a ello</w:t>
      </w:r>
      <w:r w:rsidR="00997EA9">
        <w:rPr>
          <w:rFonts w:ascii="ITC Avant Garde" w:hAnsi="ITC Avant Garde"/>
        </w:rPr>
        <w:t>,</w:t>
      </w:r>
      <w:r w:rsidR="00DB37DB">
        <w:rPr>
          <w:rFonts w:ascii="ITC Avant Garde" w:hAnsi="ITC Avant Garde"/>
        </w:rPr>
        <w:t xml:space="preserve"> dichos concesionarios la incluyan en sus correspondientes GEP, siempre y cuando también sea enviada con una prudente antelación a efecto de que los </w:t>
      </w:r>
      <w:r w:rsidR="006D2F27">
        <w:rPr>
          <w:rFonts w:ascii="ITC Avant Garde" w:hAnsi="ITC Avant Garde"/>
        </w:rPr>
        <w:t xml:space="preserve">Concesionarios del STR </w:t>
      </w:r>
      <w:r w:rsidR="00DB37DB">
        <w:rPr>
          <w:rFonts w:ascii="ITC Avant Garde" w:hAnsi="ITC Avant Garde"/>
        </w:rPr>
        <w:t>estén en posibilidades de incluirla.</w:t>
      </w:r>
    </w:p>
    <w:p w14:paraId="583BF066" w14:textId="77777777" w:rsidR="00DB37DB" w:rsidRDefault="00DB37DB" w:rsidP="00365D10">
      <w:pPr>
        <w:pStyle w:val="Prrafodelista"/>
        <w:spacing w:after="0" w:line="240" w:lineRule="auto"/>
        <w:ind w:left="1080"/>
        <w:contextualSpacing w:val="0"/>
        <w:jc w:val="both"/>
        <w:rPr>
          <w:rFonts w:ascii="ITC Avant Garde" w:hAnsi="ITC Avant Garde"/>
        </w:rPr>
      </w:pPr>
    </w:p>
    <w:p w14:paraId="3EC9D44B" w14:textId="125F34D3" w:rsidR="002406E4" w:rsidRDefault="00DB37DB" w:rsidP="00365D10">
      <w:pPr>
        <w:pStyle w:val="Prrafodelista"/>
        <w:spacing w:after="0" w:line="240" w:lineRule="auto"/>
        <w:ind w:left="1080"/>
        <w:contextualSpacing w:val="0"/>
        <w:jc w:val="both"/>
        <w:rPr>
          <w:rFonts w:ascii="ITC Avant Garde" w:hAnsi="ITC Avant Garde"/>
        </w:rPr>
      </w:pPr>
      <w:r>
        <w:rPr>
          <w:rFonts w:ascii="ITC Avant Garde" w:hAnsi="ITC Avant Garde"/>
        </w:rPr>
        <w:t xml:space="preserve">A </w:t>
      </w:r>
      <w:r w:rsidRPr="00997EA9">
        <w:rPr>
          <w:rFonts w:ascii="ITC Avant Garde" w:hAnsi="ITC Avant Garde"/>
          <w:i/>
        </w:rPr>
        <w:t>contrario sensu</w:t>
      </w:r>
      <w:r w:rsidR="006D2F27">
        <w:rPr>
          <w:rFonts w:ascii="ITC Avant Garde" w:hAnsi="ITC Avant Garde"/>
        </w:rPr>
        <w:t>, en la medida en la que los C</w:t>
      </w:r>
      <w:r>
        <w:rPr>
          <w:rFonts w:ascii="ITC Avant Garde" w:hAnsi="ITC Avant Garde"/>
        </w:rPr>
        <w:t xml:space="preserve">oncesionarios de Televisión Radiodifundida no proporcionen la correspondiente información y esta no sea entregada de forma previa en un tiempo determinado, los </w:t>
      </w:r>
      <w:r w:rsidR="006D2F27">
        <w:rPr>
          <w:rFonts w:ascii="ITC Avant Garde" w:hAnsi="ITC Avant Garde"/>
        </w:rPr>
        <w:t>Concesionarios del STR</w:t>
      </w:r>
      <w:r>
        <w:rPr>
          <w:rFonts w:ascii="ITC Avant Garde" w:hAnsi="ITC Avant Garde"/>
        </w:rPr>
        <w:t xml:space="preserve"> no e</w:t>
      </w:r>
      <w:r w:rsidR="00CA277C">
        <w:rPr>
          <w:rFonts w:ascii="ITC Avant Garde" w:hAnsi="ITC Avant Garde"/>
        </w:rPr>
        <w:t>star</w:t>
      </w:r>
      <w:r>
        <w:rPr>
          <w:rFonts w:ascii="ITC Avant Garde" w:hAnsi="ITC Avant Garde"/>
        </w:rPr>
        <w:t xml:space="preserve">án obligados a incorporar dicha información, pues la sola retransmisión de la señal no se acompaña de la misma, por lo que no podría válidamente obligarse a los concesionarios del STR a incorporar información con que no cuentan </w:t>
      </w:r>
      <w:r w:rsidR="002406E4">
        <w:rPr>
          <w:rFonts w:ascii="ITC Avant Garde" w:hAnsi="ITC Avant Garde"/>
        </w:rPr>
        <w:t xml:space="preserve">y respecto de la cual no encuentran una fuente para la identificación de la misma. </w:t>
      </w:r>
    </w:p>
    <w:p w14:paraId="7CFF83A5" w14:textId="77777777" w:rsidR="002406E4" w:rsidRDefault="002406E4" w:rsidP="00365D10">
      <w:pPr>
        <w:pStyle w:val="Prrafodelista"/>
        <w:spacing w:after="0" w:line="240" w:lineRule="auto"/>
        <w:ind w:left="1080"/>
        <w:contextualSpacing w:val="0"/>
        <w:jc w:val="both"/>
        <w:rPr>
          <w:rFonts w:ascii="ITC Avant Garde" w:hAnsi="ITC Avant Garde"/>
        </w:rPr>
      </w:pPr>
    </w:p>
    <w:p w14:paraId="13D21B6C" w14:textId="6B5D4401" w:rsidR="00365D10" w:rsidRDefault="002406E4" w:rsidP="00365D10">
      <w:pPr>
        <w:pStyle w:val="Prrafodelista"/>
        <w:spacing w:after="0" w:line="240" w:lineRule="auto"/>
        <w:ind w:left="1080"/>
        <w:contextualSpacing w:val="0"/>
        <w:jc w:val="both"/>
        <w:rPr>
          <w:rFonts w:ascii="ITC Avant Garde" w:hAnsi="ITC Avant Garde"/>
        </w:rPr>
      </w:pPr>
      <w:r>
        <w:rPr>
          <w:rFonts w:ascii="ITC Avant Garde" w:hAnsi="ITC Avant Garde"/>
        </w:rPr>
        <w:t>Sin embargo, una vez que esta sea entregada por los concesionarios de Televisió</w:t>
      </w:r>
      <w:r w:rsidR="006D2F27">
        <w:rPr>
          <w:rFonts w:ascii="ITC Avant Garde" w:hAnsi="ITC Avant Garde"/>
        </w:rPr>
        <w:t>n Radiodifundida, los diversos C</w:t>
      </w:r>
      <w:r>
        <w:rPr>
          <w:rFonts w:ascii="ITC Avant Garde" w:hAnsi="ITC Avant Garde"/>
        </w:rPr>
        <w:t xml:space="preserve">oncesionarios de STR, están en posibilidades de incorporarla en sus correspondientes GEP, para lo cual se prevé que esta acción se haga de manera gratuita y no </w:t>
      </w:r>
      <w:r>
        <w:rPr>
          <w:rFonts w:ascii="ITC Avant Garde" w:hAnsi="ITC Avant Garde"/>
        </w:rPr>
        <w:lastRenderedPageBreak/>
        <w:t>discriminatoria, dado que estos contarían de manera directa con la información</w:t>
      </w:r>
      <w:r w:rsidR="005C2EB3">
        <w:rPr>
          <w:rFonts w:ascii="ITC Avant Garde" w:hAnsi="ITC Avant Garde"/>
        </w:rPr>
        <w:t>.</w:t>
      </w:r>
      <w:r>
        <w:rPr>
          <w:rFonts w:ascii="ITC Avant Garde" w:hAnsi="ITC Avant Garde"/>
        </w:rPr>
        <w:t xml:space="preserve"> </w:t>
      </w:r>
    </w:p>
    <w:p w14:paraId="4CFE8974" w14:textId="71895BC3" w:rsidR="002406E4" w:rsidRDefault="002406E4" w:rsidP="00365D10">
      <w:pPr>
        <w:pStyle w:val="Prrafodelista"/>
        <w:spacing w:after="0" w:line="240" w:lineRule="auto"/>
        <w:ind w:left="1080"/>
        <w:contextualSpacing w:val="0"/>
        <w:jc w:val="both"/>
        <w:rPr>
          <w:rFonts w:ascii="ITC Avant Garde" w:hAnsi="ITC Avant Garde"/>
        </w:rPr>
      </w:pPr>
    </w:p>
    <w:p w14:paraId="3D92377C" w14:textId="32C05D46" w:rsidR="002406E4" w:rsidRDefault="002406E4" w:rsidP="00365D10">
      <w:pPr>
        <w:pStyle w:val="Prrafodelista"/>
        <w:spacing w:after="0" w:line="240" w:lineRule="auto"/>
        <w:ind w:left="1080"/>
        <w:contextualSpacing w:val="0"/>
        <w:jc w:val="both"/>
        <w:rPr>
          <w:rFonts w:ascii="ITC Avant Garde" w:hAnsi="ITC Avant Garde"/>
        </w:rPr>
      </w:pPr>
      <w:r>
        <w:rPr>
          <w:rFonts w:ascii="ITC Avant Garde" w:hAnsi="ITC Avant Garde"/>
        </w:rPr>
        <w:t>En cuanto a no discriminatoria se pretende</w:t>
      </w:r>
      <w:r w:rsidR="00D93E1D">
        <w:rPr>
          <w:rFonts w:ascii="ITC Avant Garde" w:hAnsi="ITC Avant Garde"/>
        </w:rPr>
        <w:t>, por un lado,</w:t>
      </w:r>
      <w:r>
        <w:rPr>
          <w:rFonts w:ascii="ITC Avant Garde" w:hAnsi="ITC Avant Garde"/>
        </w:rPr>
        <w:t xml:space="preserve"> evitar generar ventajas competitivas en función de la integración o no de esta información una vez que se cuente con ella, es decir, pudiera generarse una ventaja competitiva en la medida en que aun teniendo la información se decida colocar </w:t>
      </w:r>
      <w:r w:rsidR="005C2EB3">
        <w:rPr>
          <w:rFonts w:ascii="ITC Avant Garde" w:hAnsi="ITC Avant Garde"/>
        </w:rPr>
        <w:t xml:space="preserve">total o parcialmente </w:t>
      </w:r>
      <w:r>
        <w:rPr>
          <w:rFonts w:ascii="ITC Avant Garde" w:hAnsi="ITC Avant Garde"/>
        </w:rPr>
        <w:t>la de unas señales y la de otras no en las correspondientes GEP.</w:t>
      </w:r>
    </w:p>
    <w:p w14:paraId="3025316F" w14:textId="49FB9B86" w:rsidR="00D93E1D" w:rsidRDefault="00D93E1D" w:rsidP="00365D10">
      <w:pPr>
        <w:pStyle w:val="Prrafodelista"/>
        <w:spacing w:after="0" w:line="240" w:lineRule="auto"/>
        <w:ind w:left="1080"/>
        <w:contextualSpacing w:val="0"/>
        <w:jc w:val="both"/>
        <w:rPr>
          <w:rFonts w:ascii="ITC Avant Garde" w:hAnsi="ITC Avant Garde"/>
        </w:rPr>
      </w:pPr>
    </w:p>
    <w:p w14:paraId="7F2466FA" w14:textId="6C60D6EC" w:rsidR="00D93E1D" w:rsidRDefault="00D93E1D" w:rsidP="00D93E1D">
      <w:pPr>
        <w:pStyle w:val="Prrafodelista"/>
        <w:spacing w:after="0" w:line="240" w:lineRule="auto"/>
        <w:ind w:left="1080"/>
        <w:contextualSpacing w:val="0"/>
        <w:jc w:val="both"/>
        <w:rPr>
          <w:rFonts w:ascii="ITC Avant Garde" w:hAnsi="ITC Avant Garde"/>
        </w:rPr>
      </w:pPr>
      <w:r>
        <w:rPr>
          <w:rFonts w:ascii="ITC Avant Garde" w:hAnsi="ITC Avant Garde"/>
        </w:rPr>
        <w:t xml:space="preserve">Por otro lado, la no discriminación a que se refiere la disposición implica también que los Concesionarios del STR no estarán obligados a incluir en sus GEP información sobre la programación de las señales retransmitidas que no incluyan </w:t>
      </w:r>
      <w:r w:rsidR="007F191E">
        <w:rPr>
          <w:rFonts w:ascii="ITC Avant Garde" w:hAnsi="ITC Avant Garde"/>
        </w:rPr>
        <w:t>respecto d</w:t>
      </w:r>
      <w:r>
        <w:rPr>
          <w:rFonts w:ascii="ITC Avant Garde" w:hAnsi="ITC Avant Garde"/>
        </w:rPr>
        <w:t>el resto de los canales que forman parte de su oferta pro</w:t>
      </w:r>
      <w:r w:rsidR="006D2F27">
        <w:rPr>
          <w:rFonts w:ascii="ITC Avant Garde" w:hAnsi="ITC Avant Garde"/>
        </w:rPr>
        <w:t>gramática, no obstante que los C</w:t>
      </w:r>
      <w:r>
        <w:rPr>
          <w:rFonts w:ascii="ITC Avant Garde" w:hAnsi="ITC Avant Garde"/>
        </w:rPr>
        <w:t>oncesionarios de Televisión Radiodifundida les hayan enviado dicha información.</w:t>
      </w:r>
    </w:p>
    <w:p w14:paraId="5D487407" w14:textId="3F911D2E" w:rsidR="00365D10" w:rsidRDefault="00365D10" w:rsidP="00365D10">
      <w:pPr>
        <w:pStyle w:val="Prrafodelista"/>
        <w:spacing w:after="0" w:line="240" w:lineRule="auto"/>
        <w:ind w:left="1080"/>
        <w:contextualSpacing w:val="0"/>
        <w:jc w:val="both"/>
        <w:rPr>
          <w:rFonts w:ascii="ITC Avant Garde" w:hAnsi="ITC Avant Garde"/>
        </w:rPr>
      </w:pPr>
    </w:p>
    <w:p w14:paraId="5BB96B3D" w14:textId="65D8DCD8" w:rsidR="00C266F0" w:rsidRDefault="00DB37DB" w:rsidP="00DB37DB">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sentido, </w:t>
      </w:r>
      <w:r w:rsidR="00BC2041">
        <w:rPr>
          <w:rFonts w:ascii="ITC Avant Garde" w:hAnsi="ITC Avant Garde"/>
        </w:rPr>
        <w:t>e</w:t>
      </w:r>
      <w:r w:rsidR="00DF3945">
        <w:rPr>
          <w:rFonts w:ascii="ITC Avant Garde" w:hAnsi="ITC Avant Garde"/>
        </w:rPr>
        <w:t>n</w:t>
      </w:r>
      <w:r w:rsidR="006D2F27">
        <w:rPr>
          <w:rFonts w:ascii="ITC Avant Garde" w:hAnsi="ITC Avant Garde"/>
        </w:rPr>
        <w:t xml:space="preserve"> relación con los mencionados C</w:t>
      </w:r>
      <w:r w:rsidR="00BC2041">
        <w:rPr>
          <w:rFonts w:ascii="ITC Avant Garde" w:hAnsi="ITC Avant Garde"/>
        </w:rPr>
        <w:t>oncesionarios de Televisión Radiodifundida cuyas señales son retransmitidas en virtud de los Lineamientos de Retransmisión de Señales Radiodifundidas y en virtud de la</w:t>
      </w:r>
      <w:r w:rsidR="00857F20">
        <w:rPr>
          <w:rFonts w:ascii="ITC Avant Garde" w:hAnsi="ITC Avant Garde"/>
        </w:rPr>
        <w:t>s modificaciones realizadas al Antep</w:t>
      </w:r>
      <w:r w:rsidR="00BC2041">
        <w:rPr>
          <w:rFonts w:ascii="ITC Avant Garde" w:hAnsi="ITC Avant Garde"/>
        </w:rPr>
        <w:t>royecto</w:t>
      </w:r>
      <w:r w:rsidR="005D0602">
        <w:rPr>
          <w:rFonts w:ascii="ITC Avant Garde" w:hAnsi="ITC Avant Garde"/>
        </w:rPr>
        <w:t xml:space="preserve"> </w:t>
      </w:r>
      <w:r w:rsidR="00436B2B">
        <w:rPr>
          <w:rFonts w:ascii="ITC Avant Garde" w:hAnsi="ITC Avant Garde"/>
        </w:rPr>
        <w:t>derivadas</w:t>
      </w:r>
      <w:r w:rsidR="005D0602">
        <w:rPr>
          <w:rFonts w:ascii="ITC Avant Garde" w:hAnsi="ITC Avant Garde"/>
        </w:rPr>
        <w:t xml:space="preserve"> de los comentarios recibidos en la consulta pública</w:t>
      </w:r>
      <w:r w:rsidR="00C266F0">
        <w:rPr>
          <w:rFonts w:ascii="ITC Avant Garde" w:hAnsi="ITC Avant Garde"/>
        </w:rPr>
        <w:t>, así como del texto del párrafo cuarto del artículo 227 de la LFTR</w:t>
      </w:r>
      <w:r w:rsidR="00BC2041">
        <w:rPr>
          <w:rFonts w:ascii="ITC Avant Garde" w:hAnsi="ITC Avant Garde"/>
        </w:rPr>
        <w:t xml:space="preserve">, se ha </w:t>
      </w:r>
      <w:r>
        <w:rPr>
          <w:rFonts w:ascii="ITC Avant Garde" w:hAnsi="ITC Avant Garde"/>
        </w:rPr>
        <w:t>optado por incluir</w:t>
      </w:r>
      <w:r w:rsidR="00BC2041">
        <w:rPr>
          <w:rFonts w:ascii="ITC Avant Garde" w:hAnsi="ITC Avant Garde"/>
        </w:rPr>
        <w:t xml:space="preserve"> en el artículo 5 del </w:t>
      </w:r>
      <w:r w:rsidR="005D0602">
        <w:rPr>
          <w:rFonts w:ascii="ITC Avant Garde" w:hAnsi="ITC Avant Garde"/>
        </w:rPr>
        <w:t>Proyect</w:t>
      </w:r>
      <w:r w:rsidR="00857F20">
        <w:rPr>
          <w:rFonts w:ascii="ITC Avant Garde" w:hAnsi="ITC Avant Garde"/>
        </w:rPr>
        <w:t>o</w:t>
      </w:r>
      <w:r w:rsidR="00BC2041">
        <w:rPr>
          <w:rFonts w:ascii="ITC Avant Garde" w:hAnsi="ITC Avant Garde"/>
        </w:rPr>
        <w:t xml:space="preserve"> que</w:t>
      </w:r>
      <w:r w:rsidR="002F1757">
        <w:rPr>
          <w:rFonts w:ascii="ITC Avant Garde" w:hAnsi="ITC Avant Garde"/>
        </w:rPr>
        <w:t>,</w:t>
      </w:r>
      <w:r w:rsidR="00BC2041">
        <w:rPr>
          <w:rFonts w:ascii="ITC Avant Garde" w:hAnsi="ITC Avant Garde"/>
        </w:rPr>
        <w:t xml:space="preserve"> </w:t>
      </w:r>
      <w:r w:rsidR="00857F20">
        <w:rPr>
          <w:rFonts w:ascii="ITC Avant Garde" w:hAnsi="ITC Avant Garde"/>
        </w:rPr>
        <w:t>si</w:t>
      </w:r>
      <w:r w:rsidR="006D2F27">
        <w:rPr>
          <w:rFonts w:ascii="ITC Avant Garde" w:hAnsi="ITC Avant Garde"/>
        </w:rPr>
        <w:t xml:space="preserve"> bien no es obligación de los C</w:t>
      </w:r>
      <w:r w:rsidR="00C266F0">
        <w:rPr>
          <w:rFonts w:ascii="ITC Avant Garde" w:hAnsi="ITC Avant Garde"/>
        </w:rPr>
        <w:t xml:space="preserve">oncesionarios de Televisión Radiodifundida </w:t>
      </w:r>
      <w:r w:rsidR="00857F20">
        <w:rPr>
          <w:rFonts w:ascii="ITC Avant Garde" w:hAnsi="ITC Avant Garde"/>
        </w:rPr>
        <w:t xml:space="preserve">la </w:t>
      </w:r>
      <w:r w:rsidR="00BD01B9">
        <w:rPr>
          <w:rFonts w:ascii="ITC Avant Garde" w:hAnsi="ITC Avant Garde"/>
        </w:rPr>
        <w:t>relativa a</w:t>
      </w:r>
      <w:r w:rsidR="00C266F0">
        <w:rPr>
          <w:rFonts w:ascii="ITC Avant Garde" w:hAnsi="ITC Avant Garde"/>
        </w:rPr>
        <w:t xml:space="preserve"> enviar la información sobre su programación </w:t>
      </w:r>
      <w:r w:rsidR="006D2F27">
        <w:rPr>
          <w:rFonts w:ascii="ITC Avant Garde" w:hAnsi="ITC Avant Garde"/>
        </w:rPr>
        <w:t>a los C</w:t>
      </w:r>
      <w:r w:rsidR="00365D10">
        <w:rPr>
          <w:rFonts w:ascii="ITC Avant Garde" w:hAnsi="ITC Avant Garde"/>
        </w:rPr>
        <w:t xml:space="preserve">oncesionarios </w:t>
      </w:r>
      <w:r w:rsidR="00997EA9">
        <w:rPr>
          <w:rFonts w:ascii="ITC Avant Garde" w:hAnsi="ITC Avant Garde"/>
        </w:rPr>
        <w:t>de</w:t>
      </w:r>
      <w:r w:rsidR="006D2F27">
        <w:rPr>
          <w:rFonts w:ascii="ITC Avant Garde" w:hAnsi="ITC Avant Garde"/>
        </w:rPr>
        <w:t>l</w:t>
      </w:r>
      <w:r w:rsidR="00997EA9">
        <w:rPr>
          <w:rFonts w:ascii="ITC Avant Garde" w:hAnsi="ITC Avant Garde"/>
        </w:rPr>
        <w:t xml:space="preserve"> </w:t>
      </w:r>
      <w:r w:rsidR="00365D10">
        <w:rPr>
          <w:rFonts w:ascii="ITC Avant Garde" w:hAnsi="ITC Avant Garde"/>
        </w:rPr>
        <w:t>ST</w:t>
      </w:r>
      <w:r w:rsidR="00BD01B9">
        <w:rPr>
          <w:rFonts w:ascii="ITC Avant Garde" w:hAnsi="ITC Avant Garde"/>
        </w:rPr>
        <w:t>R</w:t>
      </w:r>
      <w:r w:rsidR="003F0F22">
        <w:rPr>
          <w:rFonts w:ascii="ITC Avant Garde" w:hAnsi="ITC Avant Garde"/>
        </w:rPr>
        <w:t>,</w:t>
      </w:r>
      <w:r w:rsidR="00BD01B9">
        <w:rPr>
          <w:rFonts w:ascii="ITC Avant Garde" w:hAnsi="ITC Avant Garde"/>
        </w:rPr>
        <w:t xml:space="preserve"> para ser incluida en sus</w:t>
      </w:r>
      <w:r w:rsidR="00C266F0">
        <w:rPr>
          <w:rFonts w:ascii="ITC Avant Garde" w:hAnsi="ITC Avant Garde"/>
        </w:rPr>
        <w:t xml:space="preserve"> GEP, en caso de que se encuentren interesados en que dicha información sea incluida en </w:t>
      </w:r>
      <w:r w:rsidR="00BD01B9">
        <w:rPr>
          <w:rFonts w:ascii="ITC Avant Garde" w:hAnsi="ITC Avant Garde"/>
        </w:rPr>
        <w:t>las mismas</w:t>
      </w:r>
      <w:r w:rsidR="006D2F27">
        <w:rPr>
          <w:rFonts w:ascii="ITC Avant Garde" w:hAnsi="ITC Avant Garde"/>
        </w:rPr>
        <w:t>, los C</w:t>
      </w:r>
      <w:r w:rsidR="00C266F0">
        <w:rPr>
          <w:rFonts w:ascii="ITC Avant Garde" w:hAnsi="ITC Avant Garde"/>
        </w:rPr>
        <w:t xml:space="preserve">oncesionarios de Televisión Radiodifundida </w:t>
      </w:r>
      <w:r w:rsidR="00C266F0" w:rsidRPr="00C266F0">
        <w:rPr>
          <w:rFonts w:ascii="ITC Avant Garde" w:hAnsi="ITC Avant Garde"/>
        </w:rPr>
        <w:t xml:space="preserve">proporcionarán a los Concesionarios </w:t>
      </w:r>
      <w:r w:rsidR="00997EA9">
        <w:rPr>
          <w:rFonts w:ascii="ITC Avant Garde" w:hAnsi="ITC Avant Garde"/>
        </w:rPr>
        <w:t xml:space="preserve">de </w:t>
      </w:r>
      <w:r w:rsidR="00365D10">
        <w:rPr>
          <w:rFonts w:ascii="ITC Avant Garde" w:hAnsi="ITC Avant Garde"/>
        </w:rPr>
        <w:t>ST</w:t>
      </w:r>
      <w:r w:rsidR="00C266F0">
        <w:rPr>
          <w:rFonts w:ascii="ITC Avant Garde" w:hAnsi="ITC Avant Garde"/>
        </w:rPr>
        <w:t>R</w:t>
      </w:r>
      <w:r w:rsidR="00C266F0" w:rsidRPr="00C266F0">
        <w:rPr>
          <w:rFonts w:ascii="ITC Avant Garde" w:hAnsi="ITC Avant Garde"/>
        </w:rPr>
        <w:t xml:space="preserve"> por lo menos la información a que se refieren las fraccio</w:t>
      </w:r>
      <w:r w:rsidR="00C266F0">
        <w:rPr>
          <w:rFonts w:ascii="ITC Avant Garde" w:hAnsi="ITC Avant Garde"/>
        </w:rPr>
        <w:t xml:space="preserve">nes I a IV del </w:t>
      </w:r>
      <w:r w:rsidR="007C600F">
        <w:rPr>
          <w:rFonts w:ascii="ITC Avant Garde" w:hAnsi="ITC Avant Garde"/>
        </w:rPr>
        <w:t xml:space="preserve">apartado A del </w:t>
      </w:r>
      <w:r w:rsidR="00C266F0">
        <w:rPr>
          <w:rFonts w:ascii="ITC Avant Garde" w:hAnsi="ITC Avant Garde"/>
        </w:rPr>
        <w:t>artículo tres del Proyecto</w:t>
      </w:r>
      <w:r w:rsidR="00D93E1D">
        <w:rPr>
          <w:rFonts w:ascii="ITC Avant Garde" w:hAnsi="ITC Avant Garde"/>
        </w:rPr>
        <w:t>, sin perjuicio de que puedan proporcionar también</w:t>
      </w:r>
      <w:r w:rsidR="00997EA9">
        <w:rPr>
          <w:rFonts w:ascii="ITC Avant Garde" w:hAnsi="ITC Avant Garde"/>
        </w:rPr>
        <w:t>, de manera enunciativa y no limitativa,</w:t>
      </w:r>
      <w:r w:rsidR="00D93E1D">
        <w:rPr>
          <w:rFonts w:ascii="ITC Avant Garde" w:hAnsi="ITC Avant Garde"/>
        </w:rPr>
        <w:t xml:space="preserve"> la informac</w:t>
      </w:r>
      <w:r w:rsidR="007C600F">
        <w:rPr>
          <w:rFonts w:ascii="ITC Avant Garde" w:hAnsi="ITC Avant Garde"/>
        </w:rPr>
        <w:t>ión prevista en las fracciones I a V</w:t>
      </w:r>
      <w:r w:rsidR="00D93E1D">
        <w:rPr>
          <w:rFonts w:ascii="ITC Avant Garde" w:hAnsi="ITC Avant Garde"/>
        </w:rPr>
        <w:t xml:space="preserve"> del </w:t>
      </w:r>
      <w:r w:rsidR="007C600F">
        <w:rPr>
          <w:rFonts w:ascii="ITC Avant Garde" w:hAnsi="ITC Avant Garde"/>
        </w:rPr>
        <w:t xml:space="preserve">apartado B del </w:t>
      </w:r>
      <w:r w:rsidR="00D93E1D">
        <w:rPr>
          <w:rFonts w:ascii="ITC Avant Garde" w:hAnsi="ITC Avant Garde"/>
        </w:rPr>
        <w:t>mencionado artículo 3.</w:t>
      </w:r>
    </w:p>
    <w:p w14:paraId="154F8B01" w14:textId="4303682F" w:rsidR="00C266F0" w:rsidRDefault="00C266F0" w:rsidP="00617CF1">
      <w:pPr>
        <w:pStyle w:val="Prrafodelista"/>
        <w:spacing w:after="0" w:line="240" w:lineRule="auto"/>
        <w:ind w:left="1080"/>
        <w:contextualSpacing w:val="0"/>
        <w:jc w:val="both"/>
        <w:rPr>
          <w:rFonts w:ascii="ITC Avant Garde" w:hAnsi="ITC Avant Garde"/>
        </w:rPr>
      </w:pPr>
    </w:p>
    <w:p w14:paraId="20F4D089" w14:textId="267E21A8" w:rsidR="00A3552F" w:rsidRDefault="00136D20" w:rsidP="00617CF1">
      <w:pPr>
        <w:pStyle w:val="Prrafodelista"/>
        <w:spacing w:after="0" w:line="240" w:lineRule="auto"/>
        <w:ind w:left="1080"/>
        <w:contextualSpacing w:val="0"/>
        <w:jc w:val="both"/>
        <w:rPr>
          <w:rFonts w:ascii="ITC Avant Garde" w:hAnsi="ITC Avant Garde"/>
        </w:rPr>
      </w:pPr>
      <w:r>
        <w:rPr>
          <w:rFonts w:ascii="ITC Avant Garde" w:hAnsi="ITC Avant Garde"/>
        </w:rPr>
        <w:t>De tal forma</w:t>
      </w:r>
      <w:r w:rsidR="00BD01B9">
        <w:rPr>
          <w:rFonts w:ascii="ITC Avant Garde" w:hAnsi="ITC Avant Garde"/>
        </w:rPr>
        <w:t>,</w:t>
      </w:r>
      <w:r w:rsidR="00C266F0">
        <w:rPr>
          <w:rFonts w:ascii="ITC Avant Garde" w:hAnsi="ITC Avant Garde"/>
        </w:rPr>
        <w:t xml:space="preserve"> en caso de que </w:t>
      </w:r>
      <w:r w:rsidR="006D2F27">
        <w:rPr>
          <w:rFonts w:ascii="ITC Avant Garde" w:hAnsi="ITC Avant Garde"/>
        </w:rPr>
        <w:t>los C</w:t>
      </w:r>
      <w:r w:rsidR="000B634E">
        <w:rPr>
          <w:rFonts w:ascii="ITC Avant Garde" w:hAnsi="ITC Avant Garde"/>
        </w:rPr>
        <w:t xml:space="preserve">oncesionarios de Televisión Radiodifundida </w:t>
      </w:r>
      <w:r w:rsidR="00C266F0">
        <w:rPr>
          <w:rFonts w:ascii="ITC Avant Garde" w:hAnsi="ITC Avant Garde"/>
        </w:rPr>
        <w:t>envíe</w:t>
      </w:r>
      <w:r w:rsidR="000B634E">
        <w:rPr>
          <w:rFonts w:ascii="ITC Avant Garde" w:hAnsi="ITC Avant Garde"/>
        </w:rPr>
        <w:t>n</w:t>
      </w:r>
      <w:r w:rsidR="00C266F0">
        <w:rPr>
          <w:rFonts w:ascii="ITC Avant Garde" w:hAnsi="ITC Avant Garde"/>
        </w:rPr>
        <w:t xml:space="preserve"> dicha información </w:t>
      </w:r>
      <w:r w:rsidR="000B634E">
        <w:rPr>
          <w:rFonts w:ascii="ITC Avant Garde" w:hAnsi="ITC Avant Garde"/>
        </w:rPr>
        <w:t>en el ti</w:t>
      </w:r>
      <w:r w:rsidR="00232D88">
        <w:rPr>
          <w:rFonts w:ascii="ITC Avant Garde" w:hAnsi="ITC Avant Garde"/>
        </w:rPr>
        <w:t>empo y forma establecidos por el</w:t>
      </w:r>
      <w:r w:rsidR="000B634E">
        <w:rPr>
          <w:rFonts w:ascii="ITC Avant Garde" w:hAnsi="ITC Avant Garde"/>
        </w:rPr>
        <w:t xml:space="preserve"> propio artículo 5</w:t>
      </w:r>
      <w:r w:rsidR="00232D88">
        <w:rPr>
          <w:rFonts w:ascii="ITC Avant Garde" w:hAnsi="ITC Avant Garde"/>
        </w:rPr>
        <w:t xml:space="preserve"> de la disposición</w:t>
      </w:r>
      <w:r w:rsidR="00A3552F">
        <w:rPr>
          <w:rFonts w:ascii="ITC Avant Garde" w:hAnsi="ITC Avant Garde"/>
        </w:rPr>
        <w:t xml:space="preserve"> (es decir, </w:t>
      </w:r>
      <w:r w:rsidR="00A3552F" w:rsidRPr="00A3552F">
        <w:rPr>
          <w:rFonts w:ascii="ITC Avant Garde" w:hAnsi="ITC Avant Garde"/>
        </w:rPr>
        <w:t xml:space="preserve">con una antelación de al menos 5 días hábiles previos a las correspondientes transmisiones, en un </w:t>
      </w:r>
      <w:r w:rsidR="00A3552F" w:rsidRPr="00A3552F">
        <w:rPr>
          <w:rFonts w:ascii="ITC Avant Garde" w:hAnsi="ITC Avant Garde"/>
          <w:lang w:val="es-ES"/>
        </w:rPr>
        <w:t>archivo electrónico en formato editable</w:t>
      </w:r>
      <w:r w:rsidR="00A3552F">
        <w:rPr>
          <w:rFonts w:ascii="ITC Avant Garde" w:hAnsi="ITC Avant Garde"/>
        </w:rPr>
        <w:t>)</w:t>
      </w:r>
      <w:r w:rsidR="00997EA9">
        <w:rPr>
          <w:rFonts w:ascii="ITC Avant Garde" w:hAnsi="ITC Avant Garde"/>
        </w:rPr>
        <w:t>, los C</w:t>
      </w:r>
      <w:r w:rsidR="000B634E">
        <w:rPr>
          <w:rFonts w:ascii="ITC Avant Garde" w:hAnsi="ITC Avant Garde"/>
        </w:rPr>
        <w:t xml:space="preserve">oncesionarios </w:t>
      </w:r>
      <w:r w:rsidR="00997EA9">
        <w:rPr>
          <w:rFonts w:ascii="ITC Avant Garde" w:hAnsi="ITC Avant Garde"/>
        </w:rPr>
        <w:t>de</w:t>
      </w:r>
      <w:r w:rsidR="006D2F27">
        <w:rPr>
          <w:rFonts w:ascii="ITC Avant Garde" w:hAnsi="ITC Avant Garde"/>
        </w:rPr>
        <w:t>l</w:t>
      </w:r>
      <w:r w:rsidR="00997EA9">
        <w:rPr>
          <w:rFonts w:ascii="ITC Avant Garde" w:hAnsi="ITC Avant Garde"/>
        </w:rPr>
        <w:t xml:space="preserve"> </w:t>
      </w:r>
      <w:r w:rsidR="00E44156">
        <w:rPr>
          <w:rFonts w:ascii="ITC Avant Garde" w:hAnsi="ITC Avant Garde"/>
        </w:rPr>
        <w:t>STR</w:t>
      </w:r>
      <w:r w:rsidR="000B634E">
        <w:rPr>
          <w:rFonts w:ascii="ITC Avant Garde" w:hAnsi="ITC Avant Garde"/>
        </w:rPr>
        <w:t xml:space="preserve"> se encontrarán obligados a incorporarla en sus GEP de manera gratuita y no discrimi</w:t>
      </w:r>
      <w:r w:rsidR="00232D88">
        <w:rPr>
          <w:rFonts w:ascii="ITC Avant Garde" w:hAnsi="ITC Avant Garde"/>
        </w:rPr>
        <w:t>nato</w:t>
      </w:r>
      <w:r w:rsidR="000B634E">
        <w:rPr>
          <w:rFonts w:ascii="ITC Avant Garde" w:hAnsi="ITC Avant Garde"/>
        </w:rPr>
        <w:t>ria</w:t>
      </w:r>
      <w:r w:rsidR="00A3552F">
        <w:rPr>
          <w:rFonts w:ascii="ITC Avant Garde" w:hAnsi="ITC Avant Garde"/>
        </w:rPr>
        <w:t xml:space="preserve">, </w:t>
      </w:r>
      <w:r w:rsidR="00A3552F" w:rsidRPr="00A3552F">
        <w:rPr>
          <w:rFonts w:ascii="ITC Avant Garde" w:hAnsi="ITC Avant Garde"/>
        </w:rPr>
        <w:t>a fin de evitar generar ventajas competitivas artificiales</w:t>
      </w:r>
      <w:r w:rsidR="00232D88">
        <w:rPr>
          <w:rFonts w:ascii="ITC Avant Garde" w:hAnsi="ITC Avant Garde"/>
        </w:rPr>
        <w:t xml:space="preserve">. </w:t>
      </w:r>
    </w:p>
    <w:p w14:paraId="08F8445D" w14:textId="77777777" w:rsidR="00A3552F" w:rsidRDefault="00A3552F" w:rsidP="00617CF1">
      <w:pPr>
        <w:pStyle w:val="Prrafodelista"/>
        <w:spacing w:after="0" w:line="240" w:lineRule="auto"/>
        <w:ind w:left="1080"/>
        <w:contextualSpacing w:val="0"/>
        <w:jc w:val="both"/>
        <w:rPr>
          <w:rFonts w:ascii="ITC Avant Garde" w:hAnsi="ITC Avant Garde"/>
        </w:rPr>
      </w:pPr>
    </w:p>
    <w:p w14:paraId="6386D830" w14:textId="2D849339" w:rsidR="003F34EE" w:rsidRDefault="003F34EE" w:rsidP="00617CF1">
      <w:pPr>
        <w:pStyle w:val="Prrafodelista"/>
        <w:spacing w:after="0" w:line="240" w:lineRule="auto"/>
        <w:ind w:left="1080"/>
        <w:contextualSpacing w:val="0"/>
        <w:jc w:val="both"/>
        <w:rPr>
          <w:rFonts w:ascii="ITC Avant Garde" w:hAnsi="ITC Avant Garde"/>
        </w:rPr>
      </w:pPr>
    </w:p>
    <w:p w14:paraId="3CBAD3F4" w14:textId="0E7D0A71" w:rsidR="00857106" w:rsidRDefault="00707613" w:rsidP="00707613">
      <w:pPr>
        <w:pStyle w:val="Prrafodelista"/>
        <w:spacing w:after="0" w:line="240" w:lineRule="auto"/>
        <w:ind w:left="1080"/>
        <w:contextualSpacing w:val="0"/>
        <w:jc w:val="both"/>
        <w:rPr>
          <w:rFonts w:ascii="ITC Avant Garde" w:hAnsi="ITC Avant Garde"/>
        </w:rPr>
      </w:pPr>
      <w:r>
        <w:rPr>
          <w:rFonts w:ascii="ITC Avant Garde" w:hAnsi="ITC Avant Garde"/>
        </w:rPr>
        <w:lastRenderedPageBreak/>
        <w:t xml:space="preserve">En virtud de lo anterior, se </w:t>
      </w:r>
      <w:r w:rsidR="00857106">
        <w:rPr>
          <w:rFonts w:ascii="ITC Avant Garde" w:hAnsi="ITC Avant Garde"/>
        </w:rPr>
        <w:t xml:space="preserve">incorpora </w:t>
      </w:r>
      <w:r w:rsidR="00997EA9">
        <w:rPr>
          <w:rFonts w:ascii="ITC Avant Garde" w:hAnsi="ITC Avant Garde"/>
        </w:rPr>
        <w:t xml:space="preserve">igualmente </w:t>
      </w:r>
      <w:r w:rsidR="00857106">
        <w:rPr>
          <w:rFonts w:ascii="ITC Avant Garde" w:hAnsi="ITC Avant Garde"/>
        </w:rPr>
        <w:t xml:space="preserve">la definición de Concesionario de Televisión Radiodifundida a efecto de reconocerlos como participantes en la forma y términos señalados en el Proyecto, y de igual forma se </w:t>
      </w:r>
      <w:r>
        <w:rPr>
          <w:rFonts w:ascii="ITC Avant Garde" w:hAnsi="ITC Avant Garde"/>
        </w:rPr>
        <w:t xml:space="preserve">considera </w:t>
      </w:r>
      <w:r w:rsidR="00BD01B9">
        <w:rPr>
          <w:rFonts w:ascii="ITC Avant Garde" w:hAnsi="ITC Avant Garde"/>
        </w:rPr>
        <w:t xml:space="preserve">atendida </w:t>
      </w:r>
      <w:r>
        <w:rPr>
          <w:rFonts w:ascii="ITC Avant Garde" w:hAnsi="ITC Avant Garde"/>
        </w:rPr>
        <w:t xml:space="preserve">la participación </w:t>
      </w:r>
      <w:r w:rsidR="003544A5" w:rsidRPr="003544A5">
        <w:rPr>
          <w:rFonts w:ascii="ITC Avant Garde" w:hAnsi="ITC Avant Garde"/>
        </w:rPr>
        <w:t xml:space="preserve">listada en el </w:t>
      </w:r>
      <w:r w:rsidR="003544A5" w:rsidRPr="003544A5">
        <w:rPr>
          <w:rFonts w:ascii="ITC Avant Garde" w:hAnsi="ITC Avant Garde"/>
          <w:b/>
        </w:rPr>
        <w:t>numeral 2, fracción V</w:t>
      </w:r>
      <w:r w:rsidR="003544A5" w:rsidRPr="003544A5">
        <w:rPr>
          <w:rFonts w:ascii="ITC Avant Garde" w:hAnsi="ITC Avant Garde"/>
        </w:rPr>
        <w:t xml:space="preserve">, </w:t>
      </w:r>
      <w:r w:rsidR="003544A5">
        <w:rPr>
          <w:rFonts w:ascii="ITC Avant Garde" w:hAnsi="ITC Avant Garde"/>
        </w:rPr>
        <w:t xml:space="preserve">a través de la cual </w:t>
      </w:r>
      <w:r w:rsidR="003544A5" w:rsidRPr="003544A5">
        <w:rPr>
          <w:rFonts w:ascii="ITC Avant Garde" w:hAnsi="ITC Avant Garde"/>
        </w:rPr>
        <w:t xml:space="preserve">se solicita </w:t>
      </w:r>
      <w:r w:rsidR="003430B3">
        <w:rPr>
          <w:rFonts w:ascii="ITC Avant Garde" w:hAnsi="ITC Avant Garde"/>
        </w:rPr>
        <w:t xml:space="preserve">se considere </w:t>
      </w:r>
      <w:r w:rsidR="003544A5">
        <w:rPr>
          <w:rFonts w:ascii="ITC Avant Garde" w:hAnsi="ITC Avant Garde"/>
        </w:rPr>
        <w:t>que</w:t>
      </w:r>
      <w:r w:rsidR="003430B3">
        <w:rPr>
          <w:rFonts w:ascii="ITC Avant Garde" w:hAnsi="ITC Avant Garde"/>
        </w:rPr>
        <w:t xml:space="preserve"> </w:t>
      </w:r>
      <w:r w:rsidR="003544A5" w:rsidRPr="003544A5">
        <w:rPr>
          <w:rFonts w:ascii="ITC Avant Garde" w:hAnsi="ITC Avant Garde"/>
        </w:rPr>
        <w:t xml:space="preserve">se </w:t>
      </w:r>
      <w:r w:rsidR="00857106">
        <w:rPr>
          <w:rFonts w:ascii="ITC Avant Garde" w:hAnsi="ITC Avant Garde"/>
        </w:rPr>
        <w:t>establezca que la incorporación de la información relativa a las señales objeto de retransmisión en los STR se realice de manera gratuita.</w:t>
      </w:r>
    </w:p>
    <w:p w14:paraId="359B40B3" w14:textId="115F14BF" w:rsidR="00DF3945" w:rsidRDefault="00DF3945" w:rsidP="00707613">
      <w:pPr>
        <w:pStyle w:val="Prrafodelista"/>
        <w:spacing w:after="0" w:line="240" w:lineRule="auto"/>
        <w:ind w:left="1080"/>
        <w:contextualSpacing w:val="0"/>
        <w:jc w:val="both"/>
        <w:rPr>
          <w:rFonts w:ascii="ITC Avant Garde" w:hAnsi="ITC Avant Garde"/>
        </w:rPr>
      </w:pPr>
    </w:p>
    <w:p w14:paraId="07AB8CC0" w14:textId="5720492D" w:rsidR="00DF3945" w:rsidRPr="00757C35" w:rsidRDefault="00DF3945" w:rsidP="00707613">
      <w:pPr>
        <w:pStyle w:val="Prrafodelista"/>
        <w:spacing w:after="0" w:line="240" w:lineRule="auto"/>
        <w:ind w:left="1080"/>
        <w:contextualSpacing w:val="0"/>
        <w:jc w:val="both"/>
        <w:rPr>
          <w:rFonts w:ascii="ITC Avant Garde" w:hAnsi="ITC Avant Garde"/>
        </w:rPr>
      </w:pPr>
      <w:r w:rsidRPr="00757C35">
        <w:rPr>
          <w:rFonts w:ascii="ITC Avant Garde" w:hAnsi="ITC Avant Garde"/>
        </w:rPr>
        <w:t xml:space="preserve">En ese </w:t>
      </w:r>
      <w:r w:rsidR="006D2F27">
        <w:rPr>
          <w:rFonts w:ascii="ITC Avant Garde" w:hAnsi="ITC Avant Garde"/>
        </w:rPr>
        <w:t>sentido, se identifica que los C</w:t>
      </w:r>
      <w:r w:rsidRPr="00757C35">
        <w:rPr>
          <w:rFonts w:ascii="ITC Avant Garde" w:hAnsi="ITC Avant Garde"/>
        </w:rPr>
        <w:t xml:space="preserve">oncesionarios de Televisión Radiodifundida deben </w:t>
      </w:r>
      <w:r w:rsidR="00757C35" w:rsidRPr="00757C35">
        <w:rPr>
          <w:rFonts w:ascii="ITC Avant Garde" w:hAnsi="ITC Avant Garde"/>
        </w:rPr>
        <w:t xml:space="preserve">tener </w:t>
      </w:r>
      <w:r w:rsidRPr="00757C35">
        <w:rPr>
          <w:rFonts w:ascii="ITC Avant Garde" w:hAnsi="ITC Avant Garde"/>
        </w:rPr>
        <w:t>algún dato de contacto del Concesionario de</w:t>
      </w:r>
      <w:r w:rsidR="006D2F27">
        <w:rPr>
          <w:rFonts w:ascii="ITC Avant Garde" w:hAnsi="ITC Avant Garde"/>
        </w:rPr>
        <w:t>l</w:t>
      </w:r>
      <w:r w:rsidRPr="00757C35">
        <w:rPr>
          <w:rFonts w:ascii="ITC Avant Garde" w:hAnsi="ITC Avant Garde"/>
        </w:rPr>
        <w:t xml:space="preserve"> STR </w:t>
      </w:r>
      <w:r w:rsidR="00757C35" w:rsidRPr="00757C35">
        <w:rPr>
          <w:rFonts w:ascii="ITC Avant Garde" w:hAnsi="ITC Avant Garde"/>
        </w:rPr>
        <w:t>(</w:t>
      </w:r>
      <w:r w:rsidRPr="00757C35">
        <w:rPr>
          <w:rFonts w:ascii="ITC Avant Garde" w:hAnsi="ITC Avant Garde"/>
        </w:rPr>
        <w:t>mismos que en algunos casos retransmiten las señales de aquellos</w:t>
      </w:r>
      <w:r w:rsidR="00757C35" w:rsidRPr="00757C35">
        <w:rPr>
          <w:rFonts w:ascii="ITC Avant Garde" w:hAnsi="ITC Avant Garde"/>
        </w:rPr>
        <w:t>),</w:t>
      </w:r>
      <w:r w:rsidRPr="00757C35">
        <w:rPr>
          <w:rFonts w:ascii="ITC Avant Garde" w:hAnsi="ITC Avant Garde"/>
        </w:rPr>
        <w:t xml:space="preserve"> para el envío de la correspondiente información sobre la programación de sus señales. </w:t>
      </w:r>
    </w:p>
    <w:p w14:paraId="7D0183C2" w14:textId="2671ACBA" w:rsidR="00DF3945" w:rsidRPr="00757C35" w:rsidRDefault="00DF3945" w:rsidP="00707613">
      <w:pPr>
        <w:pStyle w:val="Prrafodelista"/>
        <w:spacing w:after="0" w:line="240" w:lineRule="auto"/>
        <w:ind w:left="1080"/>
        <w:contextualSpacing w:val="0"/>
        <w:jc w:val="both"/>
        <w:rPr>
          <w:rFonts w:ascii="ITC Avant Garde" w:hAnsi="ITC Avant Garde"/>
        </w:rPr>
      </w:pPr>
    </w:p>
    <w:p w14:paraId="4947406C" w14:textId="434D3C29" w:rsidR="00757C35" w:rsidRPr="00757C35" w:rsidRDefault="004C7CFA" w:rsidP="00707613">
      <w:pPr>
        <w:pStyle w:val="Prrafodelista"/>
        <w:spacing w:after="0" w:line="240" w:lineRule="auto"/>
        <w:ind w:left="1080"/>
        <w:contextualSpacing w:val="0"/>
        <w:jc w:val="both"/>
        <w:rPr>
          <w:rFonts w:ascii="ITC Avant Garde" w:hAnsi="ITC Avant Garde"/>
        </w:rPr>
      </w:pPr>
      <w:r>
        <w:rPr>
          <w:rFonts w:ascii="ITC Avant Garde" w:hAnsi="ITC Avant Garde"/>
        </w:rPr>
        <w:t>Conforme a ello</w:t>
      </w:r>
      <w:r w:rsidR="00DF3945" w:rsidRPr="00757C35">
        <w:rPr>
          <w:rFonts w:ascii="ITC Avant Garde" w:hAnsi="ITC Avant Garde"/>
        </w:rPr>
        <w:t>, se establece que</w:t>
      </w:r>
      <w:r>
        <w:rPr>
          <w:rFonts w:ascii="ITC Avant Garde" w:hAnsi="ITC Avant Garde"/>
        </w:rPr>
        <w:t xml:space="preserve"> </w:t>
      </w:r>
      <w:r w:rsidR="00DF3945" w:rsidRPr="00757C35">
        <w:rPr>
          <w:rFonts w:ascii="ITC Avant Garde" w:hAnsi="ITC Avant Garde"/>
        </w:rPr>
        <w:t>los Concesionarios de</w:t>
      </w:r>
      <w:r w:rsidR="006D2F27">
        <w:rPr>
          <w:rFonts w:ascii="ITC Avant Garde" w:hAnsi="ITC Avant Garde"/>
        </w:rPr>
        <w:t>l</w:t>
      </w:r>
      <w:r w:rsidR="00DF3945" w:rsidRPr="00757C35">
        <w:rPr>
          <w:rFonts w:ascii="ITC Avant Garde" w:hAnsi="ITC Avant Garde"/>
        </w:rPr>
        <w:t xml:space="preserve"> STR deberán </w:t>
      </w:r>
      <w:r w:rsidR="00757C35" w:rsidRPr="00757C35">
        <w:rPr>
          <w:rFonts w:ascii="ITC Avant Garde" w:hAnsi="ITC Avant Garde"/>
        </w:rPr>
        <w:t>publicar</w:t>
      </w:r>
      <w:r w:rsidR="00DF3945" w:rsidRPr="00757C35">
        <w:rPr>
          <w:rFonts w:ascii="ITC Avant Garde" w:hAnsi="ITC Avant Garde"/>
        </w:rPr>
        <w:t xml:space="preserve"> </w:t>
      </w:r>
      <w:r w:rsidR="00757C35" w:rsidRPr="00757C35">
        <w:rPr>
          <w:rFonts w:ascii="ITC Avant Garde" w:hAnsi="ITC Avant Garde"/>
        </w:rPr>
        <w:t xml:space="preserve">en su portal de Internet o proporcionar en sus oficinas y/o centros de atención una dirección de correo electrónico y un teléfono de contacto para, en su caso, recibir la información de la programación de las Señales Retransmitidas de los Concesionarios de </w:t>
      </w:r>
      <w:r w:rsidR="006D2F27">
        <w:rPr>
          <w:rFonts w:ascii="ITC Avant Garde" w:hAnsi="ITC Avant Garde"/>
        </w:rPr>
        <w:t>Televisión Radiodifundida</w:t>
      </w:r>
      <w:r w:rsidR="00757C35" w:rsidRPr="00757C35">
        <w:rPr>
          <w:rFonts w:ascii="ITC Avant Garde" w:hAnsi="ITC Avant Garde"/>
        </w:rPr>
        <w:t>.</w:t>
      </w:r>
    </w:p>
    <w:p w14:paraId="49DA076C" w14:textId="1F6F1CEC" w:rsidR="00757C35" w:rsidRPr="00757C35" w:rsidRDefault="00757C35" w:rsidP="00707613">
      <w:pPr>
        <w:pStyle w:val="Prrafodelista"/>
        <w:spacing w:after="0" w:line="240" w:lineRule="auto"/>
        <w:ind w:left="1080"/>
        <w:contextualSpacing w:val="0"/>
        <w:jc w:val="both"/>
        <w:rPr>
          <w:rFonts w:ascii="ITC Avant Garde" w:hAnsi="ITC Avant Garde"/>
        </w:rPr>
      </w:pPr>
    </w:p>
    <w:p w14:paraId="7D504737" w14:textId="3F543295" w:rsidR="00DF3945" w:rsidRDefault="00DF3945" w:rsidP="00707613">
      <w:pPr>
        <w:pStyle w:val="Prrafodelista"/>
        <w:spacing w:after="0" w:line="240" w:lineRule="auto"/>
        <w:ind w:left="1080"/>
        <w:contextualSpacing w:val="0"/>
        <w:jc w:val="both"/>
        <w:rPr>
          <w:rFonts w:ascii="ITC Avant Garde" w:hAnsi="ITC Avant Garde"/>
        </w:rPr>
      </w:pPr>
      <w:r w:rsidRPr="00757C35">
        <w:rPr>
          <w:rFonts w:ascii="ITC Avant Garde" w:hAnsi="ITC Avant Garde"/>
        </w:rPr>
        <w:t>Caso contrario</w:t>
      </w:r>
      <w:r w:rsidR="00757C35" w:rsidRPr="00757C35">
        <w:rPr>
          <w:rFonts w:ascii="ITC Avant Garde" w:hAnsi="ITC Avant Garde"/>
        </w:rPr>
        <w:t>,</w:t>
      </w:r>
      <w:r w:rsidRPr="00757C35">
        <w:rPr>
          <w:rFonts w:ascii="ITC Avant Garde" w:hAnsi="ITC Avant Garde"/>
        </w:rPr>
        <w:t xml:space="preserve"> de no establecer una o</w:t>
      </w:r>
      <w:r w:rsidR="006D2F27">
        <w:rPr>
          <w:rFonts w:ascii="ITC Avant Garde" w:hAnsi="ITC Avant Garde"/>
        </w:rPr>
        <w:t>bligación en este sentido, los C</w:t>
      </w:r>
      <w:r w:rsidRPr="00757C35">
        <w:rPr>
          <w:rFonts w:ascii="ITC Avant Garde" w:hAnsi="ITC Avant Garde"/>
        </w:rPr>
        <w:t>oncesionarios de Televisión Radiodifundida no tendrían certeza o desconocerían la forma y el medio a través del cual estar</w:t>
      </w:r>
      <w:r w:rsidR="00B97468" w:rsidRPr="00757C35">
        <w:rPr>
          <w:rFonts w:ascii="ITC Avant Garde" w:hAnsi="ITC Avant Garde"/>
        </w:rPr>
        <w:t>ían en posibilidad</w:t>
      </w:r>
      <w:r w:rsidRPr="00757C35">
        <w:rPr>
          <w:rFonts w:ascii="ITC Avant Garde" w:hAnsi="ITC Avant Garde"/>
        </w:rPr>
        <w:t xml:space="preserve"> de remitir la información sobre la programación de sus señale</w:t>
      </w:r>
      <w:r w:rsidR="006D2F27">
        <w:rPr>
          <w:rFonts w:ascii="ITC Avant Garde" w:hAnsi="ITC Avant Garde"/>
        </w:rPr>
        <w:t>s que son retransmitidas a los C</w:t>
      </w:r>
      <w:r w:rsidRPr="00757C35">
        <w:rPr>
          <w:rFonts w:ascii="ITC Avant Garde" w:hAnsi="ITC Avant Garde"/>
        </w:rPr>
        <w:t>oncesionarios de</w:t>
      </w:r>
      <w:r w:rsidR="006D2F27">
        <w:rPr>
          <w:rFonts w:ascii="ITC Avant Garde" w:hAnsi="ITC Avant Garde"/>
        </w:rPr>
        <w:t>l</w:t>
      </w:r>
      <w:r w:rsidRPr="00757C35">
        <w:rPr>
          <w:rFonts w:ascii="ITC Avant Garde" w:hAnsi="ITC Avant Garde"/>
        </w:rPr>
        <w:t xml:space="preserve"> STR para los efectos de ver</w:t>
      </w:r>
      <w:r w:rsidR="00CA6A30" w:rsidRPr="00757C35">
        <w:rPr>
          <w:rFonts w:ascii="ITC Avant Garde" w:hAnsi="ITC Avant Garde"/>
        </w:rPr>
        <w:t xml:space="preserve"> </w:t>
      </w:r>
      <w:r w:rsidRPr="00757C35">
        <w:rPr>
          <w:rFonts w:ascii="ITC Avant Garde" w:hAnsi="ITC Avant Garde"/>
        </w:rPr>
        <w:t>reflejada en las GEP la programación de estas señales.</w:t>
      </w:r>
    </w:p>
    <w:p w14:paraId="4444E535" w14:textId="2219EF6F" w:rsidR="00027435" w:rsidRDefault="00027435" w:rsidP="003544A5">
      <w:pPr>
        <w:pStyle w:val="Prrafodelista"/>
        <w:spacing w:after="0" w:line="240" w:lineRule="auto"/>
        <w:ind w:left="1440"/>
        <w:jc w:val="both"/>
        <w:rPr>
          <w:rFonts w:ascii="ITC Avant Garde" w:hAnsi="ITC Avant Garde"/>
        </w:rPr>
      </w:pPr>
    </w:p>
    <w:p w14:paraId="06DC298A" w14:textId="77777777" w:rsidR="00060C34" w:rsidRPr="00D13B74" w:rsidRDefault="00060C34" w:rsidP="004C3177">
      <w:pPr>
        <w:pStyle w:val="Ttulo3"/>
        <w:numPr>
          <w:ilvl w:val="0"/>
          <w:numId w:val="26"/>
        </w:numPr>
        <w:spacing w:before="0" w:after="0"/>
        <w:contextualSpacing w:val="0"/>
      </w:pPr>
      <w:bookmarkStart w:id="17" w:name="_Toc58223786"/>
      <w:r w:rsidRPr="00D13B74">
        <w:t>Artículo 3</w:t>
      </w:r>
      <w:bookmarkEnd w:id="17"/>
    </w:p>
    <w:p w14:paraId="47325392" w14:textId="77777777" w:rsidR="00060C34" w:rsidRPr="00F54DEC" w:rsidRDefault="00060C34" w:rsidP="004C3177">
      <w:pPr>
        <w:pStyle w:val="Prrafodelista"/>
        <w:spacing w:after="0" w:line="240" w:lineRule="auto"/>
        <w:ind w:left="1080"/>
        <w:contextualSpacing w:val="0"/>
        <w:jc w:val="both"/>
        <w:rPr>
          <w:rFonts w:ascii="ITC Avant Garde" w:hAnsi="ITC Avant Garde"/>
          <w:bCs/>
        </w:rPr>
      </w:pPr>
    </w:p>
    <w:p w14:paraId="5177F165" w14:textId="1034ACE6" w:rsidR="006D6878" w:rsidRPr="00A110AF" w:rsidRDefault="00366044" w:rsidP="00A110AF">
      <w:pPr>
        <w:pStyle w:val="Prrafodelista"/>
        <w:spacing w:after="0" w:line="240" w:lineRule="auto"/>
        <w:ind w:left="1080"/>
        <w:contextualSpacing w:val="0"/>
        <w:jc w:val="both"/>
        <w:rPr>
          <w:rFonts w:ascii="ITC Avant Garde" w:hAnsi="ITC Avant Garde"/>
        </w:rPr>
      </w:pPr>
      <w:r w:rsidRPr="00F54DEC">
        <w:rPr>
          <w:rFonts w:ascii="ITC Avant Garde" w:hAnsi="ITC Avant Garde"/>
          <w:bCs/>
        </w:rPr>
        <w:t>Respecto de la</w:t>
      </w:r>
      <w:r w:rsidR="00584213">
        <w:rPr>
          <w:rFonts w:ascii="ITC Avant Garde" w:hAnsi="ITC Avant Garde"/>
          <w:bCs/>
        </w:rPr>
        <w:t>s participaciones</w:t>
      </w:r>
      <w:r w:rsidRPr="00F54DEC">
        <w:rPr>
          <w:rFonts w:ascii="ITC Avant Garde" w:hAnsi="ITC Avant Garde"/>
          <w:bCs/>
        </w:rPr>
        <w:t xml:space="preserve"> identificada</w:t>
      </w:r>
      <w:r w:rsidR="00584213">
        <w:rPr>
          <w:rFonts w:ascii="ITC Avant Garde" w:hAnsi="ITC Avant Garde"/>
          <w:bCs/>
        </w:rPr>
        <w:t>s</w:t>
      </w:r>
      <w:r w:rsidRPr="00F54DEC">
        <w:rPr>
          <w:rFonts w:ascii="ITC Avant Garde" w:hAnsi="ITC Avant Garde"/>
          <w:bCs/>
        </w:rPr>
        <w:t xml:space="preserve"> </w:t>
      </w:r>
      <w:r w:rsidR="00584213">
        <w:rPr>
          <w:rFonts w:ascii="ITC Avant Garde" w:hAnsi="ITC Avant Garde"/>
          <w:bCs/>
        </w:rPr>
        <w:t>con</w:t>
      </w:r>
      <w:r w:rsidRPr="00F54DEC">
        <w:rPr>
          <w:rFonts w:ascii="ITC Avant Garde" w:hAnsi="ITC Avant Garde"/>
          <w:bCs/>
        </w:rPr>
        <w:t xml:space="preserve"> </w:t>
      </w:r>
      <w:r w:rsidR="00BC34CD">
        <w:rPr>
          <w:rFonts w:ascii="ITC Avant Garde" w:hAnsi="ITC Avant Garde"/>
          <w:bCs/>
        </w:rPr>
        <w:t>los</w:t>
      </w:r>
      <w:r w:rsidRPr="00F54DEC">
        <w:rPr>
          <w:rFonts w:ascii="ITC Avant Garde" w:hAnsi="ITC Avant Garde"/>
          <w:bCs/>
        </w:rPr>
        <w:t xml:space="preserve"> </w:t>
      </w:r>
      <w:r w:rsidRPr="00F54DEC">
        <w:rPr>
          <w:rFonts w:ascii="ITC Avant Garde" w:hAnsi="ITC Avant Garde"/>
          <w:b/>
          <w:bCs/>
        </w:rPr>
        <w:t>numeral</w:t>
      </w:r>
      <w:r w:rsidR="00584213">
        <w:rPr>
          <w:rFonts w:ascii="ITC Avant Garde" w:hAnsi="ITC Avant Garde"/>
          <w:b/>
          <w:bCs/>
        </w:rPr>
        <w:t>es</w:t>
      </w:r>
      <w:r w:rsidRPr="00F54DEC">
        <w:rPr>
          <w:rFonts w:ascii="ITC Avant Garde" w:hAnsi="ITC Avant Garde"/>
          <w:b/>
          <w:bCs/>
        </w:rPr>
        <w:t xml:space="preserve"> 4, fracción I</w:t>
      </w:r>
      <w:r w:rsidR="00BC34CD" w:rsidRPr="00BC34CD">
        <w:rPr>
          <w:rFonts w:ascii="ITC Avant Garde" w:hAnsi="ITC Avant Garde"/>
          <w:b/>
          <w:bCs/>
        </w:rPr>
        <w:t xml:space="preserve"> y 5, fracción I</w:t>
      </w:r>
      <w:r w:rsidR="00584213" w:rsidRPr="00584213">
        <w:rPr>
          <w:rFonts w:ascii="ITC Avant Garde" w:hAnsi="ITC Avant Garde"/>
          <w:bCs/>
        </w:rPr>
        <w:t>,</w:t>
      </w:r>
      <w:r w:rsidRPr="00F54DEC">
        <w:rPr>
          <w:rFonts w:ascii="ITC Avant Garde" w:hAnsi="ITC Avant Garde"/>
          <w:bCs/>
        </w:rPr>
        <w:t xml:space="preserve"> </w:t>
      </w:r>
      <w:r w:rsidR="006D6878" w:rsidRPr="00A110AF">
        <w:rPr>
          <w:rFonts w:ascii="ITC Avant Garde" w:hAnsi="ITC Avant Garde"/>
          <w:bCs/>
        </w:rPr>
        <w:t>mediante las cuales se sugiere que las GEP conten</w:t>
      </w:r>
      <w:r w:rsidR="00F13346" w:rsidRPr="00A110AF">
        <w:rPr>
          <w:rFonts w:ascii="ITC Avant Garde" w:hAnsi="ITC Avant Garde"/>
          <w:bCs/>
        </w:rPr>
        <w:t>g</w:t>
      </w:r>
      <w:r w:rsidR="006D6878" w:rsidRPr="00A110AF">
        <w:rPr>
          <w:rFonts w:ascii="ITC Avant Garde" w:hAnsi="ITC Avant Garde"/>
          <w:bCs/>
        </w:rPr>
        <w:t xml:space="preserve">an únicamente los elementos establecidos por el párrafo cuarto del artículo 227, es decir, </w:t>
      </w:r>
      <w:r w:rsidR="006D6878" w:rsidRPr="00454855">
        <w:rPr>
          <w:rFonts w:ascii="ITC Avant Garde" w:hAnsi="ITC Avant Garde"/>
          <w:b/>
          <w:bCs/>
        </w:rPr>
        <w:t>la clasificación y horarios</w:t>
      </w:r>
      <w:r w:rsidR="00F13346" w:rsidRPr="00A110AF">
        <w:rPr>
          <w:rFonts w:ascii="ITC Avant Garde" w:hAnsi="ITC Avant Garde"/>
          <w:bCs/>
        </w:rPr>
        <w:t xml:space="preserve">, y por lo tanto se eliminen las demás fracciones del artículo </w:t>
      </w:r>
      <w:r w:rsidR="00A87753" w:rsidRPr="00A110AF">
        <w:rPr>
          <w:rFonts w:ascii="ITC Avant Garde" w:hAnsi="ITC Avant Garde"/>
          <w:bCs/>
        </w:rPr>
        <w:t>3</w:t>
      </w:r>
      <w:r w:rsidR="00F13346" w:rsidRPr="00A110AF">
        <w:rPr>
          <w:rFonts w:ascii="ITC Avant Garde" w:hAnsi="ITC Avant Garde"/>
          <w:bCs/>
        </w:rPr>
        <w:t xml:space="preserve"> del Anteproyecto, </w:t>
      </w:r>
      <w:r w:rsidR="006D6878" w:rsidRPr="00A110AF">
        <w:rPr>
          <w:rFonts w:ascii="ITC Avant Garde" w:hAnsi="ITC Avant Garde"/>
          <w:bCs/>
        </w:rPr>
        <w:t xml:space="preserve">se </w:t>
      </w:r>
      <w:r w:rsidR="00716D7D" w:rsidRPr="00A110AF">
        <w:rPr>
          <w:rFonts w:ascii="ITC Avant Garde" w:hAnsi="ITC Avant Garde"/>
          <w:bCs/>
        </w:rPr>
        <w:t>refiere</w:t>
      </w:r>
      <w:r w:rsidR="006D6878" w:rsidRPr="00A110AF">
        <w:rPr>
          <w:rFonts w:ascii="ITC Avant Garde" w:hAnsi="ITC Avant Garde"/>
          <w:bCs/>
        </w:rPr>
        <w:t xml:space="preserve"> lo siguiente:</w:t>
      </w:r>
    </w:p>
    <w:p w14:paraId="5FBEF6A6" w14:textId="77777777" w:rsidR="00454855" w:rsidRDefault="00454855" w:rsidP="00454855">
      <w:pPr>
        <w:pStyle w:val="Prrafodelista"/>
        <w:spacing w:after="0" w:line="240" w:lineRule="auto"/>
        <w:ind w:left="1080"/>
        <w:contextualSpacing w:val="0"/>
        <w:jc w:val="both"/>
        <w:rPr>
          <w:rFonts w:ascii="ITC Avant Garde" w:hAnsi="ITC Avant Garde"/>
          <w:bCs/>
        </w:rPr>
      </w:pPr>
    </w:p>
    <w:p w14:paraId="2886DBBC" w14:textId="7026A686" w:rsidR="00A110AF" w:rsidRPr="00A110AF" w:rsidRDefault="00A110AF" w:rsidP="00A110AF">
      <w:pPr>
        <w:pStyle w:val="Prrafodelista"/>
        <w:spacing w:after="0" w:line="240" w:lineRule="auto"/>
        <w:ind w:left="1080"/>
        <w:jc w:val="both"/>
        <w:rPr>
          <w:rFonts w:ascii="ITC Avant Garde" w:hAnsi="ITC Avant Garde"/>
          <w:bCs/>
        </w:rPr>
      </w:pPr>
      <w:r w:rsidRPr="008723B4">
        <w:rPr>
          <w:rFonts w:ascii="ITC Avant Garde" w:hAnsi="ITC Avant Garde"/>
          <w:bCs/>
        </w:rPr>
        <w:t xml:space="preserve">Como se señaló en la parte considerativa del “Acuerdo mediante el cual el Pleno del Instituto Federal de Telecomunicaciones determina someter a consulta pública el Anteproyecto de Lineamientos Generales sobre las Guías Electrónicas de Programación del Servicio de Televisión </w:t>
      </w:r>
      <w:r w:rsidR="00F0798F">
        <w:rPr>
          <w:rFonts w:ascii="ITC Avant Garde" w:hAnsi="ITC Avant Garde"/>
          <w:bCs/>
        </w:rPr>
        <w:t>Restringida</w:t>
      </w:r>
      <w:r w:rsidRPr="008723B4">
        <w:rPr>
          <w:rFonts w:ascii="ITC Avant Garde" w:hAnsi="ITC Avant Garde"/>
          <w:bCs/>
        </w:rPr>
        <w:t xml:space="preserve">” (Acuerdo de Consulta Pública), las GEP constituyen una herramienta básica de información que permite a los usuarios, suscriptores y audiencias ejercer su capacidad de selección y elección </w:t>
      </w:r>
      <w:r w:rsidRPr="008723B4">
        <w:rPr>
          <w:rFonts w:ascii="ITC Avant Garde" w:hAnsi="ITC Avant Garde"/>
          <w:bCs/>
        </w:rPr>
        <w:lastRenderedPageBreak/>
        <w:t>en el consumo de contenidos audiovisuales</w:t>
      </w:r>
      <w:r w:rsidRPr="00A110AF">
        <w:rPr>
          <w:rFonts w:ascii="ITC Avant Garde" w:hAnsi="ITC Avant Garde"/>
          <w:bCs/>
        </w:rPr>
        <w:t xml:space="preserve"> transmitidos en los canales de programación del </w:t>
      </w:r>
      <w:r w:rsidR="00D77DB8">
        <w:rPr>
          <w:rFonts w:ascii="ITC Avant Garde" w:hAnsi="ITC Avant Garde"/>
          <w:bCs/>
        </w:rPr>
        <w:t>ST</w:t>
      </w:r>
      <w:r w:rsidR="008928F5">
        <w:rPr>
          <w:rFonts w:ascii="ITC Avant Garde" w:hAnsi="ITC Avant Garde"/>
          <w:bCs/>
        </w:rPr>
        <w:t>R</w:t>
      </w:r>
      <w:r w:rsidRPr="00A110AF">
        <w:rPr>
          <w:rFonts w:ascii="ITC Avant Garde" w:hAnsi="ITC Avant Garde"/>
          <w:bCs/>
        </w:rPr>
        <w:t>.</w:t>
      </w:r>
    </w:p>
    <w:p w14:paraId="58A88819" w14:textId="77777777" w:rsidR="00A110AF" w:rsidRPr="00A110AF" w:rsidRDefault="00A110AF" w:rsidP="00A110AF">
      <w:pPr>
        <w:pStyle w:val="Prrafodelista"/>
        <w:spacing w:after="0" w:line="240" w:lineRule="auto"/>
        <w:ind w:left="1080"/>
        <w:jc w:val="both"/>
        <w:rPr>
          <w:rFonts w:ascii="ITC Avant Garde" w:hAnsi="ITC Avant Garde"/>
          <w:bCs/>
        </w:rPr>
      </w:pPr>
    </w:p>
    <w:p w14:paraId="547A07E3" w14:textId="5AA159EC" w:rsidR="00A110AF" w:rsidRPr="00A110AF" w:rsidRDefault="00D77DB8" w:rsidP="00A110AF">
      <w:pPr>
        <w:pStyle w:val="Prrafodelista"/>
        <w:spacing w:after="0" w:line="240" w:lineRule="auto"/>
        <w:ind w:left="1080"/>
        <w:jc w:val="both"/>
        <w:rPr>
          <w:rFonts w:ascii="ITC Avant Garde" w:hAnsi="ITC Avant Garde"/>
          <w:bCs/>
        </w:rPr>
      </w:pPr>
      <w:r>
        <w:rPr>
          <w:rFonts w:ascii="ITC Avant Garde" w:hAnsi="ITC Avant Garde"/>
          <w:bCs/>
        </w:rPr>
        <w:t>Aunado a ello, las GEP del ST</w:t>
      </w:r>
      <w:r w:rsidR="00A110AF" w:rsidRPr="00A110AF">
        <w:rPr>
          <w:rFonts w:ascii="ITC Avant Garde" w:hAnsi="ITC Avant Garde"/>
          <w:bCs/>
        </w:rPr>
        <w:t>R constituyen importantes herramientas de información que coadyuvan en la protección de usuarios, suscriptores y audiencias de niñas, niños y adolescentes, ya que, a través de la información que proveen, en específico la relativa a la clasificación de los contenidos que se transmiten a través del servicio, así como otro tipo de advertencias dirigidas a los mismos, acompañan la elección informada de la programación que se desea disfrutar, con las suficientes precauciones respecto al tipo de contenido que se recibirá.</w:t>
      </w:r>
    </w:p>
    <w:p w14:paraId="688D8360" w14:textId="5B318B3B" w:rsidR="00A110AF" w:rsidRDefault="00A110AF" w:rsidP="00A110AF">
      <w:pPr>
        <w:pStyle w:val="Prrafodelista"/>
        <w:spacing w:after="0" w:line="240" w:lineRule="auto"/>
        <w:ind w:left="1080"/>
        <w:jc w:val="both"/>
        <w:rPr>
          <w:rFonts w:ascii="ITC Avant Garde" w:hAnsi="ITC Avant Garde"/>
          <w:bCs/>
        </w:rPr>
      </w:pPr>
    </w:p>
    <w:p w14:paraId="2654D949" w14:textId="4B19E7FC" w:rsidR="00A110AF" w:rsidRDefault="005C3500" w:rsidP="00A110AF">
      <w:pPr>
        <w:pStyle w:val="Prrafodelista"/>
        <w:spacing w:after="0" w:line="240" w:lineRule="auto"/>
        <w:ind w:left="1080"/>
        <w:contextualSpacing w:val="0"/>
        <w:jc w:val="both"/>
        <w:rPr>
          <w:rFonts w:ascii="ITC Avant Garde" w:hAnsi="ITC Avant Garde"/>
          <w:bCs/>
        </w:rPr>
      </w:pPr>
      <w:r>
        <w:rPr>
          <w:rFonts w:ascii="ITC Avant Garde" w:hAnsi="ITC Avant Garde"/>
          <w:bCs/>
        </w:rPr>
        <w:t>Al respecto</w:t>
      </w:r>
      <w:r w:rsidR="00A110AF" w:rsidRPr="00A110AF">
        <w:rPr>
          <w:rFonts w:ascii="ITC Avant Garde" w:hAnsi="ITC Avant Garde"/>
          <w:bCs/>
        </w:rPr>
        <w:t xml:space="preserve"> </w:t>
      </w:r>
      <w:r w:rsidR="00704241">
        <w:rPr>
          <w:rFonts w:ascii="ITC Avant Garde" w:hAnsi="ITC Avant Garde"/>
          <w:bCs/>
        </w:rPr>
        <w:t xml:space="preserve">y para mayor claridad, cabe precisar que </w:t>
      </w:r>
      <w:r w:rsidR="00A110AF" w:rsidRPr="00A110AF">
        <w:rPr>
          <w:rFonts w:ascii="ITC Avant Garde" w:hAnsi="ITC Avant Garde"/>
          <w:bCs/>
        </w:rPr>
        <w:t>los párrafos cuarto y quinto del artículo 227 de la LFTR, en lo que interesa, establecen:</w:t>
      </w:r>
    </w:p>
    <w:p w14:paraId="5F1A5147" w14:textId="272A2C86" w:rsidR="00A110AF" w:rsidRDefault="00A110AF" w:rsidP="00A110AF">
      <w:pPr>
        <w:pStyle w:val="Prrafodelista"/>
        <w:spacing w:after="0" w:line="240" w:lineRule="auto"/>
        <w:ind w:left="1080"/>
        <w:contextualSpacing w:val="0"/>
        <w:jc w:val="both"/>
        <w:rPr>
          <w:rFonts w:ascii="ITC Avant Garde" w:hAnsi="ITC Avant Garde"/>
          <w:bCs/>
        </w:rPr>
      </w:pPr>
    </w:p>
    <w:p w14:paraId="3873F96A" w14:textId="77777777" w:rsidR="00A110AF" w:rsidRPr="00454855" w:rsidRDefault="00A110AF" w:rsidP="00454855">
      <w:pPr>
        <w:pStyle w:val="Prrafodelista"/>
        <w:spacing w:after="0" w:line="240" w:lineRule="auto"/>
        <w:ind w:left="1985" w:right="616"/>
        <w:jc w:val="both"/>
        <w:rPr>
          <w:rFonts w:ascii="ITC Avant Garde" w:hAnsi="ITC Avant Garde"/>
          <w:bCs/>
          <w:i/>
        </w:rPr>
      </w:pPr>
      <w:r w:rsidRPr="00454855">
        <w:rPr>
          <w:rFonts w:ascii="ITC Avant Garde" w:hAnsi="ITC Avant Garde"/>
          <w:bCs/>
          <w:i/>
        </w:rPr>
        <w:t>“</w:t>
      </w:r>
      <w:r w:rsidRPr="00454855">
        <w:rPr>
          <w:rFonts w:ascii="ITC Avant Garde" w:hAnsi="ITC Avant Garde"/>
          <w:b/>
          <w:bCs/>
          <w:i/>
        </w:rPr>
        <w:t>Artículo 227</w:t>
      </w:r>
      <w:r w:rsidRPr="00454855">
        <w:rPr>
          <w:rFonts w:ascii="ITC Avant Garde" w:hAnsi="ITC Avant Garde"/>
          <w:bCs/>
          <w:i/>
        </w:rPr>
        <w:t>…</w:t>
      </w:r>
    </w:p>
    <w:p w14:paraId="543425BB" w14:textId="77777777" w:rsidR="00A110AF" w:rsidRPr="00454855" w:rsidRDefault="00A110AF" w:rsidP="00454855">
      <w:pPr>
        <w:pStyle w:val="Prrafodelista"/>
        <w:spacing w:after="0" w:line="240" w:lineRule="auto"/>
        <w:ind w:left="1985" w:right="616"/>
        <w:jc w:val="both"/>
        <w:rPr>
          <w:rFonts w:ascii="ITC Avant Garde" w:hAnsi="ITC Avant Garde"/>
          <w:bCs/>
          <w:i/>
        </w:rPr>
      </w:pPr>
    </w:p>
    <w:p w14:paraId="6F98690C" w14:textId="77777777" w:rsidR="00A110AF" w:rsidRPr="00454855" w:rsidRDefault="00A110AF" w:rsidP="00454855">
      <w:pPr>
        <w:pStyle w:val="Prrafodelista"/>
        <w:spacing w:after="0" w:line="240" w:lineRule="auto"/>
        <w:ind w:left="1985" w:right="616"/>
        <w:jc w:val="both"/>
        <w:rPr>
          <w:rFonts w:ascii="ITC Avant Garde" w:hAnsi="ITC Avant Garde"/>
          <w:bCs/>
          <w:i/>
        </w:rPr>
      </w:pPr>
      <w:r w:rsidRPr="00454855">
        <w:rPr>
          <w:rFonts w:ascii="ITC Avant Garde" w:hAnsi="ITC Avant Garde"/>
          <w:bCs/>
          <w:i/>
        </w:rPr>
        <w:t>…</w:t>
      </w:r>
    </w:p>
    <w:p w14:paraId="4502E3B3" w14:textId="77777777" w:rsidR="00A110AF" w:rsidRPr="00454855" w:rsidRDefault="00A110AF" w:rsidP="00454855">
      <w:pPr>
        <w:pStyle w:val="Prrafodelista"/>
        <w:spacing w:after="0" w:line="240" w:lineRule="auto"/>
        <w:ind w:left="1985" w:right="616"/>
        <w:jc w:val="both"/>
        <w:rPr>
          <w:rFonts w:ascii="ITC Avant Garde" w:hAnsi="ITC Avant Garde"/>
          <w:bCs/>
          <w:i/>
        </w:rPr>
      </w:pPr>
    </w:p>
    <w:p w14:paraId="1AE62B10" w14:textId="5CBC599F" w:rsidR="00A110AF" w:rsidRPr="00454855" w:rsidRDefault="00A110AF" w:rsidP="00454855">
      <w:pPr>
        <w:pStyle w:val="Prrafodelista"/>
        <w:spacing w:after="0" w:line="240" w:lineRule="auto"/>
        <w:ind w:left="1985" w:right="616"/>
        <w:jc w:val="both"/>
        <w:rPr>
          <w:rFonts w:ascii="ITC Avant Garde" w:hAnsi="ITC Avant Garde"/>
          <w:bCs/>
          <w:i/>
        </w:rPr>
      </w:pPr>
      <w:r w:rsidRPr="00454855">
        <w:rPr>
          <w:rFonts w:ascii="ITC Avant Garde" w:hAnsi="ITC Avant Garde"/>
          <w:bCs/>
          <w:i/>
        </w:rPr>
        <w:t xml:space="preserve">Los concesionarios de televisión </w:t>
      </w:r>
      <w:r w:rsidR="00F0798F">
        <w:rPr>
          <w:rFonts w:ascii="ITC Avant Garde" w:hAnsi="ITC Avant Garde"/>
          <w:bCs/>
          <w:i/>
        </w:rPr>
        <w:t>restringida</w:t>
      </w:r>
      <w:r w:rsidRPr="00454855">
        <w:rPr>
          <w:rFonts w:ascii="ITC Avant Garde" w:hAnsi="ITC Avant Garde"/>
          <w:bCs/>
          <w:i/>
        </w:rPr>
        <w:t xml:space="preserve"> deberán informar la clasificación y horarios en su guía de programación electrónica, de conformidad con los lineamientos que establezca el Instituto, siempre y cuando el programador envíe la clasificación correspondiente.</w:t>
      </w:r>
    </w:p>
    <w:p w14:paraId="0B0EC0E9" w14:textId="77777777" w:rsidR="00A110AF" w:rsidRPr="00454855" w:rsidRDefault="00A110AF" w:rsidP="00454855">
      <w:pPr>
        <w:pStyle w:val="Prrafodelista"/>
        <w:spacing w:after="0" w:line="240" w:lineRule="auto"/>
        <w:ind w:left="1985" w:right="616"/>
        <w:jc w:val="both"/>
        <w:rPr>
          <w:rFonts w:ascii="ITC Avant Garde" w:hAnsi="ITC Avant Garde"/>
          <w:bCs/>
          <w:i/>
        </w:rPr>
      </w:pPr>
    </w:p>
    <w:p w14:paraId="17FAE520" w14:textId="500B51AE" w:rsidR="00A110AF" w:rsidRPr="00454855" w:rsidRDefault="00A110AF" w:rsidP="00454855">
      <w:pPr>
        <w:pStyle w:val="Prrafodelista"/>
        <w:spacing w:after="0" w:line="240" w:lineRule="auto"/>
        <w:ind w:left="1985" w:right="616"/>
        <w:contextualSpacing w:val="0"/>
        <w:jc w:val="both"/>
        <w:rPr>
          <w:rFonts w:ascii="ITC Avant Garde" w:hAnsi="ITC Avant Garde"/>
          <w:bCs/>
          <w:i/>
        </w:rPr>
      </w:pPr>
      <w:r w:rsidRPr="00454855">
        <w:rPr>
          <w:rFonts w:ascii="ITC Avant Garde" w:hAnsi="ITC Avant Garde"/>
          <w:bCs/>
          <w:i/>
        </w:rPr>
        <w:t>Será obligación de los programadores, en relación con sus respectivos contenidos, cumplir con las características de clasificación en términos de la presente Ley y demás disposiciones aplicables.”</w:t>
      </w:r>
    </w:p>
    <w:p w14:paraId="16C52AC2" w14:textId="13B42738" w:rsidR="00A110AF" w:rsidRDefault="00A110AF" w:rsidP="004C3177">
      <w:pPr>
        <w:pStyle w:val="Prrafodelista"/>
        <w:spacing w:after="0" w:line="240" w:lineRule="auto"/>
        <w:ind w:left="1080"/>
        <w:contextualSpacing w:val="0"/>
        <w:jc w:val="both"/>
        <w:rPr>
          <w:rFonts w:ascii="ITC Avant Garde" w:hAnsi="ITC Avant Garde"/>
          <w:bCs/>
        </w:rPr>
      </w:pPr>
    </w:p>
    <w:p w14:paraId="5879BB5F" w14:textId="175DAB95" w:rsidR="002A2B31"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 xml:space="preserve">Del concepto anterior se desprende </w:t>
      </w:r>
      <w:r w:rsidR="005F425B" w:rsidRPr="005F425B">
        <w:rPr>
          <w:rFonts w:ascii="ITC Avant Garde" w:hAnsi="ITC Avant Garde"/>
          <w:bCs/>
        </w:rPr>
        <w:t>el mandato del Instituto de emitir lineamientos en los que se establezca la información que deberán contener las GEP del STR, en términos del párrafo arriba señalado, es decir, la clasificación y horarios, este último con los elementos inherentes al mismo; lo anterior con objeto de que dichas GEP constituyan herramientas efectivas para que los usuarios y audiencias de dicho servicio se encuentren en posibilidad de ejercer su capacidad de elección de los contenidos audiovisuales que deseen disfrutar</w:t>
      </w:r>
      <w:r w:rsidR="002A2B31" w:rsidRPr="002A2B31">
        <w:rPr>
          <w:rFonts w:ascii="ITC Avant Garde" w:hAnsi="ITC Avant Garde"/>
          <w:bCs/>
        </w:rPr>
        <w:t>.</w:t>
      </w:r>
    </w:p>
    <w:p w14:paraId="08775644" w14:textId="77777777" w:rsidR="002A2B31" w:rsidRPr="00A110AF" w:rsidRDefault="002A2B31" w:rsidP="00A110AF">
      <w:pPr>
        <w:pStyle w:val="Prrafodelista"/>
        <w:spacing w:after="0" w:line="240" w:lineRule="auto"/>
        <w:ind w:left="1080"/>
        <w:jc w:val="both"/>
        <w:rPr>
          <w:rFonts w:ascii="ITC Avant Garde" w:hAnsi="ITC Avant Garde"/>
          <w:bCs/>
        </w:rPr>
      </w:pPr>
    </w:p>
    <w:p w14:paraId="18B4B0FD" w14:textId="07E4A156" w:rsidR="00A110AF" w:rsidRP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Además, se desprende la obligaci</w:t>
      </w:r>
      <w:r w:rsidR="00D77DB8">
        <w:rPr>
          <w:rFonts w:ascii="ITC Avant Garde" w:hAnsi="ITC Avant Garde"/>
          <w:bCs/>
        </w:rPr>
        <w:t>ón de los Concesionarios del ST</w:t>
      </w:r>
      <w:r w:rsidRPr="00A110AF">
        <w:rPr>
          <w:rFonts w:ascii="ITC Avant Garde" w:hAnsi="ITC Avant Garde"/>
          <w:bCs/>
        </w:rPr>
        <w:t>R de incluir, como mínimo, la clasificación y horarios en sus GEP, con la excepción relativa a la clasificación, respecto de la cual la disposición citada señala que será incluida “</w:t>
      </w:r>
      <w:r w:rsidRPr="004852E5">
        <w:rPr>
          <w:rFonts w:ascii="ITC Avant Garde" w:hAnsi="ITC Avant Garde"/>
          <w:bCs/>
          <w:i/>
        </w:rPr>
        <w:t>siempre y cuando</w:t>
      </w:r>
      <w:r w:rsidRPr="00A110AF">
        <w:rPr>
          <w:rFonts w:ascii="ITC Avant Garde" w:hAnsi="ITC Avant Garde"/>
          <w:bCs/>
        </w:rPr>
        <w:t xml:space="preserve">” el Programador la envíe, ya que esta obligación se materializa </w:t>
      </w:r>
      <w:r w:rsidR="00D77DB8">
        <w:rPr>
          <w:rFonts w:ascii="ITC Avant Garde" w:hAnsi="ITC Avant Garde"/>
          <w:bCs/>
        </w:rPr>
        <w:t xml:space="preserve">para el Concesionario del </w:t>
      </w:r>
      <w:r w:rsidR="00D77DB8">
        <w:rPr>
          <w:rFonts w:ascii="ITC Avant Garde" w:hAnsi="ITC Avant Garde"/>
          <w:bCs/>
        </w:rPr>
        <w:lastRenderedPageBreak/>
        <w:t>ST</w:t>
      </w:r>
      <w:r w:rsidR="004852E5">
        <w:rPr>
          <w:rFonts w:ascii="ITC Avant Garde" w:hAnsi="ITC Avant Garde"/>
          <w:bCs/>
        </w:rPr>
        <w:t xml:space="preserve">R </w:t>
      </w:r>
      <w:r w:rsidRPr="00A110AF">
        <w:rPr>
          <w:rFonts w:ascii="ITC Avant Garde" w:hAnsi="ITC Avant Garde"/>
          <w:bCs/>
        </w:rPr>
        <w:t>únicamente si recibe del Programador la información correspondiente.</w:t>
      </w:r>
    </w:p>
    <w:p w14:paraId="66F6A729" w14:textId="77777777" w:rsidR="00A110AF" w:rsidRPr="00A110AF" w:rsidRDefault="00A110AF" w:rsidP="00A110AF">
      <w:pPr>
        <w:pStyle w:val="Prrafodelista"/>
        <w:spacing w:after="0" w:line="240" w:lineRule="auto"/>
        <w:ind w:left="1080"/>
        <w:jc w:val="both"/>
        <w:rPr>
          <w:rFonts w:ascii="ITC Avant Garde" w:hAnsi="ITC Avant Garde"/>
          <w:bCs/>
        </w:rPr>
      </w:pPr>
    </w:p>
    <w:p w14:paraId="1F77B427" w14:textId="77777777" w:rsidR="00A110AF" w:rsidRP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En ese tenor, el precepto establece que es obligación de los Programadores cumplir con las características de clasificación en términos de la normatividad aplicable.</w:t>
      </w:r>
    </w:p>
    <w:p w14:paraId="4E46F0FE" w14:textId="77777777" w:rsidR="00A110AF" w:rsidRPr="00A110AF" w:rsidRDefault="00A110AF" w:rsidP="00A110AF">
      <w:pPr>
        <w:pStyle w:val="Prrafodelista"/>
        <w:spacing w:after="0" w:line="240" w:lineRule="auto"/>
        <w:ind w:left="1080"/>
        <w:jc w:val="both"/>
        <w:rPr>
          <w:rFonts w:ascii="ITC Avant Garde" w:hAnsi="ITC Avant Garde"/>
          <w:bCs/>
        </w:rPr>
      </w:pPr>
    </w:p>
    <w:p w14:paraId="12981C4A" w14:textId="186B7506" w:rsid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El contenido de los preceptos y considerandos transcritos permite advertir lo siguiente en materia de GEP</w:t>
      </w:r>
      <w:r w:rsidR="00D77DB8">
        <w:rPr>
          <w:rFonts w:ascii="ITC Avant Garde" w:hAnsi="ITC Avant Garde"/>
          <w:bCs/>
        </w:rPr>
        <w:t xml:space="preserve"> del STR</w:t>
      </w:r>
      <w:r w:rsidRPr="00A110AF">
        <w:rPr>
          <w:rFonts w:ascii="ITC Avant Garde" w:hAnsi="ITC Avant Garde"/>
          <w:bCs/>
        </w:rPr>
        <w:t>:</w:t>
      </w:r>
    </w:p>
    <w:p w14:paraId="50FA9398" w14:textId="5A79EB74" w:rsidR="00831773" w:rsidRDefault="00831773" w:rsidP="00A110AF">
      <w:pPr>
        <w:pStyle w:val="Prrafodelista"/>
        <w:spacing w:after="0" w:line="240" w:lineRule="auto"/>
        <w:ind w:left="1080"/>
        <w:jc w:val="both"/>
        <w:rPr>
          <w:rFonts w:ascii="ITC Avant Garde" w:hAnsi="ITC Avant Garde"/>
          <w:bCs/>
        </w:rPr>
      </w:pPr>
    </w:p>
    <w:p w14:paraId="4AE5920F" w14:textId="5E4ACBF2" w:rsidR="00831773" w:rsidRP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 xml:space="preserve">El Concesionario del STR constituye el sujeto obligado a incluir en sus GEP la información prevista por el párrafo cuarto del artículo 227 de la LFTR, esto es, la información relativa a la clasificación y los horarios; </w:t>
      </w:r>
    </w:p>
    <w:p w14:paraId="64212589" w14:textId="77777777" w:rsidR="00831773" w:rsidRPr="00831773" w:rsidRDefault="00831773" w:rsidP="00831773">
      <w:pPr>
        <w:pStyle w:val="Prrafodelista"/>
        <w:spacing w:after="0" w:line="240" w:lineRule="auto"/>
        <w:ind w:left="1080"/>
        <w:jc w:val="both"/>
        <w:rPr>
          <w:rFonts w:ascii="ITC Avant Garde" w:hAnsi="ITC Avant Garde"/>
          <w:bCs/>
        </w:rPr>
      </w:pPr>
    </w:p>
    <w:p w14:paraId="66A9DBAC" w14:textId="4B98F6C6" w:rsidR="00831773" w:rsidRP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El párrafo cuarto del artículo 227 establece que deberán incluirse en las GEP los elementos i. clasificación y ii. horarios;</w:t>
      </w:r>
    </w:p>
    <w:p w14:paraId="1D5D4CB3" w14:textId="77777777" w:rsidR="00831773" w:rsidRPr="00831773" w:rsidRDefault="00831773" w:rsidP="00831773">
      <w:pPr>
        <w:pStyle w:val="Prrafodelista"/>
        <w:spacing w:after="0" w:line="240" w:lineRule="auto"/>
        <w:ind w:left="1080"/>
        <w:jc w:val="both"/>
        <w:rPr>
          <w:rFonts w:ascii="ITC Avant Garde" w:hAnsi="ITC Avant Garde"/>
          <w:bCs/>
        </w:rPr>
      </w:pPr>
    </w:p>
    <w:p w14:paraId="1F542221" w14:textId="05E40CFF" w:rsidR="00831773" w:rsidRP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El Instituto, con base en lo establecido en el mencionado precepto y sus atribuciones regulatorias, se encuentra facultado para emitir lineamientos respecto de las GEP, incluyendo elementos complementarios o inherentes en torno a la información sobre clasificación y los horarios;</w:t>
      </w:r>
    </w:p>
    <w:p w14:paraId="79AE212E" w14:textId="77777777" w:rsidR="00831773" w:rsidRPr="00831773" w:rsidRDefault="00831773" w:rsidP="00831773">
      <w:pPr>
        <w:pStyle w:val="Prrafodelista"/>
        <w:spacing w:after="0" w:line="240" w:lineRule="auto"/>
        <w:ind w:left="1080"/>
        <w:jc w:val="both"/>
        <w:rPr>
          <w:rFonts w:ascii="ITC Avant Garde" w:hAnsi="ITC Avant Garde"/>
          <w:bCs/>
        </w:rPr>
      </w:pPr>
    </w:p>
    <w:p w14:paraId="283BCFB5" w14:textId="031307D4" w:rsidR="00831773" w:rsidRP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 xml:space="preserve">Respecto de la clasificación, se configura la obligación del Concesionario del STR, en la medida en que reciba dicha información por parte del Programador; </w:t>
      </w:r>
    </w:p>
    <w:p w14:paraId="199C1F1C" w14:textId="77777777" w:rsidR="00831773" w:rsidRPr="00831773" w:rsidRDefault="00831773" w:rsidP="00831773">
      <w:pPr>
        <w:pStyle w:val="Prrafodelista"/>
        <w:spacing w:after="0" w:line="240" w:lineRule="auto"/>
        <w:ind w:left="1080"/>
        <w:jc w:val="both"/>
        <w:rPr>
          <w:rFonts w:ascii="ITC Avant Garde" w:hAnsi="ITC Avant Garde"/>
          <w:bCs/>
        </w:rPr>
      </w:pPr>
    </w:p>
    <w:p w14:paraId="15622C2C" w14:textId="6F879CDB" w:rsidR="00831773" w:rsidRP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 xml:space="preserve">Respecto de los horarios, se configura la obligación del Concesionario del STR de incluir la información concerniente a la programación de los canales que formen parte de su servicio de Televisión Restringida en sus correspondientes GEP, sin que se encuentre sujeta a condición, como en el caso de la información relativa a la clasificación, lo que le da eficacia a la norma, y </w:t>
      </w:r>
    </w:p>
    <w:p w14:paraId="724553E5" w14:textId="77777777" w:rsidR="00831773" w:rsidRPr="00831773" w:rsidRDefault="00831773" w:rsidP="00831773">
      <w:pPr>
        <w:pStyle w:val="Prrafodelista"/>
        <w:spacing w:after="0" w:line="240" w:lineRule="auto"/>
        <w:ind w:left="1080"/>
        <w:jc w:val="both"/>
        <w:rPr>
          <w:rFonts w:ascii="ITC Avant Garde" w:hAnsi="ITC Avant Garde"/>
          <w:bCs/>
        </w:rPr>
      </w:pPr>
    </w:p>
    <w:p w14:paraId="124AB50F" w14:textId="4710DEDF" w:rsidR="00831773" w:rsidRDefault="00831773" w:rsidP="00831773">
      <w:pPr>
        <w:pStyle w:val="Prrafodelista"/>
        <w:numPr>
          <w:ilvl w:val="0"/>
          <w:numId w:val="21"/>
        </w:numPr>
        <w:spacing w:after="0" w:line="240" w:lineRule="auto"/>
        <w:jc w:val="both"/>
        <w:rPr>
          <w:rFonts w:ascii="ITC Avant Garde" w:hAnsi="ITC Avant Garde"/>
          <w:bCs/>
        </w:rPr>
      </w:pPr>
      <w:r w:rsidRPr="00831773">
        <w:rPr>
          <w:rFonts w:ascii="ITC Avant Garde" w:hAnsi="ITC Avant Garde"/>
          <w:bCs/>
        </w:rPr>
        <w:t>Corresponde al Programador cumplir con las características de clasificación de los contenidos, conforme al quinto párrafo del citado artículo 227 de la LFTR.</w:t>
      </w:r>
    </w:p>
    <w:p w14:paraId="09EBBFF1" w14:textId="7CB1D6BC" w:rsidR="00831773" w:rsidRDefault="00831773" w:rsidP="00A110AF">
      <w:pPr>
        <w:pStyle w:val="Prrafodelista"/>
        <w:spacing w:after="0" w:line="240" w:lineRule="auto"/>
        <w:ind w:left="1080"/>
        <w:jc w:val="both"/>
        <w:rPr>
          <w:rFonts w:ascii="ITC Avant Garde" w:hAnsi="ITC Avant Garde"/>
          <w:bCs/>
        </w:rPr>
      </w:pPr>
    </w:p>
    <w:p w14:paraId="36E4E65B" w14:textId="20CE63F9" w:rsid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 xml:space="preserve">Como se observa, conforme al marco normativo en trato, </w:t>
      </w:r>
      <w:r w:rsidR="00811349" w:rsidRPr="00811349">
        <w:rPr>
          <w:rFonts w:ascii="ITC Avant Garde" w:hAnsi="ITC Avant Garde"/>
          <w:bCs/>
        </w:rPr>
        <w:t xml:space="preserve">en virtud de que el párrafo cuarto del artículo 227 de la LFTR establece la información que deberán contener las GEP del STR, es decir, la clasificación y horarios, así como en virtud de la facultad regulatoria del IFT y de las prácticas y recomendaciones internacionales en materia de GEP del STR, además de la clasificación y horarios que se señalan en el artículo citado de la </w:t>
      </w:r>
      <w:r w:rsidR="00811349" w:rsidRPr="00811349">
        <w:rPr>
          <w:rFonts w:ascii="ITC Avant Garde" w:hAnsi="ITC Avant Garde"/>
          <w:bCs/>
        </w:rPr>
        <w:lastRenderedPageBreak/>
        <w:t>LFTR, se prevé en los Lineamientos que los Concesionarios pueden incluir otro tipo de elementos de identificación del contenido audiovisual, a efecto de integrar mayor información al respecto en favor de sus usuarios y audiencias.</w:t>
      </w:r>
    </w:p>
    <w:p w14:paraId="28DE1A8E" w14:textId="77777777" w:rsidR="006A502C" w:rsidRDefault="006A502C" w:rsidP="00A110AF">
      <w:pPr>
        <w:pStyle w:val="Prrafodelista"/>
        <w:spacing w:after="0" w:line="240" w:lineRule="auto"/>
        <w:ind w:left="1080"/>
        <w:jc w:val="both"/>
        <w:rPr>
          <w:rFonts w:ascii="ITC Avant Garde" w:hAnsi="ITC Avant Garde"/>
          <w:bCs/>
        </w:rPr>
      </w:pPr>
    </w:p>
    <w:p w14:paraId="77C1CE7E" w14:textId="77777777" w:rsidR="00DA2BDE" w:rsidRDefault="00E44156" w:rsidP="00A110AF">
      <w:pPr>
        <w:pStyle w:val="Prrafodelista"/>
        <w:spacing w:after="0" w:line="240" w:lineRule="auto"/>
        <w:ind w:left="1080"/>
        <w:jc w:val="both"/>
        <w:rPr>
          <w:rFonts w:ascii="ITC Avant Garde" w:hAnsi="ITC Avant Garde"/>
          <w:bCs/>
        </w:rPr>
      </w:pPr>
      <w:r w:rsidRPr="00DA2BDE">
        <w:rPr>
          <w:rFonts w:ascii="ITC Avant Garde" w:hAnsi="ITC Avant Garde"/>
          <w:bCs/>
        </w:rPr>
        <w:t xml:space="preserve">De manera particular, </w:t>
      </w:r>
      <w:r w:rsidR="00DA2BDE" w:rsidRPr="00DA2BDE">
        <w:rPr>
          <w:rFonts w:ascii="ITC Avant Garde" w:hAnsi="ITC Avant Garde"/>
          <w:bCs/>
        </w:rPr>
        <w:t>en torno a</w:t>
      </w:r>
      <w:r w:rsidRPr="00DA2BDE">
        <w:rPr>
          <w:rFonts w:ascii="ITC Avant Garde" w:hAnsi="ITC Avant Garde"/>
          <w:bCs/>
        </w:rPr>
        <w:t xml:space="preserve">l elemento horario, se asocian al mismo un conjunto de elementos que le son complementarios a fin de darle sentido en el contexto </w:t>
      </w:r>
      <w:r w:rsidR="00DA2BDE" w:rsidRPr="00DA2BDE">
        <w:rPr>
          <w:rFonts w:ascii="ITC Avant Garde" w:hAnsi="ITC Avant Garde"/>
          <w:bCs/>
        </w:rPr>
        <w:t>en el</w:t>
      </w:r>
      <w:r w:rsidRPr="00DA2BDE">
        <w:rPr>
          <w:rFonts w:ascii="ITC Avant Garde" w:hAnsi="ITC Avant Garde"/>
          <w:bCs/>
        </w:rPr>
        <w:t xml:space="preserve"> </w:t>
      </w:r>
      <w:r w:rsidR="00DA2BDE" w:rsidRPr="00DA2BDE">
        <w:rPr>
          <w:rFonts w:ascii="ITC Avant Garde" w:hAnsi="ITC Avant Garde"/>
          <w:bCs/>
        </w:rPr>
        <w:t xml:space="preserve">que las GEP representan </w:t>
      </w:r>
      <w:r w:rsidRPr="00DA2BDE">
        <w:rPr>
          <w:rFonts w:ascii="ITC Avant Garde" w:hAnsi="ITC Avant Garde"/>
          <w:bCs/>
        </w:rPr>
        <w:t>una herramie</w:t>
      </w:r>
      <w:r w:rsidR="00DA2BDE" w:rsidRPr="00DA2BDE">
        <w:rPr>
          <w:rFonts w:ascii="ITC Avant Garde" w:hAnsi="ITC Avant Garde"/>
          <w:bCs/>
        </w:rPr>
        <w:t>nta que proporciona</w:t>
      </w:r>
      <w:r w:rsidRPr="00DA2BDE">
        <w:rPr>
          <w:rFonts w:ascii="ITC Avant Garde" w:hAnsi="ITC Avant Garde"/>
          <w:bCs/>
        </w:rPr>
        <w:t xml:space="preserve"> información sobre</w:t>
      </w:r>
      <w:r w:rsidR="00DA2BDE" w:rsidRPr="00DA2BDE">
        <w:rPr>
          <w:rFonts w:ascii="ITC Avant Garde" w:hAnsi="ITC Avant Garde"/>
          <w:bCs/>
        </w:rPr>
        <w:t xml:space="preserve"> la </w:t>
      </w:r>
      <w:r w:rsidRPr="00DA2BDE">
        <w:rPr>
          <w:rFonts w:ascii="ITC Avant Garde" w:hAnsi="ITC Avant Garde"/>
          <w:b/>
          <w:bCs/>
        </w:rPr>
        <w:t xml:space="preserve">programación </w:t>
      </w:r>
      <w:r w:rsidRPr="00DA2BDE">
        <w:rPr>
          <w:rFonts w:ascii="ITC Avant Garde" w:hAnsi="ITC Avant Garde"/>
          <w:bCs/>
        </w:rPr>
        <w:t>de los contenidos de</w:t>
      </w:r>
      <w:r w:rsidR="00DA2BDE" w:rsidRPr="00DA2BDE">
        <w:rPr>
          <w:rFonts w:ascii="ITC Avant Garde" w:hAnsi="ITC Avant Garde"/>
          <w:bCs/>
        </w:rPr>
        <w:t xml:space="preserve"> audio o audio y video</w:t>
      </w:r>
      <w:r w:rsidRPr="00DA2BDE">
        <w:rPr>
          <w:rFonts w:ascii="ITC Avant Garde" w:hAnsi="ITC Avant Garde"/>
          <w:bCs/>
        </w:rPr>
        <w:t xml:space="preserve"> </w:t>
      </w:r>
      <w:r w:rsidR="00DA2BDE" w:rsidRPr="00DA2BDE">
        <w:rPr>
          <w:rFonts w:ascii="ITC Avant Garde" w:hAnsi="ITC Avant Garde"/>
          <w:bCs/>
        </w:rPr>
        <w:t>transmitidos</w:t>
      </w:r>
      <w:r w:rsidRPr="00DA2BDE">
        <w:rPr>
          <w:rFonts w:ascii="ITC Avant Garde" w:hAnsi="ITC Avant Garde"/>
          <w:bCs/>
        </w:rPr>
        <w:t xml:space="preserve"> en el STR.</w:t>
      </w:r>
      <w:r>
        <w:rPr>
          <w:rFonts w:ascii="ITC Avant Garde" w:hAnsi="ITC Avant Garde"/>
          <w:bCs/>
        </w:rPr>
        <w:t xml:space="preserve"> </w:t>
      </w:r>
    </w:p>
    <w:p w14:paraId="28A70B2D" w14:textId="77777777" w:rsidR="00DA2BDE" w:rsidRDefault="00DA2BDE" w:rsidP="00A110AF">
      <w:pPr>
        <w:pStyle w:val="Prrafodelista"/>
        <w:spacing w:after="0" w:line="240" w:lineRule="auto"/>
        <w:ind w:left="1080"/>
        <w:jc w:val="both"/>
        <w:rPr>
          <w:rFonts w:ascii="ITC Avant Garde" w:hAnsi="ITC Avant Garde"/>
          <w:bCs/>
        </w:rPr>
      </w:pPr>
    </w:p>
    <w:p w14:paraId="2C3A0E19" w14:textId="003293A2" w:rsidR="00DF5783" w:rsidRPr="00E44156" w:rsidRDefault="00DA2BDE" w:rsidP="00A110AF">
      <w:pPr>
        <w:pStyle w:val="Prrafodelista"/>
        <w:spacing w:after="0" w:line="240" w:lineRule="auto"/>
        <w:ind w:left="1080"/>
        <w:jc w:val="both"/>
        <w:rPr>
          <w:rFonts w:ascii="ITC Avant Garde" w:hAnsi="ITC Avant Garde"/>
          <w:bCs/>
        </w:rPr>
      </w:pPr>
      <w:r>
        <w:rPr>
          <w:rFonts w:ascii="ITC Avant Garde" w:hAnsi="ITC Avant Garde"/>
          <w:bCs/>
        </w:rPr>
        <w:t xml:space="preserve">Esto es, si se tiende a la literalidad del término “horario” expuesto en el artículo 227 de la LFTR, por si mismo no transmite información para efectos de conocer la programación en las GEP, por lo que necesariamente debe acompañarse de otros elementos </w:t>
      </w:r>
      <w:r w:rsidR="00612C56">
        <w:rPr>
          <w:rFonts w:ascii="ITC Avant Garde" w:hAnsi="ITC Avant Garde"/>
          <w:bCs/>
        </w:rPr>
        <w:t xml:space="preserve">inherentes </w:t>
      </w:r>
      <w:r>
        <w:rPr>
          <w:rFonts w:ascii="ITC Avant Garde" w:hAnsi="ITC Avant Garde"/>
          <w:bCs/>
        </w:rPr>
        <w:t xml:space="preserve">que le den sentido, tales como, el </w:t>
      </w:r>
      <w:r w:rsidRPr="00612C56">
        <w:rPr>
          <w:rFonts w:ascii="ITC Avant Garde" w:hAnsi="ITC Avant Garde"/>
          <w:b/>
          <w:bCs/>
        </w:rPr>
        <w:t>número y nombre</w:t>
      </w:r>
      <w:r>
        <w:rPr>
          <w:rFonts w:ascii="ITC Avant Garde" w:hAnsi="ITC Avant Garde"/>
          <w:bCs/>
        </w:rPr>
        <w:t xml:space="preserve"> </w:t>
      </w:r>
      <w:r w:rsidRPr="00612C56">
        <w:rPr>
          <w:rFonts w:ascii="ITC Avant Garde" w:hAnsi="ITC Avant Garde"/>
          <w:b/>
          <w:bCs/>
        </w:rPr>
        <w:t>del canal de programación</w:t>
      </w:r>
      <w:r>
        <w:rPr>
          <w:rFonts w:ascii="ITC Avant Garde" w:hAnsi="ITC Avant Garde"/>
          <w:bCs/>
        </w:rPr>
        <w:t xml:space="preserve"> en el que se transmite un determinado contenido para un cierto horario, </w:t>
      </w:r>
      <w:r w:rsidR="00612C56">
        <w:rPr>
          <w:rFonts w:ascii="ITC Avant Garde" w:hAnsi="ITC Avant Garde"/>
          <w:bCs/>
        </w:rPr>
        <w:t xml:space="preserve">la </w:t>
      </w:r>
      <w:r w:rsidR="00612C56" w:rsidRPr="00612C56">
        <w:rPr>
          <w:rFonts w:ascii="ITC Avant Garde" w:hAnsi="ITC Avant Garde"/>
          <w:b/>
          <w:bCs/>
        </w:rPr>
        <w:t>fecha</w:t>
      </w:r>
      <w:r w:rsidR="00612C56">
        <w:rPr>
          <w:rFonts w:ascii="ITC Avant Garde" w:hAnsi="ITC Avant Garde"/>
          <w:bCs/>
        </w:rPr>
        <w:t xml:space="preserve"> </w:t>
      </w:r>
      <w:r w:rsidR="00612C56" w:rsidRPr="00612C56">
        <w:rPr>
          <w:rFonts w:ascii="ITC Avant Garde" w:hAnsi="ITC Avant Garde"/>
          <w:b/>
          <w:bCs/>
        </w:rPr>
        <w:t>asociada</w:t>
      </w:r>
      <w:r w:rsidR="00612C56">
        <w:rPr>
          <w:rFonts w:ascii="ITC Avant Garde" w:hAnsi="ITC Avant Garde"/>
          <w:bCs/>
        </w:rPr>
        <w:t xml:space="preserve"> a ese horario y </w:t>
      </w:r>
      <w:r>
        <w:rPr>
          <w:rFonts w:ascii="ITC Avant Garde" w:hAnsi="ITC Avant Garde"/>
          <w:bCs/>
        </w:rPr>
        <w:t xml:space="preserve">el </w:t>
      </w:r>
      <w:r w:rsidRPr="00612C56">
        <w:rPr>
          <w:rFonts w:ascii="ITC Avant Garde" w:hAnsi="ITC Avant Garde"/>
          <w:b/>
          <w:bCs/>
        </w:rPr>
        <w:t>título o elemento de identificación</w:t>
      </w:r>
      <w:r>
        <w:rPr>
          <w:rFonts w:ascii="ITC Avant Garde" w:hAnsi="ITC Avant Garde"/>
          <w:bCs/>
        </w:rPr>
        <w:t xml:space="preserve"> </w:t>
      </w:r>
      <w:r w:rsidRPr="00612C56">
        <w:rPr>
          <w:rFonts w:ascii="ITC Avant Garde" w:hAnsi="ITC Avant Garde"/>
          <w:b/>
          <w:bCs/>
        </w:rPr>
        <w:t xml:space="preserve">del </w:t>
      </w:r>
      <w:r w:rsidR="00612C56" w:rsidRPr="00612C56">
        <w:rPr>
          <w:rFonts w:ascii="ITC Avant Garde" w:hAnsi="ITC Avant Garde"/>
          <w:b/>
          <w:bCs/>
        </w:rPr>
        <w:t>programa</w:t>
      </w:r>
      <w:r w:rsidR="00612C56">
        <w:rPr>
          <w:rFonts w:ascii="ITC Avant Garde" w:hAnsi="ITC Avant Garde"/>
          <w:bCs/>
        </w:rPr>
        <w:t xml:space="preserve"> a transmitirse en el referido horario.</w:t>
      </w:r>
      <w:r>
        <w:rPr>
          <w:rFonts w:ascii="ITC Avant Garde" w:hAnsi="ITC Avant Garde"/>
          <w:bCs/>
        </w:rPr>
        <w:t xml:space="preserve"> </w:t>
      </w:r>
    </w:p>
    <w:p w14:paraId="41CA1B7A" w14:textId="77777777" w:rsidR="00DF5783" w:rsidRPr="00A110AF" w:rsidRDefault="00DF5783" w:rsidP="00A110AF">
      <w:pPr>
        <w:pStyle w:val="Prrafodelista"/>
        <w:spacing w:after="0" w:line="240" w:lineRule="auto"/>
        <w:ind w:left="1080"/>
        <w:jc w:val="both"/>
        <w:rPr>
          <w:rFonts w:ascii="ITC Avant Garde" w:hAnsi="ITC Avant Garde"/>
          <w:bCs/>
        </w:rPr>
      </w:pPr>
    </w:p>
    <w:p w14:paraId="066610D2" w14:textId="624B9994" w:rsid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 xml:space="preserve">De tal forma, se ha considerado incluir información </w:t>
      </w:r>
      <w:r w:rsidR="006F09D7">
        <w:rPr>
          <w:rFonts w:ascii="ITC Avant Garde" w:hAnsi="ITC Avant Garde"/>
          <w:bCs/>
        </w:rPr>
        <w:t xml:space="preserve">relativa al </w:t>
      </w:r>
      <w:r w:rsidRPr="004852E5">
        <w:rPr>
          <w:rFonts w:ascii="ITC Avant Garde" w:hAnsi="ITC Avant Garde"/>
          <w:bCs/>
        </w:rPr>
        <w:t xml:space="preserve">número y nombre del canal de programación, fecha </w:t>
      </w:r>
      <w:r w:rsidR="004852E5" w:rsidRPr="004852E5">
        <w:rPr>
          <w:rFonts w:ascii="ITC Avant Garde" w:hAnsi="ITC Avant Garde"/>
          <w:bCs/>
        </w:rPr>
        <w:t>de transmisión y</w:t>
      </w:r>
      <w:r w:rsidRPr="004852E5">
        <w:rPr>
          <w:rFonts w:ascii="ITC Avant Garde" w:hAnsi="ITC Avant Garde"/>
          <w:bCs/>
        </w:rPr>
        <w:t xml:space="preserve"> título </w:t>
      </w:r>
      <w:r w:rsidR="004852E5" w:rsidRPr="004852E5">
        <w:rPr>
          <w:rFonts w:ascii="ITC Avant Garde" w:hAnsi="ITC Avant Garde"/>
          <w:bCs/>
        </w:rPr>
        <w:t xml:space="preserve">o elemento de identificación </w:t>
      </w:r>
      <w:r w:rsidRPr="004852E5">
        <w:rPr>
          <w:rFonts w:ascii="ITC Avant Garde" w:hAnsi="ITC Avant Garde"/>
          <w:bCs/>
        </w:rPr>
        <w:t>del programa</w:t>
      </w:r>
      <w:r w:rsidR="004852E5" w:rsidRPr="004852E5">
        <w:rPr>
          <w:rFonts w:ascii="ITC Avant Garde" w:hAnsi="ITC Avant Garde"/>
          <w:bCs/>
        </w:rPr>
        <w:t xml:space="preserve"> y</w:t>
      </w:r>
      <w:r w:rsidRPr="004852E5">
        <w:rPr>
          <w:rFonts w:ascii="ITC Avant Garde" w:hAnsi="ITC Avant Garde"/>
          <w:bCs/>
        </w:rPr>
        <w:t xml:space="preserve"> </w:t>
      </w:r>
      <w:r w:rsidR="004852E5" w:rsidRPr="004852E5">
        <w:rPr>
          <w:rFonts w:ascii="ITC Avant Garde" w:hAnsi="ITC Avant Garde"/>
          <w:bCs/>
        </w:rPr>
        <w:t xml:space="preserve">clasificación (con la </w:t>
      </w:r>
      <w:r w:rsidR="006F09D7">
        <w:rPr>
          <w:rFonts w:ascii="ITC Avant Garde" w:hAnsi="ITC Avant Garde"/>
          <w:bCs/>
        </w:rPr>
        <w:t xml:space="preserve">correspondiente </w:t>
      </w:r>
      <w:r w:rsidR="004852E5" w:rsidRPr="004852E5">
        <w:rPr>
          <w:rFonts w:ascii="ITC Avant Garde" w:hAnsi="ITC Avant Garde"/>
          <w:bCs/>
        </w:rPr>
        <w:t>excepción señalada)</w:t>
      </w:r>
      <w:r w:rsidRPr="004852E5">
        <w:rPr>
          <w:rFonts w:ascii="ITC Avant Garde" w:hAnsi="ITC Avant Garde"/>
          <w:bCs/>
        </w:rPr>
        <w:t>.</w:t>
      </w:r>
    </w:p>
    <w:p w14:paraId="7440EA6C" w14:textId="43F3FD5C" w:rsidR="002E39B6" w:rsidRDefault="002E39B6" w:rsidP="00A110AF">
      <w:pPr>
        <w:pStyle w:val="Prrafodelista"/>
        <w:spacing w:after="0" w:line="240" w:lineRule="auto"/>
        <w:ind w:left="1080"/>
        <w:jc w:val="both"/>
        <w:rPr>
          <w:rFonts w:ascii="ITC Avant Garde" w:hAnsi="ITC Avant Garde"/>
          <w:bCs/>
        </w:rPr>
      </w:pPr>
    </w:p>
    <w:p w14:paraId="101AAA0E" w14:textId="4C78B515" w:rsidR="00A110AF" w:rsidRPr="00A110AF" w:rsidRDefault="004852E5" w:rsidP="004852E5">
      <w:pPr>
        <w:pStyle w:val="Prrafodelista"/>
        <w:spacing w:after="0" w:line="240" w:lineRule="auto"/>
        <w:ind w:left="1080"/>
        <w:jc w:val="both"/>
        <w:rPr>
          <w:rFonts w:ascii="ITC Avant Garde" w:hAnsi="ITC Avant Garde"/>
          <w:bCs/>
        </w:rPr>
      </w:pPr>
      <w:r>
        <w:rPr>
          <w:rFonts w:ascii="ITC Avant Garde" w:hAnsi="ITC Avant Garde"/>
          <w:bCs/>
        </w:rPr>
        <w:t xml:space="preserve">Por otro lado, cabe destacar que, además de lo establecido en el propio artículo 227 respecto a la facultad del Instituto de emitir lineamientos en materia de GEP del </w:t>
      </w:r>
      <w:r w:rsidR="00E44156">
        <w:rPr>
          <w:rFonts w:ascii="ITC Avant Garde" w:hAnsi="ITC Avant Garde"/>
          <w:bCs/>
        </w:rPr>
        <w:t>STR</w:t>
      </w:r>
      <w:r>
        <w:rPr>
          <w:rFonts w:ascii="ITC Avant Garde" w:hAnsi="ITC Avant Garde"/>
          <w:bCs/>
        </w:rPr>
        <w:t xml:space="preserve">, robustece lo anterior </w:t>
      </w:r>
      <w:r w:rsidR="00A110AF" w:rsidRPr="00A110AF">
        <w:rPr>
          <w:rFonts w:ascii="ITC Avant Garde" w:hAnsi="ITC Avant Garde"/>
          <w:bCs/>
        </w:rPr>
        <w:t>lo establecido por la Suprema</w:t>
      </w:r>
      <w:r w:rsidR="008723B4">
        <w:rPr>
          <w:rFonts w:ascii="ITC Avant Garde" w:hAnsi="ITC Avant Garde"/>
          <w:bCs/>
        </w:rPr>
        <w:t xml:space="preserve"> Corte de Justicia de la Nación,</w:t>
      </w:r>
      <w:r w:rsidR="00A110AF" w:rsidRPr="00A110AF">
        <w:rPr>
          <w:rFonts w:ascii="ITC Avant Garde" w:hAnsi="ITC Avant Garde"/>
          <w:bCs/>
        </w:rPr>
        <w:t xml:space="preserve"> </w:t>
      </w:r>
      <w:r>
        <w:rPr>
          <w:rFonts w:ascii="ITC Avant Garde" w:hAnsi="ITC Avant Garde"/>
          <w:bCs/>
        </w:rPr>
        <w:t>respecto de</w:t>
      </w:r>
      <w:r w:rsidR="00A110AF" w:rsidRPr="00A110AF">
        <w:rPr>
          <w:rFonts w:ascii="ITC Avant Garde" w:hAnsi="ITC Avant Garde"/>
          <w:bCs/>
        </w:rPr>
        <w:t xml:space="preserve"> las disposiciones de carácter general del Instituto:</w:t>
      </w:r>
    </w:p>
    <w:p w14:paraId="675713D7" w14:textId="5DC6B623" w:rsidR="00A110AF" w:rsidRDefault="00A110AF" w:rsidP="004C3177">
      <w:pPr>
        <w:pStyle w:val="Prrafodelista"/>
        <w:spacing w:after="0" w:line="240" w:lineRule="auto"/>
        <w:ind w:left="1080"/>
        <w:contextualSpacing w:val="0"/>
        <w:jc w:val="both"/>
        <w:rPr>
          <w:rFonts w:ascii="ITC Avant Garde" w:hAnsi="ITC Avant Garde"/>
          <w:bCs/>
        </w:rPr>
      </w:pPr>
    </w:p>
    <w:p w14:paraId="1ACF8075" w14:textId="77777777" w:rsidR="00A110AF" w:rsidRPr="003402E6" w:rsidRDefault="00A110AF" w:rsidP="00A110AF">
      <w:pPr>
        <w:pStyle w:val="Prrafodelista"/>
        <w:spacing w:after="0" w:line="240" w:lineRule="auto"/>
        <w:ind w:left="1985" w:right="616"/>
        <w:contextualSpacing w:val="0"/>
        <w:jc w:val="both"/>
        <w:rPr>
          <w:rFonts w:ascii="ITC Avant Garde" w:hAnsi="ITC Avant Garde"/>
          <w:i/>
        </w:rPr>
      </w:pPr>
      <w:r w:rsidRPr="003402E6">
        <w:rPr>
          <w:rFonts w:ascii="ITC Avant Garde" w:hAnsi="ITC Avant Garde"/>
          <w:i/>
        </w:rPr>
        <w:t>“INSTITUTO FEDERAL DE TELECOMUNICACIONES (IFT). A SUS DISPOSICIONES DE CARÁCTER GENERAL LES RESULTA APLICABLE EL</w:t>
      </w:r>
      <w:r>
        <w:rPr>
          <w:rFonts w:ascii="ITC Avant Garde" w:hAnsi="ITC Avant Garde"/>
          <w:i/>
        </w:rPr>
        <w:t xml:space="preserve"> </w:t>
      </w:r>
      <w:r w:rsidRPr="003402E6">
        <w:rPr>
          <w:rFonts w:ascii="ITC Avant Garde" w:hAnsi="ITC Avant Garde"/>
          <w:i/>
        </w:rPr>
        <w:t>PRINCIPIO DE LEGALIDAD MODULADO CONSTITUCIONALMENTE POR EL MODELO DE ESTADO REGULADOR.</w:t>
      </w:r>
    </w:p>
    <w:p w14:paraId="257FB709" w14:textId="77777777" w:rsidR="00A110AF" w:rsidRPr="003402E6" w:rsidRDefault="00A110AF" w:rsidP="00A110AF">
      <w:pPr>
        <w:pStyle w:val="Prrafodelista"/>
        <w:spacing w:after="0" w:line="240" w:lineRule="auto"/>
        <w:ind w:left="1440"/>
        <w:contextualSpacing w:val="0"/>
        <w:jc w:val="both"/>
        <w:rPr>
          <w:rFonts w:ascii="ITC Avant Garde" w:hAnsi="ITC Avant Garde"/>
          <w:i/>
        </w:rPr>
      </w:pPr>
    </w:p>
    <w:p w14:paraId="2F9DA664" w14:textId="2AA60AFD" w:rsidR="00A110AF" w:rsidRPr="003402E6" w:rsidRDefault="00A110AF" w:rsidP="00A110AF">
      <w:pPr>
        <w:pStyle w:val="Prrafodelista"/>
        <w:spacing w:after="0" w:line="240" w:lineRule="auto"/>
        <w:ind w:left="1985" w:right="616"/>
        <w:contextualSpacing w:val="0"/>
        <w:jc w:val="both"/>
        <w:rPr>
          <w:rFonts w:ascii="ITC Avant Garde" w:hAnsi="ITC Avant Garde"/>
          <w:i/>
        </w:rPr>
      </w:pPr>
      <w:r w:rsidRPr="003402E6">
        <w:rPr>
          <w:rFonts w:ascii="ITC Avant Garde" w:hAnsi="ITC Avant Garde"/>
          <w:i/>
        </w:rPr>
        <w:t xml:space="preserve">Si bien a las disposiciones administrativas de carácter general emitidas por el IFT </w:t>
      </w:r>
      <w:r w:rsidRPr="003402E6">
        <w:rPr>
          <w:rFonts w:ascii="ITC Avant Garde" w:hAnsi="ITC Avant Garde"/>
          <w:b/>
          <w:i/>
        </w:rPr>
        <w:t>no les son aplicables los principios del artículo 89, fracción I, de la Constitución Política de los Estados Unidos Mexicanos, como sí lo son a los reglamentos del Ejecutivo</w:t>
      </w:r>
      <w:r w:rsidRPr="003402E6">
        <w:rPr>
          <w:rFonts w:ascii="ITC Avant Garde" w:hAnsi="ITC Avant Garde"/>
          <w:i/>
        </w:rPr>
        <w:t xml:space="preserve">, </w:t>
      </w:r>
      <w:r w:rsidRPr="00A9239B">
        <w:rPr>
          <w:rFonts w:ascii="ITC Avant Garde" w:hAnsi="ITC Avant Garde"/>
          <w:i/>
        </w:rPr>
        <w:t>lo cierto es que</w:t>
      </w:r>
      <w:r w:rsidRPr="003402E6">
        <w:rPr>
          <w:rFonts w:ascii="ITC Avant Garde" w:hAnsi="ITC Avant Garde"/>
          <w:b/>
          <w:i/>
        </w:rPr>
        <w:t xml:space="preserve"> les resulta aplicable el principio de legalidad, pero de una manera modulada, </w:t>
      </w:r>
      <w:r w:rsidRPr="00A9239B">
        <w:rPr>
          <w:rFonts w:ascii="ITC Avant Garde" w:hAnsi="ITC Avant Garde"/>
          <w:i/>
        </w:rPr>
        <w:t xml:space="preserve">acorde al modelo de Estado Regulador, para </w:t>
      </w:r>
      <w:r w:rsidRPr="00A9239B">
        <w:rPr>
          <w:rFonts w:ascii="ITC Avant Garde" w:hAnsi="ITC Avant Garde"/>
          <w:i/>
        </w:rPr>
        <w:lastRenderedPageBreak/>
        <w:t>reflejar la intención del Constituyente de depositar en aquél un poder de creación normativa suficiente para innovar o configurar el ordenamiento jurídico exclusivamente para el cumplimiento de su función regulatoria en el sector de su competencia. E</w:t>
      </w:r>
      <w:r w:rsidRPr="003402E6">
        <w:rPr>
          <w:rFonts w:ascii="ITC Avant Garde" w:hAnsi="ITC Avant Garde"/>
          <w:i/>
        </w:rPr>
        <w:t xml:space="preserve">n este sentido, en primer lugar, cabe precisar que, con motivo de los artículos 73, fracción XVII, 6o. y 28 constitucionales, </w:t>
      </w:r>
      <w:r w:rsidRPr="003402E6">
        <w:rPr>
          <w:rFonts w:ascii="ITC Avant Garde" w:hAnsi="ITC Avant Garde"/>
          <w:b/>
          <w:i/>
        </w:rPr>
        <w:t>a las disposiciones aludidas del IFT les resulta aplicable el principio de subordinación jerárquica con las leyes, entendido de una forma diferenciada acotada a la expresión del artículo 28 constitucional, que establece que las facultades de éste deben entenderse conforme a lo dispuesto en esta Constitución y en los términos que fijen las leyes</w:t>
      </w:r>
      <w:r w:rsidRPr="003402E6">
        <w:rPr>
          <w:rFonts w:ascii="ITC Avant Garde" w:hAnsi="ITC Avant Garde"/>
          <w:i/>
        </w:rPr>
        <w:t>; atendiendo a su</w:t>
      </w:r>
      <w:r>
        <w:rPr>
          <w:rFonts w:ascii="ITC Avant Garde" w:hAnsi="ITC Avant Garde"/>
          <w:i/>
        </w:rPr>
        <w:t xml:space="preserve"> </w:t>
      </w:r>
      <w:r w:rsidRPr="003402E6">
        <w:rPr>
          <w:rFonts w:ascii="ITC Avant Garde" w:hAnsi="ITC Avant Garde"/>
          <w:i/>
        </w:rPr>
        <w:t xml:space="preserve">carácter diferenciado, este principio no implica que necesariamente deba existir una ley precedida que sea la medida de sus disposiciones de carácter general, pues constitucionalmente, de existir una inactividad legislativa sobre la materia, el órgano regulador podría emitir dichas disposiciones y autónomamente lograr validez si no exceden las delimitaciones internas del indicado artículo 28; no obstante, de existir una ley en la materia y un cuerpo de disposiciones administrativas de carácter general, debe concluirse que ambas fuentes no se encuentran en paridad, pues las normas administrativas de carácter general del IFT se encuentran en un peldaño normativo inferior, por lo que en caso de conflicto deben ceder frente a la ley; luego, deben respetar la exigencia normativa de no contradicción con las leyes. Sin embargo, </w:t>
      </w:r>
      <w:r w:rsidRPr="003402E6">
        <w:rPr>
          <w:rFonts w:ascii="ITC Avant Garde" w:hAnsi="ITC Avant Garde"/>
          <w:b/>
          <w:i/>
        </w:rPr>
        <w:t xml:space="preserve">esta modulación exige reconocer la no aplicación del principio de reserva de ley, </w:t>
      </w:r>
      <w:r w:rsidRPr="00A9239B">
        <w:rPr>
          <w:rFonts w:ascii="ITC Avant Garde" w:hAnsi="ITC Avant Garde"/>
          <w:i/>
        </w:rPr>
        <w:t xml:space="preserve">ya que su función es inhibir lo que busca propiciar el artículo 28, vigésimo párrafo, fracción IV, constitucional, esto es, la regulación propia de un ámbito material competencial para desarrollar un cuerpo de reglas que avance los fines </w:t>
      </w:r>
      <w:r w:rsidR="00450EDD">
        <w:rPr>
          <w:rFonts w:ascii="ITC Avant Garde" w:hAnsi="ITC Avant Garde"/>
          <w:i/>
        </w:rPr>
        <w:t>est</w:t>
      </w:r>
      <w:r w:rsidR="003B68C8">
        <w:rPr>
          <w:rFonts w:ascii="ITC Avant Garde" w:hAnsi="ITC Avant Garde"/>
          <w:i/>
        </w:rPr>
        <w:t>r</w:t>
      </w:r>
      <w:r w:rsidRPr="00A9239B">
        <w:rPr>
          <w:rFonts w:ascii="ITC Avant Garde" w:hAnsi="ITC Avant Garde"/>
          <w:i/>
        </w:rPr>
        <w:t>ucturales y de protección de derechos a la libertad de expresión y acceso a la información en los sectores de telecomunicaciones y radiodifusión, en un espacio independiente de las presiones políticas que impulsan el proceso democrático, así como de los intereses de los entes regulados.</w:t>
      </w:r>
      <w:r w:rsidRPr="003402E6">
        <w:rPr>
          <w:rFonts w:ascii="ITC Avant Garde" w:hAnsi="ITC Avant Garde"/>
          <w:i/>
        </w:rPr>
        <w:t xml:space="preserve"> </w:t>
      </w:r>
      <w:r w:rsidRPr="00A9239B">
        <w:rPr>
          <w:rFonts w:ascii="ITC Avant Garde" w:hAnsi="ITC Avant Garde"/>
          <w:b/>
          <w:i/>
        </w:rPr>
        <w:t xml:space="preserve">Por tanto, por regla general, en sede de control ha de avaluarse </w:t>
      </w:r>
      <w:r>
        <w:rPr>
          <w:rFonts w:ascii="ITC Avant Garde" w:hAnsi="ITC Avant Garde"/>
          <w:b/>
          <w:i/>
        </w:rPr>
        <w:t xml:space="preserve">(sic.) </w:t>
      </w:r>
      <w:r w:rsidRPr="00A9239B">
        <w:rPr>
          <w:rFonts w:ascii="ITC Avant Garde" w:hAnsi="ITC Avant Garde"/>
          <w:b/>
          <w:i/>
        </w:rPr>
        <w:t xml:space="preserve">la validez de las disposiciones de carácter general del órgano regulador a la luz del principio de legalidad, considerando que, de los dos subprincipios que lo </w:t>
      </w:r>
      <w:r w:rsidRPr="00A9239B">
        <w:rPr>
          <w:rFonts w:ascii="ITC Avant Garde" w:hAnsi="ITC Avant Garde"/>
          <w:b/>
          <w:i/>
        </w:rPr>
        <w:lastRenderedPageBreak/>
        <w:t>integran, sólo el de subordinación jerárquica de la ley resulta aplicable de una forma diferenciada (atendiendo a la exigencia de no contradicción) y no el de reserva de ley, a menos de que en el texto constitucional se disponga expresamente lo contrario</w:t>
      </w:r>
      <w:r w:rsidRPr="003402E6">
        <w:rPr>
          <w:rFonts w:ascii="ITC Avant Garde" w:hAnsi="ITC Avant Garde"/>
          <w:i/>
        </w:rPr>
        <w:t>.”</w:t>
      </w:r>
      <w:r w:rsidRPr="003402E6">
        <w:rPr>
          <w:rStyle w:val="Refdenotaalpie"/>
          <w:rFonts w:ascii="ITC Avant Garde" w:hAnsi="ITC Avant Garde"/>
          <w:i/>
        </w:rPr>
        <w:footnoteReference w:id="4"/>
      </w:r>
      <w:r w:rsidRPr="003402E6">
        <w:rPr>
          <w:rFonts w:ascii="ITC Avant Garde" w:hAnsi="ITC Avant Garde"/>
          <w:i/>
        </w:rPr>
        <w:t xml:space="preserve"> </w:t>
      </w:r>
    </w:p>
    <w:p w14:paraId="2B465281" w14:textId="7BF53ADA" w:rsidR="00A110AF" w:rsidRDefault="00A110AF" w:rsidP="004C3177">
      <w:pPr>
        <w:pStyle w:val="Prrafodelista"/>
        <w:spacing w:after="0" w:line="240" w:lineRule="auto"/>
        <w:ind w:left="1080"/>
        <w:contextualSpacing w:val="0"/>
        <w:jc w:val="both"/>
        <w:rPr>
          <w:rFonts w:ascii="ITC Avant Garde" w:hAnsi="ITC Avant Garde"/>
          <w:bCs/>
        </w:rPr>
      </w:pPr>
    </w:p>
    <w:p w14:paraId="788205D9" w14:textId="3C712883" w:rsidR="00A110AF" w:rsidRPr="00A110AF" w:rsidRDefault="00A110AF" w:rsidP="00A110AF">
      <w:pPr>
        <w:pStyle w:val="Prrafodelista"/>
        <w:spacing w:after="0" w:line="240" w:lineRule="auto"/>
        <w:ind w:left="1080"/>
        <w:jc w:val="both"/>
        <w:rPr>
          <w:rFonts w:ascii="ITC Avant Garde" w:hAnsi="ITC Avant Garde"/>
          <w:bCs/>
        </w:rPr>
      </w:pPr>
      <w:r w:rsidRPr="00A110AF">
        <w:rPr>
          <w:rFonts w:ascii="ITC Avant Garde" w:hAnsi="ITC Avant Garde"/>
          <w:bCs/>
        </w:rPr>
        <w:t>En virtud de lo anterior, como se observa en el párrafo cua</w:t>
      </w:r>
      <w:r w:rsidR="008928F5">
        <w:rPr>
          <w:rFonts w:ascii="ITC Avant Garde" w:hAnsi="ITC Avant Garde"/>
          <w:bCs/>
        </w:rPr>
        <w:t>rto del artículo 227 de la LFTR</w:t>
      </w:r>
      <w:r w:rsidRPr="00A110AF">
        <w:rPr>
          <w:rFonts w:ascii="ITC Avant Garde" w:hAnsi="ITC Avant Garde"/>
          <w:bCs/>
        </w:rPr>
        <w:t xml:space="preserve"> en el cual se fundamenta el Anteproyecto, es la propia disposición jurídica referida la que faculta al Instituto a emitir unos lineamientos en los que se establezcan, entre otros, la clasificación y </w:t>
      </w:r>
      <w:r w:rsidR="008928F5">
        <w:rPr>
          <w:rFonts w:ascii="ITC Avant Garde" w:hAnsi="ITC Avant Garde"/>
          <w:bCs/>
        </w:rPr>
        <w:t>los horarios de la programación</w:t>
      </w:r>
      <w:r w:rsidRPr="00A110AF">
        <w:rPr>
          <w:rFonts w:ascii="ITC Avant Garde" w:hAnsi="ITC Avant Garde"/>
          <w:bCs/>
        </w:rPr>
        <w:t xml:space="preserve"> que integrarán las GEP.</w:t>
      </w:r>
    </w:p>
    <w:p w14:paraId="2F273CDC" w14:textId="77777777" w:rsidR="00A110AF" w:rsidRPr="00A110AF" w:rsidRDefault="00A110AF" w:rsidP="00A110AF">
      <w:pPr>
        <w:pStyle w:val="Prrafodelista"/>
        <w:spacing w:after="0" w:line="240" w:lineRule="auto"/>
        <w:ind w:left="1080"/>
        <w:jc w:val="both"/>
        <w:rPr>
          <w:rFonts w:ascii="ITC Avant Garde" w:hAnsi="ITC Avant Garde"/>
          <w:bCs/>
        </w:rPr>
      </w:pPr>
    </w:p>
    <w:p w14:paraId="09DFB875" w14:textId="45C5FFED" w:rsidR="00A110AF" w:rsidRDefault="00A110AF" w:rsidP="00A110AF">
      <w:pPr>
        <w:pStyle w:val="Prrafodelista"/>
        <w:spacing w:after="0" w:line="240" w:lineRule="auto"/>
        <w:ind w:left="1080"/>
        <w:contextualSpacing w:val="0"/>
        <w:jc w:val="both"/>
        <w:rPr>
          <w:rFonts w:ascii="ITC Avant Garde" w:hAnsi="ITC Avant Garde"/>
          <w:bCs/>
        </w:rPr>
      </w:pPr>
      <w:r w:rsidRPr="00A110AF">
        <w:rPr>
          <w:rFonts w:ascii="ITC Avant Garde" w:hAnsi="ITC Avant Garde"/>
          <w:bCs/>
        </w:rPr>
        <w:t>A fin de robustecer la incorporación de los elementos señalados en el presente apartado, destaca la Recomendación de la Unión Internacional de Telecomunicaciones (UIT) “Guías electrónicas de programas para difusión mediante televisión por cable digital y otros métodos de distribución similares – Escenario de funcionamie</w:t>
      </w:r>
      <w:r w:rsidR="006F09D7">
        <w:rPr>
          <w:rFonts w:ascii="ITC Avant Garde" w:hAnsi="ITC Avant Garde"/>
          <w:bCs/>
        </w:rPr>
        <w:t>nto de referencia y requisitos”</w:t>
      </w:r>
      <w:r w:rsidR="008D46F9">
        <w:rPr>
          <w:rStyle w:val="Refdenotaalpie"/>
          <w:rFonts w:ascii="ITC Avant Garde" w:hAnsi="ITC Avant Garde"/>
          <w:bCs/>
        </w:rPr>
        <w:footnoteReference w:id="5"/>
      </w:r>
      <w:r w:rsidRPr="00A110AF">
        <w:rPr>
          <w:rFonts w:ascii="ITC Avant Garde" w:hAnsi="ITC Avant Garde"/>
          <w:bCs/>
        </w:rPr>
        <w:t>, en la cual se establecen aspectos que preferentemente deben contener las Guías Electrónicas de Programa</w:t>
      </w:r>
      <w:r w:rsidR="008928F5">
        <w:rPr>
          <w:rFonts w:ascii="ITC Avant Garde" w:hAnsi="ITC Avant Garde"/>
          <w:bCs/>
        </w:rPr>
        <w:t xml:space="preserve">ción del </w:t>
      </w:r>
      <w:r w:rsidR="00E44156">
        <w:rPr>
          <w:rFonts w:ascii="ITC Avant Garde" w:hAnsi="ITC Avant Garde"/>
          <w:bCs/>
        </w:rPr>
        <w:t>STR</w:t>
      </w:r>
      <w:r w:rsidR="008928F5">
        <w:rPr>
          <w:rFonts w:ascii="ITC Avant Garde" w:hAnsi="ITC Avant Garde"/>
          <w:bCs/>
        </w:rPr>
        <w:t>, entre los cuales</w:t>
      </w:r>
      <w:r w:rsidRPr="00A110AF">
        <w:rPr>
          <w:rFonts w:ascii="ITC Avant Garde" w:hAnsi="ITC Avant Garde"/>
          <w:bCs/>
        </w:rPr>
        <w:t xml:space="preserve"> se incluyen los elementos mencionados en los párrafos que anteceden</w:t>
      </w:r>
      <w:r w:rsidR="006F09D7">
        <w:rPr>
          <w:rFonts w:ascii="ITC Avant Garde" w:hAnsi="ITC Avant Garde"/>
          <w:bCs/>
        </w:rPr>
        <w:t xml:space="preserve"> y que en el contexto de lo establecido en el artículo 227, cuarto párrafo de la LFTR referido a horarios, le son inherentes a dicho elemento</w:t>
      </w:r>
      <w:r w:rsidRPr="00A110AF">
        <w:rPr>
          <w:rFonts w:ascii="ITC Avant Garde" w:hAnsi="ITC Avant Garde"/>
          <w:bCs/>
        </w:rPr>
        <w:t>.</w:t>
      </w:r>
    </w:p>
    <w:p w14:paraId="73356121" w14:textId="3B27A91E" w:rsidR="00E3387A" w:rsidRDefault="00E3387A" w:rsidP="00A110AF">
      <w:pPr>
        <w:pStyle w:val="Prrafodelista"/>
        <w:spacing w:after="0" w:line="240" w:lineRule="auto"/>
        <w:ind w:left="1080"/>
        <w:contextualSpacing w:val="0"/>
        <w:jc w:val="both"/>
        <w:rPr>
          <w:rFonts w:ascii="ITC Avant Garde" w:hAnsi="ITC Avant Garde"/>
          <w:bCs/>
        </w:rPr>
      </w:pPr>
    </w:p>
    <w:p w14:paraId="3A372850" w14:textId="4762AF92" w:rsidR="00D20B76" w:rsidRPr="00F13346" w:rsidRDefault="00D20B76" w:rsidP="00D20B76">
      <w:pPr>
        <w:pStyle w:val="Prrafodelista"/>
        <w:spacing w:after="0" w:line="240" w:lineRule="auto"/>
        <w:ind w:left="1080"/>
        <w:jc w:val="both"/>
        <w:rPr>
          <w:rFonts w:ascii="ITC Avant Garde" w:hAnsi="ITC Avant Garde"/>
          <w:bCs/>
        </w:rPr>
      </w:pPr>
      <w:r w:rsidRPr="00184A7A">
        <w:rPr>
          <w:rFonts w:ascii="ITC Avant Garde" w:hAnsi="ITC Avant Garde"/>
          <w:bCs/>
        </w:rPr>
        <w:t xml:space="preserve">Ahora bien, resulta importante señalar que la UMCA, además del análisis de la </w:t>
      </w:r>
      <w:r>
        <w:rPr>
          <w:rFonts w:ascii="ITC Avant Garde" w:hAnsi="ITC Avant Garde"/>
          <w:bCs/>
        </w:rPr>
        <w:t xml:space="preserve">LFTR, así como de la </w:t>
      </w:r>
      <w:r w:rsidRPr="00184A7A">
        <w:rPr>
          <w:rFonts w:ascii="ITC Avant Garde" w:hAnsi="ITC Avant Garde"/>
          <w:bCs/>
        </w:rPr>
        <w:t xml:space="preserve">recomendación citada de la UIT y de legislación comparada, llevó a cabo diversos análisis de las GEP de los principales </w:t>
      </w:r>
      <w:r w:rsidR="00E44156">
        <w:rPr>
          <w:rFonts w:ascii="ITC Avant Garde" w:hAnsi="ITC Avant Garde"/>
          <w:bCs/>
        </w:rPr>
        <w:t>STR</w:t>
      </w:r>
      <w:r w:rsidRPr="00184A7A">
        <w:rPr>
          <w:rFonts w:ascii="ITC Avant Garde" w:hAnsi="ITC Avant Garde"/>
          <w:bCs/>
        </w:rPr>
        <w:t xml:space="preserve"> que operan en nu</w:t>
      </w:r>
      <w:r w:rsidR="00450EDD">
        <w:rPr>
          <w:rFonts w:ascii="ITC Avant Garde" w:hAnsi="ITC Avant Garde"/>
          <w:bCs/>
        </w:rPr>
        <w:t>est</w:t>
      </w:r>
      <w:r w:rsidR="003B68C8">
        <w:rPr>
          <w:rFonts w:ascii="ITC Avant Garde" w:hAnsi="ITC Avant Garde"/>
          <w:bCs/>
        </w:rPr>
        <w:t>r</w:t>
      </w:r>
      <w:r w:rsidRPr="00184A7A">
        <w:rPr>
          <w:rFonts w:ascii="ITC Avant Garde" w:hAnsi="ITC Avant Garde"/>
          <w:bCs/>
        </w:rPr>
        <w:t xml:space="preserve">o país, con objeto de identificar la información que actualmente </w:t>
      </w:r>
      <w:r>
        <w:rPr>
          <w:rFonts w:ascii="ITC Avant Garde" w:hAnsi="ITC Avant Garde"/>
          <w:bCs/>
        </w:rPr>
        <w:t xml:space="preserve">ya </w:t>
      </w:r>
      <w:r w:rsidRPr="00184A7A">
        <w:rPr>
          <w:rFonts w:ascii="ITC Avant Garde" w:hAnsi="ITC Avant Garde"/>
          <w:bCs/>
        </w:rPr>
        <w:t>presentan</w:t>
      </w:r>
      <w:r>
        <w:rPr>
          <w:rFonts w:ascii="ITC Avant Garde" w:hAnsi="ITC Avant Garde"/>
          <w:bCs/>
        </w:rPr>
        <w:t xml:space="preserve"> en </w:t>
      </w:r>
      <w:r w:rsidR="00A24BF2">
        <w:rPr>
          <w:rFonts w:ascii="ITC Avant Garde" w:hAnsi="ITC Avant Garde"/>
          <w:bCs/>
        </w:rPr>
        <w:t>las mismas</w:t>
      </w:r>
      <w:r w:rsidRPr="00184A7A">
        <w:rPr>
          <w:rFonts w:ascii="ITC Avant Garde" w:hAnsi="ITC Avant Garde"/>
          <w:bCs/>
        </w:rPr>
        <w:t>.</w:t>
      </w:r>
    </w:p>
    <w:p w14:paraId="71125E4D" w14:textId="77777777" w:rsidR="00D20B76" w:rsidRPr="00F13346" w:rsidRDefault="00D20B76" w:rsidP="00D20B76">
      <w:pPr>
        <w:pStyle w:val="Prrafodelista"/>
        <w:spacing w:after="0" w:line="240" w:lineRule="auto"/>
        <w:ind w:left="1080"/>
        <w:jc w:val="both"/>
        <w:rPr>
          <w:rFonts w:ascii="ITC Avant Garde" w:hAnsi="ITC Avant Garde"/>
          <w:bCs/>
        </w:rPr>
      </w:pPr>
    </w:p>
    <w:p w14:paraId="68B8969F" w14:textId="092BAAC4" w:rsidR="00D20B76" w:rsidRPr="00F13346" w:rsidRDefault="00D20B76" w:rsidP="00D20B76">
      <w:pPr>
        <w:pStyle w:val="Prrafodelista"/>
        <w:spacing w:after="0" w:line="240" w:lineRule="auto"/>
        <w:ind w:left="1080"/>
        <w:jc w:val="both"/>
        <w:rPr>
          <w:rFonts w:ascii="ITC Avant Garde" w:hAnsi="ITC Avant Garde"/>
          <w:bCs/>
        </w:rPr>
      </w:pPr>
      <w:r>
        <w:rPr>
          <w:rFonts w:ascii="ITC Avant Garde" w:hAnsi="ITC Avant Garde"/>
          <w:bCs/>
        </w:rPr>
        <w:t>Como resultado</w:t>
      </w:r>
      <w:r w:rsidRPr="00F13346">
        <w:rPr>
          <w:rFonts w:ascii="ITC Avant Garde" w:hAnsi="ITC Avant Garde"/>
          <w:bCs/>
        </w:rPr>
        <w:t xml:space="preserve"> de dichos análisis, se advirtió que la totalidad de la información prevista por </w:t>
      </w:r>
      <w:r w:rsidR="008928F5">
        <w:rPr>
          <w:rFonts w:ascii="ITC Avant Garde" w:hAnsi="ITC Avant Garde"/>
          <w:bCs/>
        </w:rPr>
        <w:t>las fr</w:t>
      </w:r>
      <w:r w:rsidR="00A24BF2">
        <w:rPr>
          <w:rFonts w:ascii="ITC Avant Garde" w:hAnsi="ITC Avant Garde"/>
          <w:bCs/>
        </w:rPr>
        <w:t>acciones I a III</w:t>
      </w:r>
      <w:r w:rsidR="007C600F">
        <w:rPr>
          <w:rFonts w:ascii="ITC Avant Garde" w:hAnsi="ITC Avant Garde"/>
          <w:bCs/>
        </w:rPr>
        <w:t xml:space="preserve"> del apartado A</w:t>
      </w:r>
      <w:r w:rsidR="008928F5">
        <w:rPr>
          <w:rFonts w:ascii="ITC Avant Garde" w:hAnsi="ITC Avant Garde"/>
          <w:bCs/>
        </w:rPr>
        <w:t xml:space="preserve"> del artículo 3 del P</w:t>
      </w:r>
      <w:r w:rsidRPr="00F13346">
        <w:rPr>
          <w:rFonts w:ascii="ITC Avant Garde" w:hAnsi="ITC Avant Garde"/>
          <w:bCs/>
        </w:rPr>
        <w:t xml:space="preserve">royecto es información con la que actualmente ya cuentan las GEP de dichos servicios. </w:t>
      </w:r>
    </w:p>
    <w:p w14:paraId="0C774C46" w14:textId="77777777" w:rsidR="00D20B76" w:rsidRPr="00F13346" w:rsidRDefault="00D20B76" w:rsidP="00D20B76">
      <w:pPr>
        <w:pStyle w:val="Prrafodelista"/>
        <w:spacing w:after="0" w:line="240" w:lineRule="auto"/>
        <w:ind w:left="1080"/>
        <w:jc w:val="both"/>
        <w:rPr>
          <w:rFonts w:ascii="ITC Avant Garde" w:hAnsi="ITC Avant Garde"/>
          <w:bCs/>
        </w:rPr>
      </w:pPr>
    </w:p>
    <w:p w14:paraId="57B5CC3B" w14:textId="1B849B94" w:rsidR="00D20B76" w:rsidRDefault="00D20B76" w:rsidP="00D20B76">
      <w:pPr>
        <w:pStyle w:val="Prrafodelista"/>
        <w:spacing w:after="0" w:line="240" w:lineRule="auto"/>
        <w:ind w:left="1080"/>
        <w:jc w:val="both"/>
        <w:rPr>
          <w:rFonts w:ascii="ITC Avant Garde" w:hAnsi="ITC Avant Garde"/>
          <w:bCs/>
        </w:rPr>
      </w:pPr>
      <w:r w:rsidRPr="00F13346">
        <w:rPr>
          <w:rFonts w:ascii="ITC Avant Garde" w:hAnsi="ITC Avant Garde"/>
          <w:bCs/>
        </w:rPr>
        <w:t xml:space="preserve">En ese sentido, se considera que la inclusión de </w:t>
      </w:r>
      <w:r w:rsidR="008928F5">
        <w:rPr>
          <w:rFonts w:ascii="ITC Avant Garde" w:hAnsi="ITC Avant Garde"/>
          <w:bCs/>
        </w:rPr>
        <w:t>dicha</w:t>
      </w:r>
      <w:r w:rsidRPr="00F13346">
        <w:rPr>
          <w:rFonts w:ascii="ITC Avant Garde" w:hAnsi="ITC Avant Garde"/>
          <w:bCs/>
        </w:rPr>
        <w:t xml:space="preserve"> información no representa una carga</w:t>
      </w:r>
      <w:r w:rsidR="006D2F27">
        <w:rPr>
          <w:rFonts w:ascii="ITC Avant Garde" w:hAnsi="ITC Avant Garde"/>
          <w:bCs/>
        </w:rPr>
        <w:t xml:space="preserve"> regulatoria excesiva para los C</w:t>
      </w:r>
      <w:r w:rsidRPr="00F13346">
        <w:rPr>
          <w:rFonts w:ascii="ITC Avant Garde" w:hAnsi="ITC Avant Garde"/>
          <w:bCs/>
        </w:rPr>
        <w:t xml:space="preserve">oncesionarios </w:t>
      </w:r>
      <w:r w:rsidR="006D2F27">
        <w:rPr>
          <w:rFonts w:ascii="ITC Avant Garde" w:hAnsi="ITC Avant Garde"/>
          <w:bCs/>
        </w:rPr>
        <w:t>d</w:t>
      </w:r>
      <w:r w:rsidRPr="00F13346">
        <w:rPr>
          <w:rFonts w:ascii="ITC Avant Garde" w:hAnsi="ITC Avant Garde"/>
          <w:bCs/>
        </w:rPr>
        <w:t xml:space="preserve">el </w:t>
      </w:r>
      <w:r w:rsidR="00E44156">
        <w:rPr>
          <w:rFonts w:ascii="ITC Avant Garde" w:hAnsi="ITC Avant Garde"/>
          <w:bCs/>
        </w:rPr>
        <w:t>STR</w:t>
      </w:r>
      <w:r w:rsidRPr="00F13346">
        <w:rPr>
          <w:rFonts w:ascii="ITC Avant Garde" w:hAnsi="ITC Avant Garde"/>
          <w:bCs/>
        </w:rPr>
        <w:t xml:space="preserve">, quienes en </w:t>
      </w:r>
      <w:r w:rsidR="008928F5">
        <w:rPr>
          <w:rFonts w:ascii="ITC Avant Garde" w:hAnsi="ITC Avant Garde"/>
          <w:bCs/>
        </w:rPr>
        <w:t>la actualidad</w:t>
      </w:r>
      <w:r w:rsidRPr="00F13346">
        <w:rPr>
          <w:rFonts w:ascii="ITC Avant Garde" w:hAnsi="ITC Avant Garde"/>
          <w:bCs/>
        </w:rPr>
        <w:t xml:space="preserve"> ya </w:t>
      </w:r>
      <w:r>
        <w:rPr>
          <w:rFonts w:ascii="ITC Avant Garde" w:hAnsi="ITC Avant Garde"/>
          <w:bCs/>
        </w:rPr>
        <w:t>incluyen</w:t>
      </w:r>
      <w:r w:rsidRPr="00F13346">
        <w:rPr>
          <w:rFonts w:ascii="ITC Avant Garde" w:hAnsi="ITC Avant Garde"/>
          <w:bCs/>
        </w:rPr>
        <w:t xml:space="preserve"> dicha información en sus GEP; mientras que, por otro lado, no se trata de información que </w:t>
      </w:r>
      <w:r w:rsidR="008928F5">
        <w:rPr>
          <w:rFonts w:ascii="ITC Avant Garde" w:hAnsi="ITC Avant Garde"/>
          <w:bCs/>
        </w:rPr>
        <w:t xml:space="preserve">técnicamente </w:t>
      </w:r>
      <w:r w:rsidRPr="00F13346">
        <w:rPr>
          <w:rFonts w:ascii="ITC Avant Garde" w:hAnsi="ITC Avant Garde"/>
          <w:bCs/>
        </w:rPr>
        <w:t xml:space="preserve">sea </w:t>
      </w:r>
      <w:r>
        <w:rPr>
          <w:rFonts w:ascii="ITC Avant Garde" w:hAnsi="ITC Avant Garde"/>
          <w:bCs/>
        </w:rPr>
        <w:t>de difícil</w:t>
      </w:r>
      <w:r w:rsidRPr="00F13346">
        <w:rPr>
          <w:rFonts w:ascii="ITC Avant Garde" w:hAnsi="ITC Avant Garde"/>
          <w:bCs/>
        </w:rPr>
        <w:t xml:space="preserve"> </w:t>
      </w:r>
      <w:r>
        <w:rPr>
          <w:rFonts w:ascii="ITC Avant Garde" w:hAnsi="ITC Avant Garde"/>
          <w:bCs/>
        </w:rPr>
        <w:t>inclusión</w:t>
      </w:r>
      <w:r w:rsidRPr="00F13346">
        <w:rPr>
          <w:rFonts w:ascii="ITC Avant Garde" w:hAnsi="ITC Avant Garde"/>
          <w:bCs/>
        </w:rPr>
        <w:t>.</w:t>
      </w:r>
    </w:p>
    <w:p w14:paraId="4DDBC215" w14:textId="77777777" w:rsidR="00D20B76" w:rsidRDefault="00D20B76" w:rsidP="00A110AF">
      <w:pPr>
        <w:pStyle w:val="Prrafodelista"/>
        <w:spacing w:after="0" w:line="240" w:lineRule="auto"/>
        <w:ind w:left="1080"/>
        <w:contextualSpacing w:val="0"/>
        <w:jc w:val="both"/>
        <w:rPr>
          <w:rFonts w:ascii="ITC Avant Garde" w:hAnsi="ITC Avant Garde"/>
          <w:bCs/>
        </w:rPr>
      </w:pPr>
    </w:p>
    <w:p w14:paraId="1D50E995" w14:textId="17A3FAE5" w:rsidR="00037728" w:rsidRDefault="00037728" w:rsidP="00037728">
      <w:pPr>
        <w:pStyle w:val="Prrafodelista"/>
        <w:spacing w:after="0" w:line="240" w:lineRule="auto"/>
        <w:ind w:left="1080"/>
        <w:jc w:val="both"/>
        <w:rPr>
          <w:rFonts w:ascii="ITC Avant Garde" w:hAnsi="ITC Avant Garde"/>
          <w:bCs/>
        </w:rPr>
      </w:pPr>
      <w:r>
        <w:rPr>
          <w:rFonts w:ascii="ITC Avant Garde" w:hAnsi="ITC Avant Garde"/>
          <w:bCs/>
        </w:rPr>
        <w:t xml:space="preserve">Ahora bien, atendiendo al principio de razonabilidad, se consideró viable dividir en dos grupos la información prevista por el artículo 3 del </w:t>
      </w:r>
      <w:r w:rsidR="006F1845">
        <w:rPr>
          <w:rFonts w:ascii="ITC Avant Garde" w:hAnsi="ITC Avant Garde"/>
          <w:bCs/>
        </w:rPr>
        <w:t>P</w:t>
      </w:r>
      <w:r>
        <w:rPr>
          <w:rFonts w:ascii="ITC Avant Garde" w:hAnsi="ITC Avant Garde"/>
          <w:bCs/>
        </w:rPr>
        <w:t xml:space="preserve">royecto, con la finalidad de señalar qué información resulta obligatoria de contenerse en las GEP del </w:t>
      </w:r>
      <w:r w:rsidR="00E44156">
        <w:rPr>
          <w:rFonts w:ascii="ITC Avant Garde" w:hAnsi="ITC Avant Garde"/>
          <w:bCs/>
        </w:rPr>
        <w:t>STR</w:t>
      </w:r>
      <w:r w:rsidR="006F1845">
        <w:rPr>
          <w:rFonts w:ascii="ITC Avant Garde" w:hAnsi="ITC Avant Garde"/>
          <w:bCs/>
        </w:rPr>
        <w:t xml:space="preserve"> (</w:t>
      </w:r>
      <w:r w:rsidR="007C600F">
        <w:rPr>
          <w:rFonts w:ascii="ITC Avant Garde" w:hAnsi="ITC Avant Garde"/>
          <w:bCs/>
        </w:rPr>
        <w:t xml:space="preserve">apartado A </w:t>
      </w:r>
      <w:r w:rsidR="006F1845">
        <w:rPr>
          <w:rFonts w:ascii="ITC Avant Garde" w:hAnsi="ITC Avant Garde"/>
          <w:bCs/>
        </w:rPr>
        <w:t>fracciones I a IV)</w:t>
      </w:r>
      <w:r>
        <w:rPr>
          <w:rFonts w:ascii="ITC Avant Garde" w:hAnsi="ITC Avant Garde"/>
          <w:bCs/>
        </w:rPr>
        <w:t xml:space="preserve">, y qué información resulta </w:t>
      </w:r>
      <w:r w:rsidRPr="006F1845">
        <w:rPr>
          <w:rFonts w:ascii="ITC Avant Garde" w:hAnsi="ITC Avant Garde"/>
          <w:b/>
          <w:bCs/>
        </w:rPr>
        <w:t>preferente</w:t>
      </w:r>
      <w:r>
        <w:rPr>
          <w:rFonts w:ascii="ITC Avant Garde" w:hAnsi="ITC Avant Garde"/>
          <w:bCs/>
        </w:rPr>
        <w:t xml:space="preserve"> que el Concesionario del </w:t>
      </w:r>
      <w:r w:rsidR="00E44156">
        <w:rPr>
          <w:rFonts w:ascii="ITC Avant Garde" w:hAnsi="ITC Avant Garde"/>
          <w:bCs/>
        </w:rPr>
        <w:t>STR</w:t>
      </w:r>
      <w:r>
        <w:rPr>
          <w:rFonts w:ascii="ITC Avant Garde" w:hAnsi="ITC Avant Garde"/>
          <w:bCs/>
        </w:rPr>
        <w:t xml:space="preserve"> incluya en las mencionadas GEP, sin que este último grupo de información resulte obligatorio</w:t>
      </w:r>
      <w:r w:rsidR="00A24BF2">
        <w:rPr>
          <w:rFonts w:ascii="ITC Avant Garde" w:hAnsi="ITC Avant Garde"/>
          <w:bCs/>
        </w:rPr>
        <w:t>, sino preferente</w:t>
      </w:r>
      <w:r w:rsidR="007C600F">
        <w:rPr>
          <w:rFonts w:ascii="ITC Avant Garde" w:hAnsi="ITC Avant Garde"/>
          <w:bCs/>
        </w:rPr>
        <w:t xml:space="preserve"> (apartado B, fracciones I a V)</w:t>
      </w:r>
      <w:r>
        <w:rPr>
          <w:rFonts w:ascii="ITC Avant Garde" w:hAnsi="ITC Avant Garde"/>
          <w:bCs/>
        </w:rPr>
        <w:t>.</w:t>
      </w:r>
    </w:p>
    <w:p w14:paraId="441DCCD3" w14:textId="77777777" w:rsidR="00037728" w:rsidRDefault="00037728" w:rsidP="00037728">
      <w:pPr>
        <w:pStyle w:val="Prrafodelista"/>
        <w:spacing w:after="0" w:line="240" w:lineRule="auto"/>
        <w:ind w:left="1080"/>
        <w:jc w:val="both"/>
        <w:rPr>
          <w:rFonts w:ascii="ITC Avant Garde" w:hAnsi="ITC Avant Garde"/>
          <w:bCs/>
        </w:rPr>
      </w:pPr>
    </w:p>
    <w:p w14:paraId="4647905F" w14:textId="28386F50" w:rsidR="00037728" w:rsidRDefault="00037728" w:rsidP="00037728">
      <w:pPr>
        <w:pStyle w:val="Prrafodelista"/>
        <w:spacing w:after="0" w:line="240" w:lineRule="auto"/>
        <w:ind w:left="1080"/>
        <w:jc w:val="both"/>
        <w:rPr>
          <w:rFonts w:ascii="ITC Avant Garde" w:hAnsi="ITC Avant Garde"/>
          <w:bCs/>
        </w:rPr>
      </w:pPr>
      <w:r>
        <w:rPr>
          <w:rFonts w:ascii="ITC Avant Garde" w:hAnsi="ITC Avant Garde"/>
          <w:bCs/>
        </w:rPr>
        <w:t xml:space="preserve">En ese orden de ideas, </w:t>
      </w:r>
      <w:r w:rsidR="006F1845">
        <w:rPr>
          <w:rFonts w:ascii="ITC Avant Garde" w:hAnsi="ITC Avant Garde"/>
          <w:bCs/>
        </w:rPr>
        <w:t xml:space="preserve">respecto de la información obligatoria que deben contener las GEP, </w:t>
      </w:r>
      <w:r>
        <w:rPr>
          <w:rFonts w:ascii="ITC Avant Garde" w:hAnsi="ITC Avant Garde"/>
          <w:bCs/>
        </w:rPr>
        <w:t>es de señalar que, si bien el cuarto párrafo del artículo 227 de la LFTR establece que deberán contar como mínimo con clasificación y horario, esta UMCA, por lo que hace a este último, considera que dicha información</w:t>
      </w:r>
      <w:r w:rsidR="00A24BF2">
        <w:rPr>
          <w:rFonts w:ascii="ITC Avant Garde" w:hAnsi="ITC Avant Garde"/>
          <w:bCs/>
        </w:rPr>
        <w:t>, como se ha señalado,</w:t>
      </w:r>
      <w:r>
        <w:rPr>
          <w:rFonts w:ascii="ITC Avant Garde" w:hAnsi="ITC Avant Garde"/>
          <w:bCs/>
        </w:rPr>
        <w:t xml:space="preserve"> gira necesariamente en torno a un título en específico, es decir, no se puede comprender un horario si no se identifica el contenido que se programará para el mismo.</w:t>
      </w:r>
    </w:p>
    <w:p w14:paraId="427A5E8F" w14:textId="77777777" w:rsidR="00037728" w:rsidRDefault="00037728" w:rsidP="00037728">
      <w:pPr>
        <w:pStyle w:val="Prrafodelista"/>
        <w:spacing w:after="0" w:line="240" w:lineRule="auto"/>
        <w:ind w:left="1080"/>
        <w:jc w:val="both"/>
        <w:rPr>
          <w:rFonts w:ascii="ITC Avant Garde" w:hAnsi="ITC Avant Garde"/>
          <w:bCs/>
        </w:rPr>
      </w:pPr>
    </w:p>
    <w:p w14:paraId="2A611CC2" w14:textId="6B741FB0" w:rsidR="00B80616" w:rsidRDefault="00037728" w:rsidP="00037728">
      <w:pPr>
        <w:pStyle w:val="Prrafodelista"/>
        <w:spacing w:after="0" w:line="240" w:lineRule="auto"/>
        <w:ind w:left="1080"/>
        <w:jc w:val="both"/>
        <w:rPr>
          <w:rFonts w:ascii="ITC Avant Garde" w:hAnsi="ITC Avant Garde"/>
          <w:bCs/>
        </w:rPr>
      </w:pPr>
      <w:r w:rsidRPr="00341A87">
        <w:rPr>
          <w:rFonts w:ascii="ITC Avant Garde" w:hAnsi="ITC Avant Garde"/>
          <w:bCs/>
        </w:rPr>
        <w:t>En virtud de lo anterior se determinó que el título</w:t>
      </w:r>
      <w:r w:rsidR="00B80616">
        <w:rPr>
          <w:rFonts w:ascii="ITC Avant Garde" w:hAnsi="ITC Avant Garde"/>
          <w:bCs/>
        </w:rPr>
        <w:t xml:space="preserve"> o algún elemento de identificación del contenido,</w:t>
      </w:r>
      <w:r w:rsidRPr="00341A87">
        <w:rPr>
          <w:rFonts w:ascii="ITC Avant Garde" w:hAnsi="ITC Avant Garde"/>
          <w:bCs/>
        </w:rPr>
        <w:t xml:space="preserve"> resulta información obligatoria que debe ser incluida en las GEP del </w:t>
      </w:r>
      <w:r w:rsidR="00E44156">
        <w:rPr>
          <w:rFonts w:ascii="ITC Avant Garde" w:hAnsi="ITC Avant Garde"/>
          <w:bCs/>
        </w:rPr>
        <w:t>STR</w:t>
      </w:r>
      <w:r w:rsidRPr="00341A87">
        <w:rPr>
          <w:rFonts w:ascii="ITC Avant Garde" w:hAnsi="ITC Avant Garde"/>
          <w:bCs/>
        </w:rPr>
        <w:t>.</w:t>
      </w:r>
      <w:r w:rsidR="00B80616">
        <w:rPr>
          <w:rFonts w:ascii="ITC Avant Garde" w:hAnsi="ITC Avant Garde"/>
          <w:bCs/>
        </w:rPr>
        <w:t xml:space="preserve"> </w:t>
      </w:r>
    </w:p>
    <w:p w14:paraId="52529022" w14:textId="77777777" w:rsidR="00B80616" w:rsidRDefault="00B80616" w:rsidP="00037728">
      <w:pPr>
        <w:pStyle w:val="Prrafodelista"/>
        <w:spacing w:after="0" w:line="240" w:lineRule="auto"/>
        <w:ind w:left="1080"/>
        <w:jc w:val="both"/>
        <w:rPr>
          <w:rFonts w:ascii="ITC Avant Garde" w:hAnsi="ITC Avant Garde"/>
          <w:bCs/>
        </w:rPr>
      </w:pPr>
    </w:p>
    <w:p w14:paraId="284A4FE3" w14:textId="2AB67B92" w:rsidR="00A24BF2" w:rsidRPr="00A24BF2" w:rsidRDefault="00B80616" w:rsidP="00A24BF2">
      <w:pPr>
        <w:pStyle w:val="Prrafodelista"/>
        <w:spacing w:after="0" w:line="240" w:lineRule="auto"/>
        <w:ind w:left="1080"/>
        <w:jc w:val="both"/>
        <w:rPr>
          <w:rFonts w:ascii="ITC Avant Garde" w:hAnsi="ITC Avant Garde"/>
          <w:bCs/>
        </w:rPr>
      </w:pPr>
      <w:r>
        <w:rPr>
          <w:rFonts w:ascii="ITC Avant Garde" w:hAnsi="ITC Avant Garde"/>
          <w:bCs/>
        </w:rPr>
        <w:t>Es importante advertir que en virtud de los comentarios reci</w:t>
      </w:r>
      <w:r w:rsidR="00703E08">
        <w:rPr>
          <w:rFonts w:ascii="ITC Avant Garde" w:hAnsi="ITC Avant Garde"/>
          <w:bCs/>
        </w:rPr>
        <w:t>bidos en el sentido de que los C</w:t>
      </w:r>
      <w:r>
        <w:rPr>
          <w:rFonts w:ascii="ITC Avant Garde" w:hAnsi="ITC Avant Garde"/>
          <w:bCs/>
        </w:rPr>
        <w:t xml:space="preserve">oncesionarios </w:t>
      </w:r>
      <w:r w:rsidR="00703E08">
        <w:rPr>
          <w:rFonts w:ascii="ITC Avant Garde" w:hAnsi="ITC Avant Garde"/>
          <w:bCs/>
        </w:rPr>
        <w:t xml:space="preserve">del </w:t>
      </w:r>
      <w:r w:rsidR="00E44156">
        <w:rPr>
          <w:rFonts w:ascii="ITC Avant Garde" w:hAnsi="ITC Avant Garde"/>
          <w:bCs/>
        </w:rPr>
        <w:t>STR</w:t>
      </w:r>
      <w:r>
        <w:rPr>
          <w:rFonts w:ascii="ITC Avant Garde" w:hAnsi="ITC Avant Garde"/>
          <w:bCs/>
        </w:rPr>
        <w:t xml:space="preserve"> no siempre cuentan con el título de los contenidos audiovisuales transmitidos, se consideró viable la opción </w:t>
      </w:r>
      <w:r w:rsidR="00962903">
        <w:rPr>
          <w:rFonts w:ascii="ITC Avant Garde" w:hAnsi="ITC Avant Garde"/>
          <w:bCs/>
        </w:rPr>
        <w:t>relativa a</w:t>
      </w:r>
      <w:r>
        <w:rPr>
          <w:rFonts w:ascii="ITC Avant Garde" w:hAnsi="ITC Avant Garde"/>
          <w:bCs/>
        </w:rPr>
        <w:t xml:space="preserve"> que</w:t>
      </w:r>
      <w:r w:rsidR="00EB6EA2">
        <w:rPr>
          <w:rFonts w:ascii="ITC Avant Garde" w:hAnsi="ITC Avant Garde"/>
          <w:bCs/>
        </w:rPr>
        <w:t>,</w:t>
      </w:r>
      <w:r>
        <w:rPr>
          <w:rFonts w:ascii="ITC Avant Garde" w:hAnsi="ITC Avant Garde"/>
          <w:bCs/>
        </w:rPr>
        <w:t xml:space="preserve"> de no contar con el título</w:t>
      </w:r>
      <w:r w:rsidR="00A24BF2">
        <w:rPr>
          <w:rFonts w:ascii="ITC Avant Garde" w:hAnsi="ITC Avant Garde"/>
          <w:bCs/>
        </w:rPr>
        <w:t xml:space="preserve"> en específico</w:t>
      </w:r>
      <w:r>
        <w:rPr>
          <w:rFonts w:ascii="ITC Avant Garde" w:hAnsi="ITC Avant Garde"/>
          <w:bCs/>
        </w:rPr>
        <w:t xml:space="preserve">, se pueda incluir algún elemento de identificación del contenido. En ese sentido, es posible que se identifique un contenido con cualquier elemento que haga alusión al mismo. </w:t>
      </w:r>
      <w:r w:rsidRPr="00B80616">
        <w:rPr>
          <w:rFonts w:ascii="ITC Avant Garde" w:hAnsi="ITC Avant Garde"/>
          <w:bCs/>
        </w:rPr>
        <w:t>Un elemento de identificación, cuando no se cuenta con el título, puede ser</w:t>
      </w:r>
      <w:r>
        <w:rPr>
          <w:rFonts w:ascii="ITC Avant Garde" w:hAnsi="ITC Avant Garde"/>
          <w:bCs/>
        </w:rPr>
        <w:t>, por ejemplo,</w:t>
      </w:r>
      <w:r w:rsidRPr="00B80616">
        <w:rPr>
          <w:rFonts w:ascii="ITC Avant Garde" w:hAnsi="ITC Avant Garde"/>
          <w:bCs/>
        </w:rPr>
        <w:t xml:space="preserve"> el género o algún elemento descriptivo del programa, por ejemplo “futbol”, “box”, “película”.</w:t>
      </w:r>
      <w:r w:rsidR="00A24BF2">
        <w:rPr>
          <w:rFonts w:ascii="ITC Avant Garde" w:hAnsi="ITC Avant Garde"/>
          <w:bCs/>
        </w:rPr>
        <w:t xml:space="preserve"> </w:t>
      </w:r>
      <w:r w:rsidR="00A24BF2" w:rsidRPr="00A24BF2">
        <w:rPr>
          <w:rFonts w:ascii="ITC Avant Garde" w:hAnsi="ITC Avant Garde"/>
          <w:bCs/>
        </w:rPr>
        <w:t>De modo tal</w:t>
      </w:r>
      <w:r w:rsidR="00A24BF2">
        <w:rPr>
          <w:rFonts w:ascii="ITC Avant Garde" w:hAnsi="ITC Avant Garde"/>
          <w:bCs/>
        </w:rPr>
        <w:t xml:space="preserve"> que le permita a los usuarios y audiencias de dicho servicio, identificar de manera general la programación a transmitirse y, con ello, ejercer su derecho a elegir. </w:t>
      </w:r>
    </w:p>
    <w:p w14:paraId="380A56E9" w14:textId="77777777" w:rsidR="00037728" w:rsidRDefault="00037728" w:rsidP="00037728">
      <w:pPr>
        <w:pStyle w:val="Prrafodelista"/>
        <w:spacing w:after="0" w:line="240" w:lineRule="auto"/>
        <w:ind w:left="1080"/>
        <w:jc w:val="both"/>
        <w:rPr>
          <w:rFonts w:ascii="ITC Avant Garde" w:hAnsi="ITC Avant Garde"/>
          <w:bCs/>
        </w:rPr>
      </w:pPr>
    </w:p>
    <w:p w14:paraId="7FB4F657" w14:textId="73DF9DD0" w:rsidR="00037728" w:rsidRDefault="00037728" w:rsidP="00037728">
      <w:pPr>
        <w:pStyle w:val="Prrafodelista"/>
        <w:spacing w:after="0" w:line="240" w:lineRule="auto"/>
        <w:ind w:left="1080"/>
        <w:jc w:val="both"/>
        <w:rPr>
          <w:rFonts w:ascii="ITC Avant Garde" w:hAnsi="ITC Avant Garde"/>
          <w:bCs/>
        </w:rPr>
      </w:pPr>
      <w:r>
        <w:rPr>
          <w:rFonts w:ascii="ITC Avant Garde" w:hAnsi="ITC Avant Garde"/>
          <w:bCs/>
        </w:rPr>
        <w:t>Igualmente, se consideró que la información relativa al número y nombre del canal de programación resulta información necesaria a efecto de que usuarios y audiencias tengan la posibilidad de disfrutar el contenido programático</w:t>
      </w:r>
      <w:r w:rsidRPr="006F649C">
        <w:rPr>
          <w:rFonts w:ascii="ITC Avant Garde" w:hAnsi="ITC Avant Garde"/>
          <w:bCs/>
        </w:rPr>
        <w:t xml:space="preserve"> </w:t>
      </w:r>
      <w:r>
        <w:rPr>
          <w:rFonts w:ascii="ITC Avant Garde" w:hAnsi="ITC Avant Garde"/>
          <w:bCs/>
        </w:rPr>
        <w:t xml:space="preserve">y las GEP sirvan como herramientas efectivas para dichos sujetos, por lo que </w:t>
      </w:r>
      <w:r w:rsidR="006F1845">
        <w:rPr>
          <w:rFonts w:ascii="ITC Avant Garde" w:hAnsi="ITC Avant Garde"/>
          <w:bCs/>
        </w:rPr>
        <w:t>se incluyó</w:t>
      </w:r>
      <w:r>
        <w:rPr>
          <w:rFonts w:ascii="ITC Avant Garde" w:hAnsi="ITC Avant Garde"/>
          <w:bCs/>
        </w:rPr>
        <w:t xml:space="preserve"> como elemento obligatorio de las mismas en el Proyecto. </w:t>
      </w:r>
    </w:p>
    <w:p w14:paraId="5C5B75AB" w14:textId="77777777" w:rsidR="00037728" w:rsidRDefault="00037728" w:rsidP="00037728">
      <w:pPr>
        <w:pStyle w:val="Prrafodelista"/>
        <w:spacing w:after="0" w:line="240" w:lineRule="auto"/>
        <w:ind w:left="1080"/>
        <w:jc w:val="both"/>
        <w:rPr>
          <w:rFonts w:ascii="ITC Avant Garde" w:hAnsi="ITC Avant Garde"/>
          <w:bCs/>
        </w:rPr>
      </w:pPr>
    </w:p>
    <w:p w14:paraId="3BBE09F2" w14:textId="06ED5EA6" w:rsidR="00037728" w:rsidRDefault="00037728" w:rsidP="00037728">
      <w:pPr>
        <w:pStyle w:val="Prrafodelista"/>
        <w:spacing w:after="0" w:line="240" w:lineRule="auto"/>
        <w:ind w:left="1080"/>
        <w:jc w:val="both"/>
        <w:rPr>
          <w:rFonts w:ascii="ITC Avant Garde" w:hAnsi="ITC Avant Garde"/>
          <w:bCs/>
        </w:rPr>
      </w:pPr>
      <w:r>
        <w:rPr>
          <w:rFonts w:ascii="ITC Avant Garde" w:hAnsi="ITC Avant Garde"/>
          <w:bCs/>
        </w:rPr>
        <w:t xml:space="preserve">Por otra parte, se consideró oportuno incluir información </w:t>
      </w:r>
      <w:r w:rsidR="00D20B76">
        <w:rPr>
          <w:rFonts w:ascii="ITC Avant Garde" w:hAnsi="ITC Avant Garde"/>
          <w:bCs/>
        </w:rPr>
        <w:t xml:space="preserve">de manera enunciativa y no limitativa, </w:t>
      </w:r>
      <w:r>
        <w:rPr>
          <w:rFonts w:ascii="ITC Avant Garde" w:hAnsi="ITC Avant Garde"/>
          <w:bCs/>
        </w:rPr>
        <w:t xml:space="preserve">en </w:t>
      </w:r>
      <w:r w:rsidR="007C600F">
        <w:rPr>
          <w:rFonts w:ascii="ITC Avant Garde" w:hAnsi="ITC Avant Garde"/>
          <w:bCs/>
        </w:rPr>
        <w:t>las fracciones I a V del apartado B</w:t>
      </w:r>
      <w:r>
        <w:rPr>
          <w:rFonts w:ascii="ITC Avant Garde" w:hAnsi="ITC Avant Garde"/>
          <w:bCs/>
        </w:rPr>
        <w:t xml:space="preserve"> del </w:t>
      </w:r>
      <w:r>
        <w:rPr>
          <w:rFonts w:ascii="ITC Avant Garde" w:hAnsi="ITC Avant Garde"/>
          <w:bCs/>
        </w:rPr>
        <w:lastRenderedPageBreak/>
        <w:t xml:space="preserve">artículo 3 </w:t>
      </w:r>
      <w:r w:rsidR="00D20B76">
        <w:rPr>
          <w:rFonts w:ascii="ITC Avant Garde" w:hAnsi="ITC Avant Garde"/>
          <w:bCs/>
        </w:rPr>
        <w:t>del Proyecto, la cual</w:t>
      </w:r>
      <w:r>
        <w:rPr>
          <w:rFonts w:ascii="ITC Avant Garde" w:hAnsi="ITC Avant Garde"/>
          <w:bCs/>
        </w:rPr>
        <w:t xml:space="preserve"> </w:t>
      </w:r>
      <w:r w:rsidRPr="006F1845">
        <w:rPr>
          <w:rFonts w:ascii="ITC Avant Garde" w:hAnsi="ITC Avant Garde"/>
          <w:b/>
          <w:bCs/>
        </w:rPr>
        <w:t>preferentemente</w:t>
      </w:r>
      <w:r w:rsidR="006D2F27">
        <w:rPr>
          <w:rFonts w:ascii="ITC Avant Garde" w:hAnsi="ITC Avant Garde"/>
          <w:bCs/>
        </w:rPr>
        <w:t xml:space="preserve"> podrán incluir los C</w:t>
      </w:r>
      <w:r>
        <w:rPr>
          <w:rFonts w:ascii="ITC Avant Garde" w:hAnsi="ITC Avant Garde"/>
          <w:bCs/>
        </w:rPr>
        <w:t xml:space="preserve">oncesionarios del </w:t>
      </w:r>
      <w:r w:rsidR="00E44156">
        <w:rPr>
          <w:rFonts w:ascii="ITC Avant Garde" w:hAnsi="ITC Avant Garde"/>
          <w:bCs/>
        </w:rPr>
        <w:t>STR</w:t>
      </w:r>
      <w:r>
        <w:rPr>
          <w:rFonts w:ascii="ITC Avant Garde" w:hAnsi="ITC Avant Garde"/>
          <w:bCs/>
        </w:rPr>
        <w:t xml:space="preserve"> en sus GEP, </w:t>
      </w:r>
      <w:r w:rsidR="00D20B76">
        <w:rPr>
          <w:rFonts w:ascii="ITC Avant Garde" w:hAnsi="ITC Avant Garde"/>
          <w:bCs/>
        </w:rPr>
        <w:t xml:space="preserve">lo anterior </w:t>
      </w:r>
      <w:r w:rsidR="006F1845">
        <w:rPr>
          <w:rFonts w:ascii="ITC Avant Garde" w:hAnsi="ITC Avant Garde"/>
          <w:bCs/>
        </w:rPr>
        <w:t>en virtud</w:t>
      </w:r>
      <w:r w:rsidR="00D20B76">
        <w:rPr>
          <w:rFonts w:ascii="ITC Avant Garde" w:hAnsi="ITC Avant Garde"/>
          <w:bCs/>
        </w:rPr>
        <w:t xml:space="preserve"> de representar información de utilidad para usuarios y audiencias. </w:t>
      </w:r>
    </w:p>
    <w:p w14:paraId="77048723" w14:textId="3894F965" w:rsidR="00D20B76" w:rsidRDefault="00D20B76" w:rsidP="00037728">
      <w:pPr>
        <w:pStyle w:val="Prrafodelista"/>
        <w:spacing w:after="0" w:line="240" w:lineRule="auto"/>
        <w:ind w:left="1080"/>
        <w:jc w:val="both"/>
        <w:rPr>
          <w:rFonts w:ascii="ITC Avant Garde" w:hAnsi="ITC Avant Garde"/>
          <w:bCs/>
        </w:rPr>
      </w:pPr>
    </w:p>
    <w:p w14:paraId="46306AC9" w14:textId="6A855F75" w:rsidR="00D20B76" w:rsidRDefault="00D20B76" w:rsidP="00037728">
      <w:pPr>
        <w:pStyle w:val="Prrafodelista"/>
        <w:spacing w:after="0" w:line="240" w:lineRule="auto"/>
        <w:ind w:left="1080"/>
        <w:jc w:val="both"/>
        <w:rPr>
          <w:rFonts w:ascii="ITC Avant Garde" w:hAnsi="ITC Avant Garde"/>
          <w:bCs/>
        </w:rPr>
      </w:pPr>
      <w:r w:rsidRPr="00703E08">
        <w:rPr>
          <w:rFonts w:ascii="ITC Avant Garde" w:hAnsi="ITC Avant Garde"/>
          <w:bCs/>
        </w:rPr>
        <w:t xml:space="preserve">En ese sentido, se incluyó </w:t>
      </w:r>
      <w:r w:rsidR="006F1845" w:rsidRPr="00703E08">
        <w:rPr>
          <w:rFonts w:ascii="ITC Avant Garde" w:hAnsi="ITC Avant Garde"/>
          <w:bCs/>
        </w:rPr>
        <w:t xml:space="preserve">en este grupo, </w:t>
      </w:r>
      <w:r w:rsidRPr="00703E08">
        <w:rPr>
          <w:rFonts w:ascii="ITC Avant Garde" w:hAnsi="ITC Avant Garde"/>
          <w:bCs/>
        </w:rPr>
        <w:t>la siguiente información:</w:t>
      </w:r>
    </w:p>
    <w:p w14:paraId="567E8A30" w14:textId="2CCFD6B8" w:rsidR="00D20B76" w:rsidRDefault="00D20B76" w:rsidP="00037728">
      <w:pPr>
        <w:pStyle w:val="Prrafodelista"/>
        <w:spacing w:after="0" w:line="240" w:lineRule="auto"/>
        <w:ind w:left="1080"/>
        <w:jc w:val="both"/>
        <w:rPr>
          <w:rFonts w:ascii="ITC Avant Garde" w:hAnsi="ITC Avant Garde"/>
          <w:bCs/>
        </w:rPr>
      </w:pPr>
    </w:p>
    <w:p w14:paraId="3C6D0BBD" w14:textId="3DA46F05" w:rsidR="00D20B76" w:rsidRDefault="00D20B76" w:rsidP="00D20B76">
      <w:pPr>
        <w:pStyle w:val="Prrafodelista"/>
        <w:numPr>
          <w:ilvl w:val="0"/>
          <w:numId w:val="40"/>
        </w:numPr>
        <w:spacing w:after="0" w:line="240" w:lineRule="auto"/>
        <w:jc w:val="both"/>
        <w:rPr>
          <w:rFonts w:ascii="ITC Avant Garde" w:hAnsi="ITC Avant Garde"/>
          <w:bCs/>
        </w:rPr>
      </w:pPr>
      <w:r>
        <w:rPr>
          <w:rFonts w:ascii="ITC Avant Garde" w:hAnsi="ITC Avant Garde"/>
          <w:bCs/>
        </w:rPr>
        <w:t xml:space="preserve">Género programático, </w:t>
      </w:r>
    </w:p>
    <w:p w14:paraId="6843F08D" w14:textId="77777777" w:rsidR="006F1845" w:rsidRDefault="006F1845" w:rsidP="006F1845">
      <w:pPr>
        <w:pStyle w:val="Prrafodelista"/>
        <w:spacing w:after="0" w:line="240" w:lineRule="auto"/>
        <w:ind w:left="1800"/>
        <w:jc w:val="both"/>
        <w:rPr>
          <w:rFonts w:ascii="ITC Avant Garde" w:hAnsi="ITC Avant Garde"/>
          <w:bCs/>
        </w:rPr>
      </w:pPr>
    </w:p>
    <w:p w14:paraId="1A4EF137" w14:textId="39B521BF" w:rsidR="00D20B76" w:rsidRDefault="00D20B76" w:rsidP="00D20B76">
      <w:pPr>
        <w:pStyle w:val="Prrafodelista"/>
        <w:numPr>
          <w:ilvl w:val="0"/>
          <w:numId w:val="40"/>
        </w:numPr>
        <w:spacing w:after="0" w:line="240" w:lineRule="auto"/>
        <w:jc w:val="both"/>
        <w:rPr>
          <w:rFonts w:ascii="ITC Avant Garde" w:hAnsi="ITC Avant Garde"/>
          <w:bCs/>
        </w:rPr>
      </w:pPr>
      <w:r>
        <w:rPr>
          <w:rFonts w:ascii="ITC Avant Garde" w:hAnsi="ITC Avant Garde"/>
          <w:bCs/>
        </w:rPr>
        <w:t>Descripción o sinopsis del programa</w:t>
      </w:r>
    </w:p>
    <w:p w14:paraId="3936B28F" w14:textId="77777777" w:rsidR="006F1845" w:rsidRDefault="006F1845" w:rsidP="006F1845">
      <w:pPr>
        <w:pStyle w:val="Prrafodelista"/>
        <w:spacing w:after="0" w:line="240" w:lineRule="auto"/>
        <w:ind w:left="1800"/>
        <w:jc w:val="both"/>
        <w:rPr>
          <w:rFonts w:ascii="ITC Avant Garde" w:hAnsi="ITC Avant Garde"/>
          <w:bCs/>
        </w:rPr>
      </w:pPr>
    </w:p>
    <w:p w14:paraId="74DC5C73" w14:textId="4CDF9A7E" w:rsidR="00D20B76" w:rsidRDefault="00D20B76" w:rsidP="00D20B76">
      <w:pPr>
        <w:pStyle w:val="Prrafodelista"/>
        <w:numPr>
          <w:ilvl w:val="0"/>
          <w:numId w:val="40"/>
        </w:numPr>
        <w:spacing w:after="0" w:line="240" w:lineRule="auto"/>
        <w:jc w:val="both"/>
        <w:rPr>
          <w:rFonts w:ascii="ITC Avant Garde" w:hAnsi="ITC Avant Garde"/>
          <w:bCs/>
        </w:rPr>
      </w:pPr>
      <w:r>
        <w:rPr>
          <w:rFonts w:ascii="ITC Avant Garde" w:hAnsi="ITC Avant Garde"/>
          <w:bCs/>
        </w:rPr>
        <w:t>Duración del programa</w:t>
      </w:r>
    </w:p>
    <w:p w14:paraId="2554F12E" w14:textId="77777777" w:rsidR="006F1845" w:rsidRDefault="006F1845" w:rsidP="006F1845">
      <w:pPr>
        <w:pStyle w:val="Prrafodelista"/>
        <w:spacing w:after="0" w:line="240" w:lineRule="auto"/>
        <w:ind w:left="1800"/>
        <w:jc w:val="both"/>
        <w:rPr>
          <w:rFonts w:ascii="ITC Avant Garde" w:hAnsi="ITC Avant Garde"/>
          <w:bCs/>
        </w:rPr>
      </w:pPr>
    </w:p>
    <w:p w14:paraId="649BBCAC" w14:textId="02B127F3" w:rsidR="00D20B76" w:rsidRDefault="00D20B76" w:rsidP="00D20B76">
      <w:pPr>
        <w:pStyle w:val="Prrafodelista"/>
        <w:numPr>
          <w:ilvl w:val="0"/>
          <w:numId w:val="40"/>
        </w:numPr>
        <w:spacing w:after="0" w:line="240" w:lineRule="auto"/>
        <w:jc w:val="both"/>
        <w:rPr>
          <w:rFonts w:ascii="ITC Avant Garde" w:hAnsi="ITC Avant Garde"/>
          <w:bCs/>
        </w:rPr>
      </w:pPr>
      <w:r w:rsidRPr="00D20B76">
        <w:rPr>
          <w:rFonts w:ascii="ITC Avant Garde" w:hAnsi="ITC Avant Garde"/>
          <w:bCs/>
        </w:rPr>
        <w:t>Mención o señalamiento, en su caso, de los servicios de accesibilidad para personas con discapacidad con que cuente cada programa o episodio transmitido</w:t>
      </w:r>
      <w:r w:rsidR="006F1845">
        <w:rPr>
          <w:rFonts w:ascii="ITC Avant Garde" w:hAnsi="ITC Avant Garde"/>
          <w:bCs/>
        </w:rPr>
        <w:t xml:space="preserve">, y </w:t>
      </w:r>
    </w:p>
    <w:p w14:paraId="3E08F396" w14:textId="77777777" w:rsidR="006F1845" w:rsidRDefault="006F1845" w:rsidP="006F1845">
      <w:pPr>
        <w:pStyle w:val="Prrafodelista"/>
        <w:spacing w:after="0" w:line="240" w:lineRule="auto"/>
        <w:ind w:left="1800"/>
        <w:jc w:val="both"/>
        <w:rPr>
          <w:rFonts w:ascii="ITC Avant Garde" w:hAnsi="ITC Avant Garde"/>
          <w:bCs/>
        </w:rPr>
      </w:pPr>
    </w:p>
    <w:p w14:paraId="4406EA25" w14:textId="4392AF23" w:rsidR="00D20B76" w:rsidRDefault="00D20B76" w:rsidP="00D20B76">
      <w:pPr>
        <w:pStyle w:val="Prrafodelista"/>
        <w:numPr>
          <w:ilvl w:val="0"/>
          <w:numId w:val="40"/>
        </w:numPr>
        <w:spacing w:after="0" w:line="240" w:lineRule="auto"/>
        <w:jc w:val="both"/>
        <w:rPr>
          <w:rFonts w:ascii="ITC Avant Garde" w:hAnsi="ITC Avant Garde"/>
          <w:bCs/>
        </w:rPr>
      </w:pPr>
      <w:r w:rsidRPr="00D20B76">
        <w:rPr>
          <w:rFonts w:ascii="ITC Avant Garde" w:hAnsi="ITC Avant Garde"/>
          <w:bCs/>
        </w:rPr>
        <w:t>Las Advertencias previstas en los Lineamientos de Clasificación para los programas clasificados como B, B15, C y D</w:t>
      </w:r>
      <w:r w:rsidR="006F1845">
        <w:rPr>
          <w:rFonts w:ascii="ITC Avant Garde" w:hAnsi="ITC Avant Garde"/>
          <w:bCs/>
        </w:rPr>
        <w:t>.</w:t>
      </w:r>
    </w:p>
    <w:p w14:paraId="1FA03FEB" w14:textId="17D29453" w:rsidR="00037728" w:rsidRDefault="00037728" w:rsidP="00A110AF">
      <w:pPr>
        <w:pStyle w:val="Prrafodelista"/>
        <w:spacing w:after="0" w:line="240" w:lineRule="auto"/>
        <w:ind w:left="1080"/>
        <w:contextualSpacing w:val="0"/>
        <w:jc w:val="both"/>
        <w:rPr>
          <w:rFonts w:ascii="ITC Avant Garde" w:hAnsi="ITC Avant Garde"/>
          <w:bCs/>
        </w:rPr>
      </w:pPr>
    </w:p>
    <w:p w14:paraId="5DF7B19E" w14:textId="56EC54B4" w:rsidR="006E1D37" w:rsidRDefault="00A24BF2" w:rsidP="006E1D37">
      <w:pPr>
        <w:pStyle w:val="Prrafodelista"/>
        <w:spacing w:after="0" w:line="240" w:lineRule="auto"/>
        <w:ind w:left="1080"/>
        <w:contextualSpacing w:val="0"/>
        <w:jc w:val="both"/>
        <w:rPr>
          <w:rFonts w:ascii="ITC Avant Garde" w:hAnsi="ITC Avant Garde"/>
        </w:rPr>
      </w:pPr>
      <w:r>
        <w:rPr>
          <w:rFonts w:ascii="ITC Avant Garde" w:hAnsi="ITC Avant Garde"/>
          <w:bCs/>
        </w:rPr>
        <w:t>En otro orden de ideas</w:t>
      </w:r>
      <w:r w:rsidR="00E83222">
        <w:rPr>
          <w:rFonts w:ascii="ITC Avant Garde" w:hAnsi="ITC Avant Garde"/>
        </w:rPr>
        <w:t>, e</w:t>
      </w:r>
      <w:r w:rsidR="00060C34" w:rsidRPr="00F54DEC">
        <w:rPr>
          <w:rFonts w:ascii="ITC Avant Garde" w:hAnsi="ITC Avant Garde"/>
        </w:rPr>
        <w:t xml:space="preserve">n relación con la manifestación listada en el </w:t>
      </w:r>
      <w:r w:rsidR="00060C34" w:rsidRPr="00F54DEC">
        <w:rPr>
          <w:rFonts w:ascii="ITC Avant Garde" w:hAnsi="ITC Avant Garde"/>
          <w:b/>
          <w:bCs/>
        </w:rPr>
        <w:t>numeral 6, fracción III</w:t>
      </w:r>
      <w:r w:rsidR="00060C34" w:rsidRPr="00F54DEC">
        <w:rPr>
          <w:rFonts w:ascii="ITC Avant Garde" w:hAnsi="ITC Avant Garde"/>
        </w:rPr>
        <w:t xml:space="preserve">, en </w:t>
      </w:r>
      <w:r w:rsidR="00584213">
        <w:rPr>
          <w:rFonts w:ascii="ITC Avant Garde" w:hAnsi="ITC Avant Garde"/>
        </w:rPr>
        <w:t>la cual</w:t>
      </w:r>
      <w:r w:rsidR="00060C34" w:rsidRPr="00F54DEC">
        <w:rPr>
          <w:rFonts w:ascii="ITC Avant Garde" w:hAnsi="ITC Avant Garde"/>
        </w:rPr>
        <w:t xml:space="preserve"> se </w:t>
      </w:r>
      <w:r w:rsidR="00584213">
        <w:rPr>
          <w:rFonts w:ascii="ITC Avant Garde" w:hAnsi="ITC Avant Garde"/>
        </w:rPr>
        <w:t>sugiere</w:t>
      </w:r>
      <w:r w:rsidR="00060C34" w:rsidRPr="00F54DEC">
        <w:rPr>
          <w:rFonts w:ascii="ITC Avant Garde" w:hAnsi="ITC Avant Garde"/>
        </w:rPr>
        <w:t xml:space="preserve"> eliminar la fracción I del artículo 3 del Anteproyecto, </w:t>
      </w:r>
      <w:r w:rsidR="00E83222">
        <w:rPr>
          <w:rFonts w:ascii="ITC Avant Garde" w:hAnsi="ITC Avant Garde"/>
        </w:rPr>
        <w:t>relativa al n</w:t>
      </w:r>
      <w:r w:rsidR="00E83222" w:rsidRPr="00E83222">
        <w:rPr>
          <w:rFonts w:ascii="ITC Avant Garde" w:hAnsi="ITC Avant Garde"/>
        </w:rPr>
        <w:t>úmero de canal de program</w:t>
      </w:r>
      <w:r w:rsidR="00E83222">
        <w:rPr>
          <w:rFonts w:ascii="ITC Avant Garde" w:hAnsi="ITC Avant Garde"/>
        </w:rPr>
        <w:t>ación,</w:t>
      </w:r>
      <w:r w:rsidR="00E83222" w:rsidRPr="00E83222">
        <w:rPr>
          <w:rFonts w:ascii="ITC Avant Garde" w:hAnsi="ITC Avant Garde"/>
        </w:rPr>
        <w:t xml:space="preserve"> en virtud de que dicha información es atribuible a lo</w:t>
      </w:r>
      <w:r w:rsidR="006D2F27">
        <w:rPr>
          <w:rFonts w:ascii="ITC Avant Garde" w:hAnsi="ITC Avant Garde"/>
        </w:rPr>
        <w:t>s C</w:t>
      </w:r>
      <w:r w:rsidR="00E83222" w:rsidRPr="00E83222">
        <w:rPr>
          <w:rFonts w:ascii="ITC Avant Garde" w:hAnsi="ITC Avant Garde"/>
        </w:rPr>
        <w:t xml:space="preserve">oncesionarios del </w:t>
      </w:r>
      <w:r w:rsidR="00E44156">
        <w:rPr>
          <w:rFonts w:ascii="ITC Avant Garde" w:hAnsi="ITC Avant Garde"/>
        </w:rPr>
        <w:t>STR</w:t>
      </w:r>
      <w:r w:rsidR="00E83222" w:rsidRPr="00E83222">
        <w:rPr>
          <w:rFonts w:ascii="ITC Avant Garde" w:hAnsi="ITC Avant Garde"/>
        </w:rPr>
        <w:t xml:space="preserve">, </w:t>
      </w:r>
      <w:r w:rsidR="00E83222">
        <w:rPr>
          <w:rFonts w:ascii="ITC Avant Garde" w:hAnsi="ITC Avant Garde"/>
        </w:rPr>
        <w:t xml:space="preserve">y </w:t>
      </w:r>
      <w:r w:rsidR="00E83222" w:rsidRPr="00E83222">
        <w:rPr>
          <w:rFonts w:ascii="ITC Avant Garde" w:hAnsi="ITC Avant Garde"/>
        </w:rPr>
        <w:t>en ese sentido, se dejaría en estado de in</w:t>
      </w:r>
      <w:r w:rsidR="00E83222">
        <w:rPr>
          <w:rFonts w:ascii="ITC Avant Garde" w:hAnsi="ITC Avant Garde"/>
        </w:rPr>
        <w:t>certidumbre a los programadores</w:t>
      </w:r>
      <w:r w:rsidR="00E83222" w:rsidRPr="00E83222">
        <w:rPr>
          <w:rFonts w:ascii="ITC Avant Garde" w:hAnsi="ITC Avant Garde"/>
        </w:rPr>
        <w:t xml:space="preserve"> al solicitarles información de la cual no tienen forma de generar,</w:t>
      </w:r>
      <w:r w:rsidR="00E83222">
        <w:rPr>
          <w:rFonts w:ascii="ITC Avant Garde" w:hAnsi="ITC Avant Garde"/>
        </w:rPr>
        <w:t xml:space="preserve"> </w:t>
      </w:r>
      <w:r w:rsidR="00E83222" w:rsidRPr="00E83222">
        <w:rPr>
          <w:rFonts w:ascii="ITC Avant Garde" w:hAnsi="ITC Avant Garde"/>
        </w:rPr>
        <w:t xml:space="preserve">se señala </w:t>
      </w:r>
      <w:r w:rsidR="006E1D37">
        <w:rPr>
          <w:rFonts w:ascii="ITC Avant Garde" w:hAnsi="ITC Avant Garde"/>
        </w:rPr>
        <w:t>lo siguiente:</w:t>
      </w:r>
    </w:p>
    <w:p w14:paraId="1971C3FB" w14:textId="77777777" w:rsidR="006E1D37" w:rsidRDefault="006E1D37" w:rsidP="006E1D37">
      <w:pPr>
        <w:pStyle w:val="Prrafodelista"/>
        <w:spacing w:after="0" w:line="240" w:lineRule="auto"/>
        <w:ind w:left="1080"/>
        <w:contextualSpacing w:val="0"/>
        <w:jc w:val="both"/>
        <w:rPr>
          <w:rFonts w:ascii="ITC Avant Garde" w:hAnsi="ITC Avant Garde"/>
        </w:rPr>
      </w:pPr>
    </w:p>
    <w:p w14:paraId="4B1BCAEE" w14:textId="4C930679" w:rsidR="00962903" w:rsidRDefault="006E1D37" w:rsidP="00F25858">
      <w:pPr>
        <w:pStyle w:val="Prrafodelista"/>
        <w:spacing w:after="0" w:line="240" w:lineRule="auto"/>
        <w:ind w:left="1080"/>
        <w:contextualSpacing w:val="0"/>
        <w:jc w:val="both"/>
        <w:rPr>
          <w:rFonts w:ascii="ITC Avant Garde" w:hAnsi="ITC Avant Garde"/>
        </w:rPr>
      </w:pPr>
      <w:r>
        <w:rPr>
          <w:rFonts w:ascii="ITC Avant Garde" w:hAnsi="ITC Avant Garde"/>
        </w:rPr>
        <w:t>Si</w:t>
      </w:r>
      <w:r w:rsidR="00E83222" w:rsidRPr="00E83222">
        <w:rPr>
          <w:rFonts w:ascii="ITC Avant Garde" w:hAnsi="ITC Avant Garde"/>
        </w:rPr>
        <w:t xml:space="preserve"> bien se considera pertinente mantener dicha fracción en el artículo 3 del Anteproyecto</w:t>
      </w:r>
      <w:r>
        <w:rPr>
          <w:rFonts w:ascii="ITC Avant Garde" w:hAnsi="ITC Avant Garde"/>
        </w:rPr>
        <w:t>,</w:t>
      </w:r>
      <w:r w:rsidR="00E83222">
        <w:rPr>
          <w:rFonts w:ascii="ITC Avant Garde" w:hAnsi="ITC Avant Garde"/>
        </w:rPr>
        <w:t xml:space="preserve"> con objeto de que </w:t>
      </w:r>
      <w:r w:rsidR="002B0F74">
        <w:rPr>
          <w:rFonts w:ascii="ITC Avant Garde" w:hAnsi="ITC Avant Garde"/>
        </w:rPr>
        <w:t>el número de canal de programación</w:t>
      </w:r>
      <w:r w:rsidR="00E83222">
        <w:rPr>
          <w:rFonts w:ascii="ITC Avant Garde" w:hAnsi="ITC Avant Garde"/>
        </w:rPr>
        <w:t xml:space="preserve"> se</w:t>
      </w:r>
      <w:r>
        <w:rPr>
          <w:rFonts w:ascii="ITC Avant Garde" w:hAnsi="ITC Avant Garde"/>
        </w:rPr>
        <w:t>a</w:t>
      </w:r>
      <w:r w:rsidR="00E83222">
        <w:rPr>
          <w:rFonts w:ascii="ITC Avant Garde" w:hAnsi="ITC Avant Garde"/>
        </w:rPr>
        <w:t xml:space="preserve"> </w:t>
      </w:r>
      <w:r w:rsidR="002B0F74">
        <w:rPr>
          <w:rFonts w:ascii="ITC Avant Garde" w:hAnsi="ITC Avant Garde"/>
        </w:rPr>
        <w:t>información que obligatoriamente deba incluirse</w:t>
      </w:r>
      <w:r w:rsidR="00E83222">
        <w:rPr>
          <w:rFonts w:ascii="ITC Avant Garde" w:hAnsi="ITC Avant Garde"/>
        </w:rPr>
        <w:t xml:space="preserve"> en las GEP</w:t>
      </w:r>
      <w:r w:rsidR="002B0F74">
        <w:rPr>
          <w:rFonts w:ascii="ITC Avant Garde" w:hAnsi="ITC Avant Garde"/>
        </w:rPr>
        <w:t xml:space="preserve"> del </w:t>
      </w:r>
      <w:r w:rsidR="00E44156">
        <w:rPr>
          <w:rFonts w:ascii="ITC Avant Garde" w:hAnsi="ITC Avant Garde"/>
        </w:rPr>
        <w:t>STR</w:t>
      </w:r>
      <w:r w:rsidR="00A24BF2">
        <w:rPr>
          <w:rFonts w:ascii="ITC Avant Garde" w:hAnsi="ITC Avant Garde"/>
        </w:rPr>
        <w:t>, por las razones que ya se expusieron,</w:t>
      </w:r>
      <w:r w:rsidR="00DB40D7">
        <w:rPr>
          <w:rFonts w:ascii="ITC Avant Garde" w:hAnsi="ITC Avant Garde"/>
        </w:rPr>
        <w:t xml:space="preserve"> dicha información no será proporcionada por el Programador, </w:t>
      </w:r>
      <w:r w:rsidR="00A24BF2">
        <w:rPr>
          <w:rFonts w:ascii="ITC Avant Garde" w:hAnsi="ITC Avant Garde"/>
        </w:rPr>
        <w:t>conforme a los argumentos señalados en los párrafos precedentes, sino por los concesionarios del STR.</w:t>
      </w:r>
    </w:p>
    <w:p w14:paraId="50C90C5B" w14:textId="37135974" w:rsidR="00DB40D7" w:rsidRDefault="00DB40D7" w:rsidP="00F25858">
      <w:pPr>
        <w:pStyle w:val="Prrafodelista"/>
        <w:spacing w:after="0" w:line="240" w:lineRule="auto"/>
        <w:ind w:left="1080"/>
        <w:contextualSpacing w:val="0"/>
        <w:jc w:val="both"/>
        <w:rPr>
          <w:rFonts w:ascii="ITC Avant Garde" w:hAnsi="ITC Avant Garde"/>
        </w:rPr>
      </w:pPr>
    </w:p>
    <w:p w14:paraId="37798D09" w14:textId="64ED221D" w:rsidR="00DB40D7" w:rsidRDefault="00DB40D7" w:rsidP="00DB40D7">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sentido, el Concesionario </w:t>
      </w:r>
      <w:r w:rsidR="006F3A6C">
        <w:rPr>
          <w:rFonts w:ascii="ITC Avant Garde" w:hAnsi="ITC Avant Garde"/>
        </w:rPr>
        <w:t xml:space="preserve">del </w:t>
      </w:r>
      <w:r w:rsidR="00E44156">
        <w:rPr>
          <w:rFonts w:ascii="ITC Avant Garde" w:hAnsi="ITC Avant Garde"/>
        </w:rPr>
        <w:t>STR</w:t>
      </w:r>
      <w:r>
        <w:rPr>
          <w:rFonts w:ascii="ITC Avant Garde" w:hAnsi="ITC Avant Garde"/>
        </w:rPr>
        <w:t xml:space="preserve"> será el obligado a informar dicha característica en su GEP. No se omite señalar la</w:t>
      </w:r>
      <w:r w:rsidR="00A24BF2">
        <w:rPr>
          <w:rFonts w:ascii="ITC Avant Garde" w:hAnsi="ITC Avant Garde"/>
        </w:rPr>
        <w:t>s obligaciones</w:t>
      </w:r>
      <w:r>
        <w:rPr>
          <w:rFonts w:ascii="ITC Avant Garde" w:hAnsi="ITC Avant Garde"/>
        </w:rPr>
        <w:t xml:space="preserve"> </w:t>
      </w:r>
      <w:r w:rsidR="00A24BF2">
        <w:rPr>
          <w:rFonts w:ascii="ITC Avant Garde" w:hAnsi="ITC Avant Garde"/>
        </w:rPr>
        <w:t xml:space="preserve">aplicables </w:t>
      </w:r>
      <w:r>
        <w:rPr>
          <w:rFonts w:ascii="ITC Avant Garde" w:hAnsi="ITC Avant Garde"/>
        </w:rPr>
        <w:t xml:space="preserve">respecto a las señales retransmitidas, las cuales deberán </w:t>
      </w:r>
      <w:r w:rsidR="00A24BF2">
        <w:rPr>
          <w:rFonts w:ascii="ITC Avant Garde" w:hAnsi="ITC Avant Garde"/>
        </w:rPr>
        <w:t>observarse conforme a l</w:t>
      </w:r>
      <w:r>
        <w:rPr>
          <w:rFonts w:ascii="ITC Avant Garde" w:hAnsi="ITC Avant Garde"/>
        </w:rPr>
        <w:t>o establecido en los Lineamientos de Retransmisión de Señales</w:t>
      </w:r>
      <w:r w:rsidR="00A24BF2">
        <w:rPr>
          <w:rFonts w:ascii="ITC Avant Garde" w:hAnsi="ITC Avant Garde"/>
        </w:rPr>
        <w:t>, particularmente por cuanto hace al acomodo de dichas señales</w:t>
      </w:r>
      <w:r>
        <w:rPr>
          <w:rFonts w:ascii="ITC Avant Garde" w:hAnsi="ITC Avant Garde"/>
        </w:rPr>
        <w:t>.</w:t>
      </w:r>
    </w:p>
    <w:p w14:paraId="26E0CC9D" w14:textId="2C446C02" w:rsidR="00B04313" w:rsidRDefault="00B04313" w:rsidP="00DB40D7">
      <w:pPr>
        <w:pStyle w:val="Prrafodelista"/>
        <w:spacing w:after="0" w:line="240" w:lineRule="auto"/>
        <w:ind w:left="1080"/>
        <w:contextualSpacing w:val="0"/>
        <w:jc w:val="both"/>
        <w:rPr>
          <w:rFonts w:ascii="ITC Avant Garde" w:hAnsi="ITC Avant Garde"/>
        </w:rPr>
      </w:pPr>
    </w:p>
    <w:p w14:paraId="57F04D23" w14:textId="1D25CD03" w:rsidR="00B04313" w:rsidRDefault="00B04313" w:rsidP="00DB40D7">
      <w:pPr>
        <w:pStyle w:val="Prrafodelista"/>
        <w:spacing w:after="0" w:line="240" w:lineRule="auto"/>
        <w:ind w:left="1080"/>
        <w:contextualSpacing w:val="0"/>
        <w:jc w:val="both"/>
        <w:rPr>
          <w:rFonts w:ascii="ITC Avant Garde" w:hAnsi="ITC Avant Garde"/>
        </w:rPr>
      </w:pPr>
      <w:r w:rsidRPr="005B1AA8">
        <w:rPr>
          <w:rFonts w:ascii="ITC Avant Garde" w:hAnsi="ITC Avant Garde"/>
        </w:rPr>
        <w:t xml:space="preserve">En ese sentido, bajo estas consideraciones, se le da eficacia a las GEP en cuanto a que se garantiza que contendrán la información suficiente para </w:t>
      </w:r>
      <w:r w:rsidRPr="005B1AA8">
        <w:rPr>
          <w:rFonts w:ascii="ITC Avant Garde" w:hAnsi="ITC Avant Garde"/>
        </w:rPr>
        <w:lastRenderedPageBreak/>
        <w:t>la elección de los contenidos atendiendo a lo dispuesto por el artículo 227 de la LFTR en cuanto a los horarios (y sus elementos inherentes) y la clasificación, lo cual constituye el propósito de las GEP. De igual forma, se abre la posibilidad de que las GEP conlleven otros elementos que resultan deseables o de incorporación preferente en las mismas.</w:t>
      </w:r>
    </w:p>
    <w:p w14:paraId="235BF26E" w14:textId="1AD11742" w:rsidR="006E1D37" w:rsidRDefault="006E1D37" w:rsidP="00E83222">
      <w:pPr>
        <w:pStyle w:val="Prrafodelista"/>
        <w:spacing w:after="0" w:line="240" w:lineRule="auto"/>
        <w:ind w:left="1080"/>
        <w:contextualSpacing w:val="0"/>
        <w:jc w:val="both"/>
        <w:rPr>
          <w:rFonts w:ascii="ITC Avant Garde" w:hAnsi="ITC Avant Garde"/>
        </w:rPr>
      </w:pPr>
    </w:p>
    <w:p w14:paraId="05C3B406" w14:textId="77777777" w:rsidR="00060C34" w:rsidRPr="00D13B74" w:rsidRDefault="00060C34" w:rsidP="004C3177">
      <w:pPr>
        <w:pStyle w:val="Ttulo3"/>
        <w:numPr>
          <w:ilvl w:val="0"/>
          <w:numId w:val="26"/>
        </w:numPr>
        <w:spacing w:before="0" w:after="0"/>
        <w:contextualSpacing w:val="0"/>
      </w:pPr>
      <w:bookmarkStart w:id="18" w:name="_Toc58223787"/>
      <w:r w:rsidRPr="00D13B74">
        <w:t>Artículo 4</w:t>
      </w:r>
      <w:bookmarkEnd w:id="18"/>
    </w:p>
    <w:p w14:paraId="3FDDF5CA" w14:textId="77777777" w:rsidR="00060C34" w:rsidRPr="00F54DEC" w:rsidRDefault="00060C34" w:rsidP="004C3177">
      <w:pPr>
        <w:pStyle w:val="Prrafodelista"/>
        <w:spacing w:after="0" w:line="240" w:lineRule="auto"/>
        <w:ind w:left="1080"/>
        <w:contextualSpacing w:val="0"/>
        <w:jc w:val="both"/>
        <w:rPr>
          <w:rFonts w:ascii="ITC Avant Garde" w:hAnsi="ITC Avant Garde"/>
          <w:b/>
          <w:bCs/>
        </w:rPr>
      </w:pPr>
    </w:p>
    <w:p w14:paraId="524EF83A" w14:textId="5DB25228" w:rsidR="005976C7" w:rsidRPr="00E65964" w:rsidRDefault="00BE3111" w:rsidP="004C3177">
      <w:pPr>
        <w:pStyle w:val="Prrafodelista"/>
        <w:spacing w:after="0" w:line="240" w:lineRule="auto"/>
        <w:ind w:left="1080"/>
        <w:contextualSpacing w:val="0"/>
        <w:jc w:val="both"/>
        <w:rPr>
          <w:rFonts w:ascii="ITC Avant Garde" w:hAnsi="ITC Avant Garde"/>
        </w:rPr>
      </w:pPr>
      <w:r>
        <w:rPr>
          <w:rFonts w:ascii="ITC Avant Garde" w:hAnsi="ITC Avant Garde"/>
        </w:rPr>
        <w:t>En relación con</w:t>
      </w:r>
      <w:r w:rsidR="00584213" w:rsidRPr="00E65964">
        <w:rPr>
          <w:rFonts w:ascii="ITC Avant Garde" w:hAnsi="ITC Avant Garde"/>
        </w:rPr>
        <w:t xml:space="preserve"> </w:t>
      </w:r>
      <w:r w:rsidR="00D655BF" w:rsidRPr="00E65964">
        <w:rPr>
          <w:rFonts w:ascii="ITC Avant Garde" w:hAnsi="ITC Avant Garde"/>
        </w:rPr>
        <w:t>l</w:t>
      </w:r>
      <w:r w:rsidR="00584213" w:rsidRPr="00E65964">
        <w:rPr>
          <w:rFonts w:ascii="ITC Avant Garde" w:hAnsi="ITC Avant Garde"/>
        </w:rPr>
        <w:t>os</w:t>
      </w:r>
      <w:r w:rsidR="00D655BF" w:rsidRPr="00E65964">
        <w:rPr>
          <w:rFonts w:ascii="ITC Avant Garde" w:hAnsi="ITC Avant Garde"/>
        </w:rPr>
        <w:t xml:space="preserve"> comentario</w:t>
      </w:r>
      <w:r w:rsidR="00584213" w:rsidRPr="00E65964">
        <w:rPr>
          <w:rFonts w:ascii="ITC Avant Garde" w:hAnsi="ITC Avant Garde"/>
        </w:rPr>
        <w:t>s</w:t>
      </w:r>
      <w:r w:rsidR="00D655BF" w:rsidRPr="00E65964">
        <w:rPr>
          <w:rFonts w:ascii="ITC Avant Garde" w:hAnsi="ITC Avant Garde"/>
        </w:rPr>
        <w:t xml:space="preserve"> identificado</w:t>
      </w:r>
      <w:r w:rsidR="00584213" w:rsidRPr="00E65964">
        <w:rPr>
          <w:rFonts w:ascii="ITC Avant Garde" w:hAnsi="ITC Avant Garde"/>
        </w:rPr>
        <w:t>s</w:t>
      </w:r>
      <w:r w:rsidR="00D655BF" w:rsidRPr="00E65964">
        <w:rPr>
          <w:rFonts w:ascii="ITC Avant Garde" w:hAnsi="ITC Avant Garde"/>
        </w:rPr>
        <w:t xml:space="preserve"> con </w:t>
      </w:r>
      <w:r w:rsidR="00D24821" w:rsidRPr="00E65964">
        <w:rPr>
          <w:rFonts w:ascii="ITC Avant Garde" w:hAnsi="ITC Avant Garde"/>
        </w:rPr>
        <w:t>los</w:t>
      </w:r>
      <w:r w:rsidR="00D655BF" w:rsidRPr="00E65964">
        <w:rPr>
          <w:rFonts w:ascii="ITC Avant Garde" w:hAnsi="ITC Avant Garde"/>
        </w:rPr>
        <w:t xml:space="preserve"> </w:t>
      </w:r>
      <w:r w:rsidR="00584213" w:rsidRPr="00E65964">
        <w:rPr>
          <w:rFonts w:ascii="ITC Avant Garde" w:hAnsi="ITC Avant Garde"/>
          <w:b/>
        </w:rPr>
        <w:t xml:space="preserve">numerales </w:t>
      </w:r>
      <w:r w:rsidR="00D655BF" w:rsidRPr="00E65964">
        <w:rPr>
          <w:rFonts w:ascii="ITC Avant Garde" w:hAnsi="ITC Avant Garde"/>
          <w:b/>
        </w:rPr>
        <w:t>4, fracción II</w:t>
      </w:r>
      <w:r w:rsidR="00D24821" w:rsidRPr="00E65964">
        <w:rPr>
          <w:rFonts w:ascii="ITC Avant Garde" w:hAnsi="ITC Avant Garde"/>
          <w:b/>
        </w:rPr>
        <w:t xml:space="preserve"> y 5, fracción II</w:t>
      </w:r>
      <w:r w:rsidR="005976C7" w:rsidRPr="00E65964">
        <w:rPr>
          <w:rFonts w:ascii="ITC Avant Garde" w:hAnsi="ITC Avant Garde"/>
        </w:rPr>
        <w:t xml:space="preserve">, mediante los cuales se propone modificar el primer párrafo </w:t>
      </w:r>
      <w:r w:rsidR="008E2352" w:rsidRPr="00E65964">
        <w:rPr>
          <w:rFonts w:ascii="ITC Avant Garde" w:hAnsi="ITC Avant Garde"/>
        </w:rPr>
        <w:t>del artículo 4 del Anteproyecto, se señala lo siguiente:</w:t>
      </w:r>
    </w:p>
    <w:p w14:paraId="4253379B" w14:textId="0D891CF0" w:rsidR="008E2352" w:rsidRPr="00E65964" w:rsidRDefault="008E2352" w:rsidP="004C3177">
      <w:pPr>
        <w:pStyle w:val="Prrafodelista"/>
        <w:spacing w:after="0" w:line="240" w:lineRule="auto"/>
        <w:ind w:left="1080"/>
        <w:contextualSpacing w:val="0"/>
        <w:jc w:val="both"/>
        <w:rPr>
          <w:rFonts w:ascii="ITC Avant Garde" w:hAnsi="ITC Avant Garde"/>
        </w:rPr>
      </w:pPr>
    </w:p>
    <w:p w14:paraId="748B5FDF" w14:textId="244154E0" w:rsidR="00E65964" w:rsidRDefault="00E65964" w:rsidP="00E65964">
      <w:pPr>
        <w:pStyle w:val="Prrafodelista"/>
        <w:spacing w:after="0" w:line="240" w:lineRule="auto"/>
        <w:ind w:left="1080"/>
        <w:contextualSpacing w:val="0"/>
        <w:jc w:val="both"/>
        <w:rPr>
          <w:rFonts w:ascii="ITC Avant Garde" w:hAnsi="ITC Avant Garde"/>
        </w:rPr>
      </w:pPr>
      <w:r>
        <w:rPr>
          <w:rFonts w:ascii="ITC Avant Garde" w:hAnsi="ITC Avant Garde"/>
        </w:rPr>
        <w:t xml:space="preserve">Al respecto, </w:t>
      </w:r>
      <w:r w:rsidR="00A53534">
        <w:rPr>
          <w:rFonts w:ascii="ITC Avant Garde" w:hAnsi="ITC Avant Garde"/>
        </w:rPr>
        <w:t>dichos</w:t>
      </w:r>
      <w:r>
        <w:rPr>
          <w:rFonts w:ascii="ITC Avant Garde" w:hAnsi="ITC Avant Garde"/>
        </w:rPr>
        <w:t xml:space="preserve"> comentarios </w:t>
      </w:r>
      <w:r w:rsidR="00A53534">
        <w:rPr>
          <w:rFonts w:ascii="ITC Avant Garde" w:hAnsi="ITC Avant Garde"/>
        </w:rPr>
        <w:t>refieren</w:t>
      </w:r>
      <w:r>
        <w:rPr>
          <w:rFonts w:ascii="ITC Avant Garde" w:hAnsi="ITC Avant Garde"/>
        </w:rPr>
        <w:t xml:space="preserve"> que a través del </w:t>
      </w:r>
      <w:r w:rsidR="00A9239B">
        <w:rPr>
          <w:rFonts w:ascii="ITC Avant Garde" w:hAnsi="ITC Avant Garde"/>
        </w:rPr>
        <w:t xml:space="preserve">párrafo cuarto del </w:t>
      </w:r>
      <w:r>
        <w:rPr>
          <w:rFonts w:ascii="ITC Avant Garde" w:hAnsi="ITC Avant Garde"/>
        </w:rPr>
        <w:t>artículo 227</w:t>
      </w:r>
      <w:r w:rsidR="00BE3111">
        <w:rPr>
          <w:rFonts w:ascii="ITC Avant Garde" w:hAnsi="ITC Avant Garde"/>
        </w:rPr>
        <w:t xml:space="preserve"> de la LFTR</w:t>
      </w:r>
      <w:r>
        <w:rPr>
          <w:rFonts w:ascii="ITC Avant Garde" w:hAnsi="ITC Avant Garde"/>
        </w:rPr>
        <w:t>, en el que se fundamenta la emisión del Anteproyecto, el legislador estableció que</w:t>
      </w:r>
      <w:r w:rsidR="00BE3111">
        <w:rPr>
          <w:rFonts w:ascii="ITC Avant Garde" w:hAnsi="ITC Avant Garde"/>
        </w:rPr>
        <w:t xml:space="preserve"> </w:t>
      </w:r>
      <w:r w:rsidRPr="00E65964">
        <w:rPr>
          <w:rFonts w:ascii="ITC Avant Garde" w:hAnsi="ITC Avant Garde"/>
        </w:rPr>
        <w:t>es requisito in</w:t>
      </w:r>
      <w:r>
        <w:rPr>
          <w:rFonts w:ascii="ITC Avant Garde" w:hAnsi="ITC Avant Garde"/>
        </w:rPr>
        <w:t>dispensable que el programador</w:t>
      </w:r>
      <w:r w:rsidRPr="00E65964">
        <w:rPr>
          <w:rFonts w:ascii="ITC Avant Garde" w:hAnsi="ITC Avant Garde"/>
        </w:rPr>
        <w:t xml:space="preserve"> entregue la </w:t>
      </w:r>
      <w:r w:rsidRPr="00E65964">
        <w:rPr>
          <w:rFonts w:ascii="ITC Avant Garde" w:hAnsi="ITC Avant Garde"/>
          <w:u w:val="single"/>
        </w:rPr>
        <w:t>clasificación y horarios</w:t>
      </w:r>
      <w:r w:rsidRPr="00E65964">
        <w:rPr>
          <w:rFonts w:ascii="ITC Avant Garde" w:hAnsi="ITC Avant Garde"/>
        </w:rPr>
        <w:t xml:space="preserve"> necesarios para que el Concesionario del </w:t>
      </w:r>
      <w:r w:rsidR="00E44156">
        <w:rPr>
          <w:rFonts w:ascii="ITC Avant Garde" w:hAnsi="ITC Avant Garde"/>
        </w:rPr>
        <w:t>STR</w:t>
      </w:r>
      <w:r w:rsidRPr="00E65964">
        <w:rPr>
          <w:rFonts w:ascii="ITC Avant Garde" w:hAnsi="ITC Avant Garde"/>
        </w:rPr>
        <w:t xml:space="preserve"> los incluya en la </w:t>
      </w:r>
      <w:r>
        <w:rPr>
          <w:rFonts w:ascii="ITC Avant Garde" w:hAnsi="ITC Avant Garde"/>
        </w:rPr>
        <w:t>GEP</w:t>
      </w:r>
      <w:r w:rsidRPr="00E65964">
        <w:rPr>
          <w:rFonts w:ascii="ITC Avant Garde" w:hAnsi="ITC Avant Garde"/>
        </w:rPr>
        <w:t>.</w:t>
      </w:r>
    </w:p>
    <w:p w14:paraId="26B5AD1E" w14:textId="22BF235A" w:rsidR="00E65964" w:rsidRDefault="00E65964" w:rsidP="00E65964">
      <w:pPr>
        <w:pStyle w:val="Prrafodelista"/>
        <w:spacing w:after="0" w:line="240" w:lineRule="auto"/>
        <w:ind w:left="1080"/>
        <w:contextualSpacing w:val="0"/>
        <w:jc w:val="both"/>
        <w:rPr>
          <w:rFonts w:ascii="ITC Avant Garde" w:hAnsi="ITC Avant Garde"/>
        </w:rPr>
      </w:pPr>
    </w:p>
    <w:p w14:paraId="19BC0A2A" w14:textId="245EFC09" w:rsidR="00E65964" w:rsidRDefault="00E65964" w:rsidP="00D372CE">
      <w:pPr>
        <w:pStyle w:val="Prrafodelista"/>
        <w:spacing w:after="0" w:line="240" w:lineRule="auto"/>
        <w:ind w:left="1080"/>
        <w:contextualSpacing w:val="0"/>
        <w:jc w:val="both"/>
        <w:rPr>
          <w:rFonts w:ascii="ITC Avant Garde" w:hAnsi="ITC Avant Garde"/>
        </w:rPr>
      </w:pPr>
      <w:r>
        <w:rPr>
          <w:rFonts w:ascii="ITC Avant Garde" w:hAnsi="ITC Avant Garde"/>
        </w:rPr>
        <w:t>Lo anterior, “t</w:t>
      </w:r>
      <w:r w:rsidRPr="00513AC9">
        <w:rPr>
          <w:rFonts w:ascii="ITC Avant Garde" w:hAnsi="ITC Avant Garde"/>
        </w:rPr>
        <w:t>oda vez, que el programador, de manera autónoma, libr</w:t>
      </w:r>
      <w:r>
        <w:rPr>
          <w:rFonts w:ascii="ITC Avant Garde" w:hAnsi="ITC Avant Garde"/>
        </w:rPr>
        <w:t>e e independiente determina, qué</w:t>
      </w:r>
      <w:r w:rsidRPr="00513AC9">
        <w:rPr>
          <w:rFonts w:ascii="ITC Avant Garde" w:hAnsi="ITC Avant Garde"/>
        </w:rPr>
        <w:t xml:space="preserve"> conten</w:t>
      </w:r>
      <w:r w:rsidR="0026515A">
        <w:rPr>
          <w:rFonts w:ascii="ITC Avant Garde" w:hAnsi="ITC Avant Garde"/>
        </w:rPr>
        <w:t xml:space="preserve">ido programático es el que será </w:t>
      </w:r>
      <w:r w:rsidRPr="00513AC9">
        <w:rPr>
          <w:rFonts w:ascii="ITC Avant Garde" w:hAnsi="ITC Avant Garde"/>
        </w:rPr>
        <w:t>generado, programado y transmitido por su canal de programación.</w:t>
      </w:r>
      <w:r w:rsidRPr="00E65964">
        <w:rPr>
          <w:rFonts w:ascii="ITC Avant Garde" w:hAnsi="ITC Avant Garde"/>
        </w:rPr>
        <w:t>”</w:t>
      </w:r>
    </w:p>
    <w:p w14:paraId="50823386" w14:textId="2DFF8A33" w:rsidR="00E65964" w:rsidRDefault="00E65964" w:rsidP="00E65964">
      <w:pPr>
        <w:pStyle w:val="Prrafodelista"/>
        <w:spacing w:after="0" w:line="240" w:lineRule="auto"/>
        <w:ind w:left="1440"/>
        <w:contextualSpacing w:val="0"/>
        <w:jc w:val="both"/>
        <w:rPr>
          <w:rFonts w:ascii="ITC Avant Garde" w:hAnsi="ITC Avant Garde"/>
        </w:rPr>
      </w:pPr>
    </w:p>
    <w:p w14:paraId="3F659D4B" w14:textId="2E1543A1" w:rsidR="00E65964" w:rsidRDefault="00E65964" w:rsidP="00D372CE">
      <w:pPr>
        <w:pStyle w:val="Prrafodelista"/>
        <w:spacing w:after="0" w:line="240" w:lineRule="auto"/>
        <w:ind w:left="1080"/>
        <w:contextualSpacing w:val="0"/>
        <w:jc w:val="both"/>
        <w:rPr>
          <w:rFonts w:ascii="ITC Avant Garde" w:hAnsi="ITC Avant Garde"/>
        </w:rPr>
      </w:pPr>
      <w:r>
        <w:rPr>
          <w:rFonts w:ascii="ITC Avant Garde" w:hAnsi="ITC Avant Garde"/>
        </w:rPr>
        <w:t>En virt</w:t>
      </w:r>
      <w:r w:rsidR="00F31316">
        <w:rPr>
          <w:rFonts w:ascii="ITC Avant Garde" w:hAnsi="ITC Avant Garde"/>
        </w:rPr>
        <w:t>ud de lo anterior, proponen la modificación al artículo 4 del Anteproyecto en el siguiente sentido:</w:t>
      </w:r>
    </w:p>
    <w:p w14:paraId="00D03F33" w14:textId="5015347C" w:rsidR="00F31316" w:rsidRDefault="00F31316" w:rsidP="00E65964">
      <w:pPr>
        <w:pStyle w:val="Prrafodelista"/>
        <w:spacing w:after="0" w:line="240" w:lineRule="auto"/>
        <w:ind w:left="1440"/>
        <w:contextualSpacing w:val="0"/>
        <w:jc w:val="both"/>
        <w:rPr>
          <w:rFonts w:ascii="ITC Avant Garde" w:hAnsi="ITC Avant Garde"/>
        </w:rPr>
      </w:pPr>
    </w:p>
    <w:p w14:paraId="5AA2BC7F" w14:textId="6106FFF2" w:rsidR="00F31316" w:rsidRPr="00F31316" w:rsidRDefault="00F31316" w:rsidP="00F31316">
      <w:pPr>
        <w:pStyle w:val="Prrafodelista"/>
        <w:spacing w:after="0" w:line="240" w:lineRule="auto"/>
        <w:ind w:left="1985" w:right="616"/>
        <w:contextualSpacing w:val="0"/>
        <w:jc w:val="both"/>
        <w:rPr>
          <w:rFonts w:ascii="ITC Avant Garde" w:hAnsi="ITC Avant Garde"/>
          <w:i/>
          <w:iCs/>
        </w:rPr>
      </w:pPr>
      <w:r w:rsidRPr="00F31316">
        <w:rPr>
          <w:rFonts w:ascii="ITC Avant Garde" w:hAnsi="ITC Avant Garde"/>
          <w:b/>
          <w:bCs/>
          <w:i/>
          <w:iCs/>
        </w:rPr>
        <w:t>“</w:t>
      </w:r>
      <w:r w:rsidRPr="00F31316">
        <w:rPr>
          <w:rFonts w:ascii="ITC Avant Garde" w:hAnsi="ITC Avant Garde"/>
          <w:i/>
          <w:iCs/>
        </w:rPr>
        <w:t xml:space="preserve">Para la integración de las Guías Electrónicas de Programación, </w:t>
      </w:r>
      <w:r w:rsidRPr="00F31316">
        <w:rPr>
          <w:rFonts w:ascii="ITC Avant Garde" w:hAnsi="ITC Avant Garde"/>
          <w:b/>
          <w:bCs/>
          <w:i/>
          <w:iCs/>
          <w:u w:val="single"/>
        </w:rPr>
        <w:t>es obligación de</w:t>
      </w:r>
      <w:r w:rsidRPr="00F31316">
        <w:rPr>
          <w:rFonts w:ascii="ITC Avant Garde" w:hAnsi="ITC Avant Garde"/>
          <w:i/>
          <w:iCs/>
        </w:rPr>
        <w:t xml:space="preserve"> los Programadores </w:t>
      </w:r>
      <w:r w:rsidRPr="00F31316">
        <w:rPr>
          <w:rFonts w:ascii="ITC Avant Garde" w:hAnsi="ITC Avant Garde"/>
          <w:i/>
          <w:iCs/>
          <w:strike/>
        </w:rPr>
        <w:t>deberán</w:t>
      </w:r>
      <w:r w:rsidRPr="00F31316">
        <w:rPr>
          <w:rFonts w:ascii="ITC Avant Garde" w:hAnsi="ITC Avant Garde"/>
          <w:i/>
          <w:iCs/>
        </w:rPr>
        <w:t xml:space="preserve"> enviar a los Concesionarios del Servicio de Televisión </w:t>
      </w:r>
      <w:r w:rsidR="00F0798F">
        <w:rPr>
          <w:rFonts w:ascii="ITC Avant Garde" w:hAnsi="ITC Avant Garde"/>
          <w:i/>
          <w:iCs/>
        </w:rPr>
        <w:t>Restringida</w:t>
      </w:r>
      <w:r w:rsidRPr="00F31316">
        <w:rPr>
          <w:rFonts w:ascii="ITC Avant Garde" w:hAnsi="ITC Avant Garde"/>
          <w:i/>
          <w:iCs/>
        </w:rPr>
        <w:t xml:space="preserve">, la </w:t>
      </w:r>
      <w:r w:rsidRPr="00F31316">
        <w:rPr>
          <w:rFonts w:ascii="ITC Avant Garde" w:hAnsi="ITC Avant Garde"/>
          <w:b/>
          <w:bCs/>
          <w:i/>
          <w:iCs/>
          <w:u w:val="single"/>
        </w:rPr>
        <w:t>clasificación y horarios</w:t>
      </w:r>
      <w:r w:rsidRPr="00F31316">
        <w:rPr>
          <w:rFonts w:ascii="ITC Avant Garde" w:hAnsi="ITC Avant Garde"/>
          <w:i/>
          <w:iCs/>
        </w:rPr>
        <w:t xml:space="preserve"> </w:t>
      </w:r>
      <w:r w:rsidRPr="00F31316">
        <w:rPr>
          <w:rFonts w:ascii="ITC Avant Garde" w:hAnsi="ITC Avant Garde"/>
          <w:i/>
          <w:iCs/>
          <w:strike/>
        </w:rPr>
        <w:t xml:space="preserve">información </w:t>
      </w:r>
      <w:r w:rsidRPr="00F31316">
        <w:rPr>
          <w:rFonts w:ascii="ITC Avant Garde" w:hAnsi="ITC Avant Garde"/>
          <w:i/>
          <w:iCs/>
        </w:rPr>
        <w:t xml:space="preserve">prevista en el artículo </w:t>
      </w:r>
      <w:r w:rsidRPr="00F31316">
        <w:rPr>
          <w:rFonts w:ascii="ITC Avant Garde" w:hAnsi="ITC Avant Garde"/>
          <w:b/>
          <w:bCs/>
          <w:i/>
          <w:iCs/>
          <w:u w:val="single"/>
        </w:rPr>
        <w:t>227 de la Ley</w:t>
      </w:r>
      <w:r w:rsidRPr="00F31316">
        <w:rPr>
          <w:rFonts w:ascii="ITC Avant Garde" w:hAnsi="ITC Avant Garde"/>
          <w:i/>
          <w:iCs/>
        </w:rPr>
        <w:t xml:space="preserve"> </w:t>
      </w:r>
      <w:r w:rsidRPr="00F31316">
        <w:rPr>
          <w:rFonts w:ascii="ITC Avant Garde" w:hAnsi="ITC Avant Garde"/>
          <w:i/>
          <w:iCs/>
          <w:strike/>
        </w:rPr>
        <w:t>tercero de los presentes Lineamientos</w:t>
      </w:r>
      <w:r w:rsidRPr="00F31316">
        <w:rPr>
          <w:rFonts w:ascii="ITC Avant Garde" w:hAnsi="ITC Avant Garde"/>
          <w:i/>
          <w:iCs/>
        </w:rPr>
        <w:t>, incluida la correspondiente a la clasificación del programa de conformidad con el sistema de clasificación previsto en los Lineamientos de Clasificación</w:t>
      </w:r>
      <w:r w:rsidRPr="00F31316">
        <w:rPr>
          <w:rFonts w:ascii="ITC Avant Garde" w:hAnsi="ITC Avant Garde"/>
          <w:i/>
          <w:iCs/>
          <w:u w:val="single"/>
        </w:rPr>
        <w:t>,</w:t>
      </w:r>
      <w:r w:rsidRPr="00F31316">
        <w:rPr>
          <w:rFonts w:ascii="ITC Avant Garde" w:hAnsi="ITC Avant Garde"/>
          <w:i/>
          <w:iCs/>
        </w:rPr>
        <w:t xml:space="preserve"> </w:t>
      </w:r>
      <w:r w:rsidRPr="00F31316">
        <w:rPr>
          <w:rFonts w:ascii="ITC Avant Garde" w:hAnsi="ITC Avant Garde"/>
          <w:b/>
          <w:bCs/>
          <w:i/>
          <w:iCs/>
          <w:u w:val="single"/>
        </w:rPr>
        <w:t>con una antelación mínima de 72 horas previas a la transmisión del programa o evento</w:t>
      </w:r>
      <w:r w:rsidRPr="00F31316">
        <w:rPr>
          <w:rFonts w:ascii="ITC Avant Garde" w:hAnsi="ITC Avant Garde"/>
          <w:i/>
          <w:iCs/>
        </w:rPr>
        <w:t>.</w:t>
      </w:r>
      <w:r w:rsidRPr="00F31316">
        <w:rPr>
          <w:rFonts w:ascii="ITC Avant Garde" w:hAnsi="ITC Avant Garde"/>
          <w:b/>
          <w:bCs/>
          <w:i/>
          <w:iCs/>
        </w:rPr>
        <w:t>”</w:t>
      </w:r>
    </w:p>
    <w:p w14:paraId="588B5249" w14:textId="77777777" w:rsidR="00F31316" w:rsidRPr="00E65964" w:rsidRDefault="00F31316" w:rsidP="00E65964">
      <w:pPr>
        <w:pStyle w:val="Prrafodelista"/>
        <w:spacing w:after="0" w:line="240" w:lineRule="auto"/>
        <w:ind w:left="1440"/>
        <w:contextualSpacing w:val="0"/>
        <w:jc w:val="both"/>
        <w:rPr>
          <w:rFonts w:ascii="ITC Avant Garde" w:hAnsi="ITC Avant Garde"/>
        </w:rPr>
      </w:pPr>
    </w:p>
    <w:p w14:paraId="343C2211" w14:textId="15AE8D1C" w:rsidR="005B1AA8" w:rsidRDefault="00577C43" w:rsidP="00D372CE">
      <w:pPr>
        <w:pStyle w:val="Prrafodelista"/>
        <w:spacing w:after="0" w:line="240" w:lineRule="auto"/>
        <w:ind w:left="1080"/>
        <w:contextualSpacing w:val="0"/>
        <w:jc w:val="both"/>
        <w:rPr>
          <w:rFonts w:ascii="ITC Avant Garde" w:hAnsi="ITC Avant Garde"/>
        </w:rPr>
      </w:pPr>
      <w:r>
        <w:rPr>
          <w:rFonts w:ascii="ITC Avant Garde" w:hAnsi="ITC Avant Garde"/>
        </w:rPr>
        <w:t xml:space="preserve">Al respecto, </w:t>
      </w:r>
      <w:r w:rsidR="000E250E">
        <w:rPr>
          <w:rFonts w:ascii="ITC Avant Garde" w:hAnsi="ITC Avant Garde"/>
        </w:rPr>
        <w:t xml:space="preserve">es de mencionarse lo establecido en </w:t>
      </w:r>
      <w:r>
        <w:rPr>
          <w:rFonts w:ascii="ITC Avant Garde" w:hAnsi="ITC Avant Garde"/>
        </w:rPr>
        <w:t>el párrafo cuarto del artículo 227 de la LFTR</w:t>
      </w:r>
      <w:r w:rsidR="000E250E">
        <w:rPr>
          <w:rFonts w:ascii="ITC Avant Garde" w:hAnsi="ITC Avant Garde"/>
        </w:rPr>
        <w:t>:</w:t>
      </w:r>
      <w:r>
        <w:rPr>
          <w:rFonts w:ascii="ITC Avant Garde" w:hAnsi="ITC Avant Garde"/>
        </w:rPr>
        <w:t xml:space="preserve"> </w:t>
      </w:r>
    </w:p>
    <w:p w14:paraId="087BD2F1" w14:textId="42F1CD69" w:rsidR="00577C43" w:rsidRDefault="00577C43" w:rsidP="00D372CE">
      <w:pPr>
        <w:pStyle w:val="Prrafodelista"/>
        <w:spacing w:after="0" w:line="240" w:lineRule="auto"/>
        <w:ind w:left="1080"/>
        <w:contextualSpacing w:val="0"/>
        <w:jc w:val="both"/>
        <w:rPr>
          <w:rFonts w:ascii="ITC Avant Garde" w:hAnsi="ITC Avant Garde"/>
        </w:rPr>
      </w:pPr>
    </w:p>
    <w:p w14:paraId="51620564" w14:textId="6647A1E7" w:rsidR="00577C43" w:rsidRPr="000E250E" w:rsidRDefault="00577C43" w:rsidP="00AE38CD">
      <w:pPr>
        <w:pStyle w:val="Prrafodelista"/>
        <w:spacing w:after="0" w:line="240" w:lineRule="auto"/>
        <w:ind w:left="1985" w:right="616"/>
        <w:jc w:val="both"/>
        <w:rPr>
          <w:rFonts w:ascii="ITC Avant Garde" w:hAnsi="ITC Avant Garde"/>
          <w:i/>
          <w:sz w:val="20"/>
        </w:rPr>
      </w:pPr>
      <w:r w:rsidRPr="000E250E">
        <w:rPr>
          <w:rFonts w:ascii="ITC Avant Garde" w:hAnsi="ITC Avant Garde"/>
          <w:i/>
        </w:rPr>
        <w:t>“</w:t>
      </w:r>
      <w:r w:rsidRPr="000E250E">
        <w:rPr>
          <w:rFonts w:ascii="ITC Avant Garde" w:hAnsi="ITC Avant Garde"/>
          <w:i/>
          <w:sz w:val="20"/>
        </w:rPr>
        <w:t xml:space="preserve">Los concesionarios de televisión </w:t>
      </w:r>
      <w:r w:rsidR="00F0798F">
        <w:rPr>
          <w:rFonts w:ascii="ITC Avant Garde" w:hAnsi="ITC Avant Garde"/>
          <w:i/>
          <w:sz w:val="20"/>
        </w:rPr>
        <w:t>restringida</w:t>
      </w:r>
      <w:r w:rsidRPr="000E250E">
        <w:rPr>
          <w:rFonts w:ascii="ITC Avant Garde" w:hAnsi="ITC Avant Garde"/>
          <w:i/>
          <w:sz w:val="20"/>
        </w:rPr>
        <w:t xml:space="preserve"> deberán informar la clasificación y horarios en su guía de programación electrónica, de conformidad con los lineamientos que establezca el Instituto, siempre y cuando el programador envíe la clasificación correspondiente.”</w:t>
      </w:r>
    </w:p>
    <w:p w14:paraId="3FBB5B3E" w14:textId="2B0722DF" w:rsidR="005B1AA8" w:rsidRDefault="005B1AA8" w:rsidP="00D372CE">
      <w:pPr>
        <w:pStyle w:val="Prrafodelista"/>
        <w:spacing w:after="0" w:line="240" w:lineRule="auto"/>
        <w:ind w:left="1080"/>
        <w:contextualSpacing w:val="0"/>
        <w:jc w:val="both"/>
        <w:rPr>
          <w:rFonts w:ascii="ITC Avant Garde" w:hAnsi="ITC Avant Garde"/>
        </w:rPr>
      </w:pPr>
    </w:p>
    <w:p w14:paraId="36106726" w14:textId="4A062D75" w:rsidR="005B1AA8" w:rsidRPr="00B421F1" w:rsidRDefault="00577C43" w:rsidP="005B1AA8">
      <w:pPr>
        <w:pStyle w:val="Prrafodelista"/>
        <w:spacing w:after="0" w:line="240" w:lineRule="auto"/>
        <w:ind w:left="1080"/>
        <w:contextualSpacing w:val="0"/>
        <w:jc w:val="both"/>
        <w:rPr>
          <w:rFonts w:ascii="ITC Avant Garde" w:hAnsi="ITC Avant Garde"/>
          <w:bCs/>
        </w:rPr>
      </w:pPr>
      <w:r w:rsidRPr="00B421F1">
        <w:rPr>
          <w:rFonts w:ascii="ITC Avant Garde" w:hAnsi="ITC Avant Garde"/>
        </w:rPr>
        <w:t xml:space="preserve">Del artículo citado </w:t>
      </w:r>
      <w:r w:rsidR="005B1AA8" w:rsidRPr="00B421F1">
        <w:rPr>
          <w:rFonts w:ascii="ITC Avant Garde" w:hAnsi="ITC Avant Garde"/>
          <w:bCs/>
        </w:rPr>
        <w:t>se desprende</w:t>
      </w:r>
      <w:r w:rsidRPr="00B421F1">
        <w:rPr>
          <w:rFonts w:ascii="ITC Avant Garde" w:hAnsi="ITC Avant Garde"/>
          <w:bCs/>
        </w:rPr>
        <w:t xml:space="preserve">, como ya se señaló respecto de los comentarios </w:t>
      </w:r>
      <w:r w:rsidR="00E564DE" w:rsidRPr="00B421F1">
        <w:rPr>
          <w:rFonts w:ascii="ITC Avant Garde" w:hAnsi="ITC Avant Garde"/>
          <w:bCs/>
        </w:rPr>
        <w:t xml:space="preserve">recibidos </w:t>
      </w:r>
      <w:r w:rsidRPr="00B421F1">
        <w:rPr>
          <w:rFonts w:ascii="ITC Avant Garde" w:hAnsi="ITC Avant Garde"/>
          <w:bCs/>
        </w:rPr>
        <w:t xml:space="preserve">al artículo 3 del Anteproyecto, </w:t>
      </w:r>
      <w:r w:rsidR="005B1AA8" w:rsidRPr="00B421F1">
        <w:rPr>
          <w:rFonts w:ascii="ITC Avant Garde" w:hAnsi="ITC Avant Garde"/>
          <w:b/>
          <w:bCs/>
        </w:rPr>
        <w:t>la obligación de los Concesionarios del ST</w:t>
      </w:r>
      <w:r w:rsidR="004F0539" w:rsidRPr="00B421F1">
        <w:rPr>
          <w:rFonts w:ascii="ITC Avant Garde" w:hAnsi="ITC Avant Garde"/>
          <w:b/>
          <w:bCs/>
        </w:rPr>
        <w:t>R de incluir</w:t>
      </w:r>
      <w:r w:rsidR="005B1AA8" w:rsidRPr="00B421F1">
        <w:rPr>
          <w:rFonts w:ascii="ITC Avant Garde" w:hAnsi="ITC Avant Garde"/>
          <w:b/>
          <w:bCs/>
        </w:rPr>
        <w:t xml:space="preserve"> la clasificación y horarios</w:t>
      </w:r>
      <w:r w:rsidR="005B1AA8" w:rsidRPr="00B421F1">
        <w:rPr>
          <w:rFonts w:ascii="ITC Avant Garde" w:hAnsi="ITC Avant Garde"/>
          <w:bCs/>
        </w:rPr>
        <w:t xml:space="preserve"> </w:t>
      </w:r>
      <w:r w:rsidR="005B1AA8" w:rsidRPr="00B421F1">
        <w:rPr>
          <w:rFonts w:ascii="ITC Avant Garde" w:hAnsi="ITC Avant Garde"/>
          <w:b/>
          <w:bCs/>
        </w:rPr>
        <w:t>en sus GEP</w:t>
      </w:r>
      <w:r w:rsidR="005B1AA8" w:rsidRPr="00B421F1">
        <w:rPr>
          <w:rFonts w:ascii="ITC Avant Garde" w:hAnsi="ITC Avant Garde"/>
          <w:bCs/>
        </w:rPr>
        <w:t xml:space="preserve">, con la excepción relativa a la clasificación, respecto de la cual </w:t>
      </w:r>
      <w:r w:rsidRPr="00B421F1">
        <w:rPr>
          <w:rFonts w:ascii="ITC Avant Garde" w:hAnsi="ITC Avant Garde"/>
          <w:bCs/>
        </w:rPr>
        <w:t xml:space="preserve">el artículo citado </w:t>
      </w:r>
      <w:r w:rsidR="005B1AA8" w:rsidRPr="00B421F1">
        <w:rPr>
          <w:rFonts w:ascii="ITC Avant Garde" w:hAnsi="ITC Avant Garde"/>
          <w:bCs/>
        </w:rPr>
        <w:t>señala que será incluida “</w:t>
      </w:r>
      <w:r w:rsidR="005B1AA8" w:rsidRPr="00B421F1">
        <w:rPr>
          <w:rFonts w:ascii="ITC Avant Garde" w:hAnsi="ITC Avant Garde"/>
          <w:bCs/>
          <w:i/>
        </w:rPr>
        <w:t>siempre y cuando</w:t>
      </w:r>
      <w:r w:rsidR="005B1AA8" w:rsidRPr="00B421F1">
        <w:rPr>
          <w:rFonts w:ascii="ITC Avant Garde" w:hAnsi="ITC Avant Garde"/>
          <w:bCs/>
        </w:rPr>
        <w:t xml:space="preserve">” el Programador la envíe, ya que </w:t>
      </w:r>
      <w:r w:rsidRPr="00B421F1">
        <w:rPr>
          <w:rFonts w:ascii="ITC Avant Garde" w:hAnsi="ITC Avant Garde"/>
          <w:bCs/>
        </w:rPr>
        <w:t>dicha</w:t>
      </w:r>
      <w:r w:rsidR="005B1AA8" w:rsidRPr="00B421F1">
        <w:rPr>
          <w:rFonts w:ascii="ITC Avant Garde" w:hAnsi="ITC Avant Garde"/>
          <w:bCs/>
        </w:rPr>
        <w:t xml:space="preserve"> obligación se </w:t>
      </w:r>
      <w:r w:rsidRPr="00B421F1">
        <w:rPr>
          <w:rFonts w:ascii="ITC Avant Garde" w:hAnsi="ITC Avant Garde"/>
          <w:bCs/>
        </w:rPr>
        <w:t>actualiza</w:t>
      </w:r>
      <w:r w:rsidR="005B1AA8" w:rsidRPr="00B421F1">
        <w:rPr>
          <w:rFonts w:ascii="ITC Avant Garde" w:hAnsi="ITC Avant Garde"/>
          <w:bCs/>
        </w:rPr>
        <w:t xml:space="preserve"> </w:t>
      </w:r>
      <w:r w:rsidR="00A118D7" w:rsidRPr="00B421F1">
        <w:rPr>
          <w:rFonts w:ascii="ITC Avant Garde" w:hAnsi="ITC Avant Garde"/>
          <w:bCs/>
        </w:rPr>
        <w:t xml:space="preserve">sólo </w:t>
      </w:r>
      <w:r w:rsidRPr="00B421F1">
        <w:rPr>
          <w:rFonts w:ascii="ITC Avant Garde" w:hAnsi="ITC Avant Garde"/>
          <w:bCs/>
        </w:rPr>
        <w:t xml:space="preserve">si </w:t>
      </w:r>
      <w:r w:rsidR="005B1AA8" w:rsidRPr="00B421F1">
        <w:rPr>
          <w:rFonts w:ascii="ITC Avant Garde" w:hAnsi="ITC Avant Garde"/>
          <w:bCs/>
        </w:rPr>
        <w:t>el Concesionario del ST</w:t>
      </w:r>
      <w:r w:rsidRPr="00B421F1">
        <w:rPr>
          <w:rFonts w:ascii="ITC Avant Garde" w:hAnsi="ITC Avant Garde"/>
          <w:bCs/>
        </w:rPr>
        <w:t xml:space="preserve">R </w:t>
      </w:r>
      <w:r w:rsidR="005B1AA8" w:rsidRPr="00B421F1">
        <w:rPr>
          <w:rFonts w:ascii="ITC Avant Garde" w:hAnsi="ITC Avant Garde"/>
          <w:bCs/>
        </w:rPr>
        <w:t xml:space="preserve">recibe del Programador </w:t>
      </w:r>
      <w:r w:rsidR="004F0539" w:rsidRPr="00B421F1">
        <w:rPr>
          <w:rFonts w:ascii="ITC Avant Garde" w:hAnsi="ITC Avant Garde"/>
          <w:bCs/>
        </w:rPr>
        <w:t>dicha información</w:t>
      </w:r>
      <w:r w:rsidR="005B1AA8" w:rsidRPr="00B421F1">
        <w:rPr>
          <w:rFonts w:ascii="ITC Avant Garde" w:hAnsi="ITC Avant Garde"/>
          <w:bCs/>
        </w:rPr>
        <w:t>.</w:t>
      </w:r>
    </w:p>
    <w:p w14:paraId="2E51E0EA" w14:textId="77777777" w:rsidR="005B1AA8" w:rsidRPr="00B421F1" w:rsidRDefault="005B1AA8" w:rsidP="005B1AA8">
      <w:pPr>
        <w:pStyle w:val="Prrafodelista"/>
        <w:spacing w:after="0" w:line="240" w:lineRule="auto"/>
        <w:ind w:left="1080"/>
        <w:jc w:val="both"/>
        <w:rPr>
          <w:rFonts w:ascii="ITC Avant Garde" w:hAnsi="ITC Avant Garde"/>
          <w:bCs/>
        </w:rPr>
      </w:pPr>
    </w:p>
    <w:p w14:paraId="162E4F1F" w14:textId="36A2C9CE" w:rsidR="005B1AA8" w:rsidRPr="00B421F1" w:rsidRDefault="00577C43" w:rsidP="005B1AA8">
      <w:pPr>
        <w:pStyle w:val="Prrafodelista"/>
        <w:spacing w:after="0" w:line="240" w:lineRule="auto"/>
        <w:ind w:left="1080"/>
        <w:jc w:val="both"/>
        <w:rPr>
          <w:rFonts w:ascii="ITC Avant Garde" w:hAnsi="ITC Avant Garde"/>
          <w:bCs/>
        </w:rPr>
      </w:pPr>
      <w:r w:rsidRPr="00B421F1">
        <w:rPr>
          <w:rFonts w:ascii="ITC Avant Garde" w:hAnsi="ITC Avant Garde"/>
          <w:bCs/>
        </w:rPr>
        <w:t xml:space="preserve">De lo anterior </w:t>
      </w:r>
      <w:r w:rsidR="004F0539" w:rsidRPr="00B421F1">
        <w:rPr>
          <w:rFonts w:ascii="ITC Avant Garde" w:hAnsi="ITC Avant Garde"/>
          <w:bCs/>
        </w:rPr>
        <w:t>se observa</w:t>
      </w:r>
      <w:r w:rsidR="005B1AA8" w:rsidRPr="00B421F1">
        <w:rPr>
          <w:rFonts w:ascii="ITC Avant Garde" w:hAnsi="ITC Avant Garde"/>
          <w:bCs/>
        </w:rPr>
        <w:t xml:space="preserve"> </w:t>
      </w:r>
      <w:r w:rsidRPr="00B421F1">
        <w:rPr>
          <w:rFonts w:ascii="ITC Avant Garde" w:hAnsi="ITC Avant Garde"/>
          <w:bCs/>
        </w:rPr>
        <w:t xml:space="preserve">que </w:t>
      </w:r>
      <w:r w:rsidR="005B1AA8" w:rsidRPr="00B421F1">
        <w:rPr>
          <w:rFonts w:ascii="ITC Avant Garde" w:hAnsi="ITC Avant Garde"/>
          <w:bCs/>
        </w:rPr>
        <w:t>el precepto establece que es obligación de los Programadores cumplir</w:t>
      </w:r>
      <w:r w:rsidRPr="00B421F1">
        <w:rPr>
          <w:rFonts w:ascii="ITC Avant Garde" w:hAnsi="ITC Avant Garde"/>
          <w:bCs/>
        </w:rPr>
        <w:t>, exclusivamente,</w:t>
      </w:r>
      <w:r w:rsidR="005B1AA8" w:rsidRPr="00B421F1">
        <w:rPr>
          <w:rFonts w:ascii="ITC Avant Garde" w:hAnsi="ITC Avant Garde"/>
          <w:bCs/>
        </w:rPr>
        <w:t xml:space="preserve"> con las características de clasificación en términos de la normatividad aplicable</w:t>
      </w:r>
      <w:r w:rsidR="000E250E" w:rsidRPr="00B421F1">
        <w:rPr>
          <w:rFonts w:ascii="ITC Avant Garde" w:hAnsi="ITC Avant Garde"/>
          <w:bCs/>
        </w:rPr>
        <w:t xml:space="preserve">, así como </w:t>
      </w:r>
      <w:r w:rsidR="004F0539" w:rsidRPr="00B421F1">
        <w:rPr>
          <w:rFonts w:ascii="ITC Avant Garde" w:hAnsi="ITC Avant Garde"/>
          <w:bCs/>
        </w:rPr>
        <w:t>de enviarla</w:t>
      </w:r>
      <w:r w:rsidR="000E250E" w:rsidRPr="00B421F1">
        <w:rPr>
          <w:rFonts w:ascii="ITC Avant Garde" w:hAnsi="ITC Avant Garde"/>
          <w:bCs/>
        </w:rPr>
        <w:t xml:space="preserve"> para su inclusi</w:t>
      </w:r>
      <w:r w:rsidR="00AE38CD" w:rsidRPr="00B421F1">
        <w:rPr>
          <w:rFonts w:ascii="ITC Avant Garde" w:hAnsi="ITC Avant Garde"/>
          <w:bCs/>
        </w:rPr>
        <w:t>ón en las GEP del ST</w:t>
      </w:r>
      <w:r w:rsidR="000E250E" w:rsidRPr="00B421F1">
        <w:rPr>
          <w:rFonts w:ascii="ITC Avant Garde" w:hAnsi="ITC Avant Garde"/>
          <w:bCs/>
        </w:rPr>
        <w:t>R</w:t>
      </w:r>
      <w:r w:rsidR="005B1AA8" w:rsidRPr="00B421F1">
        <w:rPr>
          <w:rFonts w:ascii="ITC Avant Garde" w:hAnsi="ITC Avant Garde"/>
          <w:bCs/>
        </w:rPr>
        <w:t>.</w:t>
      </w:r>
    </w:p>
    <w:p w14:paraId="09ACF7E9" w14:textId="546BB186" w:rsidR="00577C43" w:rsidRPr="00B421F1" w:rsidRDefault="00577C43" w:rsidP="005B1AA8">
      <w:pPr>
        <w:pStyle w:val="Prrafodelista"/>
        <w:spacing w:after="0" w:line="240" w:lineRule="auto"/>
        <w:ind w:left="1080"/>
        <w:jc w:val="both"/>
        <w:rPr>
          <w:rFonts w:ascii="ITC Avant Garde" w:hAnsi="ITC Avant Garde"/>
          <w:bCs/>
        </w:rPr>
      </w:pPr>
    </w:p>
    <w:p w14:paraId="427E388D" w14:textId="4D20EF15" w:rsidR="004F0539" w:rsidRPr="00B421F1" w:rsidRDefault="00577C43" w:rsidP="000E250E">
      <w:pPr>
        <w:pStyle w:val="Prrafodelista"/>
        <w:spacing w:after="0" w:line="240" w:lineRule="auto"/>
        <w:ind w:left="1080"/>
        <w:jc w:val="both"/>
        <w:rPr>
          <w:rFonts w:ascii="ITC Avant Garde" w:hAnsi="ITC Avant Garde"/>
          <w:bCs/>
        </w:rPr>
      </w:pPr>
      <w:r w:rsidRPr="00B421F1">
        <w:rPr>
          <w:rFonts w:ascii="ITC Avant Garde" w:hAnsi="ITC Avant Garde"/>
          <w:bCs/>
        </w:rPr>
        <w:t>En virtud de l</w:t>
      </w:r>
      <w:r w:rsidR="000E250E" w:rsidRPr="00B421F1">
        <w:rPr>
          <w:rFonts w:ascii="ITC Avant Garde" w:hAnsi="ITC Avant Garde"/>
          <w:bCs/>
        </w:rPr>
        <w:t xml:space="preserve">o anterior, en términos de lo establecido </w:t>
      </w:r>
      <w:r w:rsidR="004F0539" w:rsidRPr="00B421F1">
        <w:rPr>
          <w:rFonts w:ascii="ITC Avant Garde" w:hAnsi="ITC Avant Garde"/>
          <w:bCs/>
        </w:rPr>
        <w:t>por</w:t>
      </w:r>
      <w:r w:rsidR="000E250E" w:rsidRPr="00B421F1">
        <w:rPr>
          <w:rFonts w:ascii="ITC Avant Garde" w:hAnsi="ITC Avant Garde"/>
          <w:bCs/>
        </w:rPr>
        <w:t xml:space="preserve"> el párrafo cuarto del artículo 227 de la LFTR y como se ha desarrollado en líneas anteriores, </w:t>
      </w:r>
      <w:r w:rsidR="004F0539" w:rsidRPr="00B421F1">
        <w:rPr>
          <w:rFonts w:ascii="ITC Avant Garde" w:hAnsi="ITC Avant Garde"/>
          <w:bCs/>
        </w:rPr>
        <w:t>se ha establecido en e</w:t>
      </w:r>
      <w:r w:rsidR="006E6002">
        <w:rPr>
          <w:rFonts w:ascii="ITC Avant Garde" w:hAnsi="ITC Avant Garde"/>
          <w:bCs/>
        </w:rPr>
        <w:t>l Proyecto que los mencionados C</w:t>
      </w:r>
      <w:r w:rsidR="004F0539" w:rsidRPr="00B421F1">
        <w:rPr>
          <w:rFonts w:ascii="ITC Avant Garde" w:hAnsi="ITC Avant Garde"/>
          <w:bCs/>
        </w:rPr>
        <w:t xml:space="preserve">oncesionarios de STR tienen a su cargo la obligación de </w:t>
      </w:r>
      <w:r w:rsidR="00B041A2" w:rsidRPr="00B421F1">
        <w:rPr>
          <w:rFonts w:ascii="ITC Avant Garde" w:hAnsi="ITC Avant Garde"/>
          <w:bCs/>
        </w:rPr>
        <w:t>incluir en sus GEP</w:t>
      </w:r>
      <w:r w:rsidR="004F0539" w:rsidRPr="00B421F1">
        <w:rPr>
          <w:rFonts w:ascii="ITC Avant Garde" w:hAnsi="ITC Avant Garde"/>
          <w:bCs/>
        </w:rPr>
        <w:t xml:space="preserve">, como mínimo los horarios, así como los elementos inherentes </w:t>
      </w:r>
      <w:r w:rsidR="00B041A2" w:rsidRPr="00B421F1">
        <w:rPr>
          <w:rFonts w:ascii="ITC Avant Garde" w:hAnsi="ITC Avant Garde"/>
          <w:bCs/>
        </w:rPr>
        <w:t xml:space="preserve">a estos, </w:t>
      </w:r>
      <w:r w:rsidR="004F0539" w:rsidRPr="00B421F1">
        <w:rPr>
          <w:rFonts w:ascii="ITC Avant Garde" w:hAnsi="ITC Avant Garde"/>
          <w:bCs/>
        </w:rPr>
        <w:t xml:space="preserve">ya referidos en </w:t>
      </w:r>
      <w:r w:rsidR="00A118D7" w:rsidRPr="00B421F1">
        <w:rPr>
          <w:rFonts w:ascii="ITC Avant Garde" w:hAnsi="ITC Avant Garde"/>
          <w:bCs/>
        </w:rPr>
        <w:t>el presente</w:t>
      </w:r>
      <w:r w:rsidR="004F0539" w:rsidRPr="00B421F1">
        <w:rPr>
          <w:rFonts w:ascii="ITC Avant Garde" w:hAnsi="ITC Avant Garde"/>
          <w:bCs/>
        </w:rPr>
        <w:t xml:space="preserve"> documento, </w:t>
      </w:r>
      <w:r w:rsidR="00380C26" w:rsidRPr="00B421F1">
        <w:rPr>
          <w:rFonts w:ascii="ITC Avant Garde" w:hAnsi="ITC Avant Garde"/>
          <w:bCs/>
        </w:rPr>
        <w:t>y</w:t>
      </w:r>
      <w:r w:rsidR="004F0539" w:rsidRPr="00B421F1">
        <w:rPr>
          <w:rFonts w:ascii="ITC Avant Garde" w:hAnsi="ITC Avant Garde"/>
          <w:bCs/>
        </w:rPr>
        <w:t xml:space="preserve"> la clasificación,</w:t>
      </w:r>
      <w:r w:rsidR="00A118D7" w:rsidRPr="00B421F1">
        <w:rPr>
          <w:rFonts w:ascii="ITC Avant Garde" w:hAnsi="ITC Avant Garde"/>
          <w:bCs/>
        </w:rPr>
        <w:t xml:space="preserve"> esta última</w:t>
      </w:r>
      <w:r w:rsidR="004F0539" w:rsidRPr="00B421F1">
        <w:rPr>
          <w:rFonts w:ascii="ITC Avant Garde" w:hAnsi="ITC Avant Garde"/>
          <w:bCs/>
        </w:rPr>
        <w:t xml:space="preserve"> “siempre y cuando la envíe el Programador”.</w:t>
      </w:r>
    </w:p>
    <w:p w14:paraId="398EF985" w14:textId="6B9D63B8" w:rsidR="00E564DE" w:rsidRPr="00B421F1" w:rsidRDefault="00E564DE" w:rsidP="000E250E">
      <w:pPr>
        <w:pStyle w:val="Prrafodelista"/>
        <w:spacing w:after="0" w:line="240" w:lineRule="auto"/>
        <w:ind w:left="1080"/>
        <w:jc w:val="both"/>
        <w:rPr>
          <w:rFonts w:ascii="ITC Avant Garde" w:hAnsi="ITC Avant Garde"/>
          <w:bCs/>
        </w:rPr>
      </w:pPr>
    </w:p>
    <w:p w14:paraId="10078687" w14:textId="78383900" w:rsidR="00E564DE" w:rsidRDefault="00E564DE" w:rsidP="000E250E">
      <w:pPr>
        <w:pStyle w:val="Prrafodelista"/>
        <w:spacing w:after="0" w:line="240" w:lineRule="auto"/>
        <w:ind w:left="1080"/>
        <w:jc w:val="both"/>
        <w:rPr>
          <w:rFonts w:ascii="ITC Avant Garde" w:hAnsi="ITC Avant Garde"/>
          <w:bCs/>
        </w:rPr>
      </w:pPr>
      <w:r w:rsidRPr="00B421F1">
        <w:rPr>
          <w:rFonts w:ascii="ITC Avant Garde" w:hAnsi="ITC Avant Garde"/>
          <w:bCs/>
        </w:rPr>
        <w:t>Como se observa, la obligaci</w:t>
      </w:r>
      <w:r w:rsidR="00380C26" w:rsidRPr="00B421F1">
        <w:rPr>
          <w:rFonts w:ascii="ITC Avant Garde" w:hAnsi="ITC Avant Garde"/>
          <w:bCs/>
        </w:rPr>
        <w:t xml:space="preserve">ón de presentar la información </w:t>
      </w:r>
      <w:r w:rsidR="005120DC" w:rsidRPr="00B421F1">
        <w:rPr>
          <w:rFonts w:ascii="ITC Avant Garde" w:hAnsi="ITC Avant Garde"/>
          <w:bCs/>
        </w:rPr>
        <w:t>referida</w:t>
      </w:r>
      <w:r w:rsidR="00380C26" w:rsidRPr="00B421F1">
        <w:rPr>
          <w:rFonts w:ascii="ITC Avant Garde" w:hAnsi="ITC Avant Garde"/>
          <w:bCs/>
        </w:rPr>
        <w:t xml:space="preserve"> en las</w:t>
      </w:r>
      <w:r w:rsidR="006F3A6C">
        <w:rPr>
          <w:rFonts w:ascii="ITC Avant Garde" w:hAnsi="ITC Avant Garde"/>
          <w:bCs/>
        </w:rPr>
        <w:t xml:space="preserve"> GEP del STR corresponde a los C</w:t>
      </w:r>
      <w:r w:rsidR="00380C26" w:rsidRPr="00B421F1">
        <w:rPr>
          <w:rFonts w:ascii="ITC Avant Garde" w:hAnsi="ITC Avant Garde"/>
          <w:bCs/>
        </w:rPr>
        <w:t xml:space="preserve">oncesionarios </w:t>
      </w:r>
      <w:r w:rsidR="006F3A6C">
        <w:rPr>
          <w:rFonts w:ascii="ITC Avant Garde" w:hAnsi="ITC Avant Garde"/>
          <w:bCs/>
        </w:rPr>
        <w:t xml:space="preserve">del </w:t>
      </w:r>
      <w:r w:rsidR="00380C26" w:rsidRPr="00B421F1">
        <w:rPr>
          <w:rFonts w:ascii="ITC Avant Garde" w:hAnsi="ITC Avant Garde"/>
          <w:bCs/>
        </w:rPr>
        <w:t>STR, y no a los</w:t>
      </w:r>
      <w:r w:rsidRPr="00B421F1">
        <w:rPr>
          <w:rFonts w:ascii="ITC Avant Garde" w:hAnsi="ITC Avant Garde"/>
          <w:bCs/>
        </w:rPr>
        <w:t xml:space="preserve"> Programador</w:t>
      </w:r>
      <w:r w:rsidR="00380C26" w:rsidRPr="00B421F1">
        <w:rPr>
          <w:rFonts w:ascii="ITC Avant Garde" w:hAnsi="ITC Avant Garde"/>
          <w:bCs/>
        </w:rPr>
        <w:t>es</w:t>
      </w:r>
      <w:r w:rsidRPr="00B421F1">
        <w:rPr>
          <w:rFonts w:ascii="ITC Avant Garde" w:hAnsi="ITC Avant Garde"/>
          <w:bCs/>
        </w:rPr>
        <w:t>, quien</w:t>
      </w:r>
      <w:r w:rsidR="00380C26" w:rsidRPr="00B421F1">
        <w:rPr>
          <w:rFonts w:ascii="ITC Avant Garde" w:hAnsi="ITC Avant Garde"/>
          <w:bCs/>
        </w:rPr>
        <w:t>es</w:t>
      </w:r>
      <w:r w:rsidRPr="00B421F1">
        <w:rPr>
          <w:rFonts w:ascii="ITC Avant Garde" w:hAnsi="ITC Avant Garde"/>
          <w:bCs/>
        </w:rPr>
        <w:t xml:space="preserve"> está</w:t>
      </w:r>
      <w:r w:rsidR="00380C26" w:rsidRPr="00B421F1">
        <w:rPr>
          <w:rFonts w:ascii="ITC Avant Garde" w:hAnsi="ITC Avant Garde"/>
          <w:bCs/>
        </w:rPr>
        <w:t>n</w:t>
      </w:r>
      <w:r w:rsidRPr="00B421F1">
        <w:rPr>
          <w:rFonts w:ascii="ITC Avant Garde" w:hAnsi="ITC Avant Garde"/>
          <w:bCs/>
        </w:rPr>
        <w:t xml:space="preserve"> obligado</w:t>
      </w:r>
      <w:r w:rsidR="00380C26" w:rsidRPr="00B421F1">
        <w:rPr>
          <w:rFonts w:ascii="ITC Avant Garde" w:hAnsi="ITC Avant Garde"/>
          <w:bCs/>
        </w:rPr>
        <w:t>s</w:t>
      </w:r>
      <w:r w:rsidRPr="00B421F1">
        <w:rPr>
          <w:rFonts w:ascii="ITC Avant Garde" w:hAnsi="ITC Avant Garde"/>
          <w:bCs/>
        </w:rPr>
        <w:t>, como ya se señaló</w:t>
      </w:r>
      <w:r w:rsidR="00380C26" w:rsidRPr="00B421F1">
        <w:rPr>
          <w:rFonts w:ascii="ITC Avant Garde" w:hAnsi="ITC Avant Garde"/>
          <w:bCs/>
        </w:rPr>
        <w:t>,</w:t>
      </w:r>
      <w:r w:rsidRPr="00B421F1">
        <w:rPr>
          <w:rFonts w:ascii="ITC Avant Garde" w:hAnsi="ITC Avant Garde"/>
          <w:bCs/>
        </w:rPr>
        <w:t xml:space="preserve"> a enviar la clasificación de su programación.</w:t>
      </w:r>
      <w:r>
        <w:rPr>
          <w:rFonts w:ascii="ITC Avant Garde" w:hAnsi="ITC Avant Garde"/>
          <w:bCs/>
        </w:rPr>
        <w:t xml:space="preserve"> </w:t>
      </w:r>
    </w:p>
    <w:p w14:paraId="151E43DD" w14:textId="33B853AA" w:rsidR="00E564DE" w:rsidRDefault="00E564DE" w:rsidP="000E250E">
      <w:pPr>
        <w:pStyle w:val="Prrafodelista"/>
        <w:spacing w:after="0" w:line="240" w:lineRule="auto"/>
        <w:ind w:left="1080"/>
        <w:jc w:val="both"/>
        <w:rPr>
          <w:rFonts w:ascii="ITC Avant Garde" w:hAnsi="ITC Avant Garde"/>
          <w:bCs/>
        </w:rPr>
      </w:pPr>
    </w:p>
    <w:p w14:paraId="78188087" w14:textId="5C694BB1" w:rsidR="00380C26" w:rsidRDefault="00B041A2" w:rsidP="000E250E">
      <w:pPr>
        <w:pStyle w:val="Prrafodelista"/>
        <w:spacing w:after="0" w:line="240" w:lineRule="auto"/>
        <w:ind w:left="1080"/>
        <w:jc w:val="both"/>
        <w:rPr>
          <w:rFonts w:ascii="ITC Avant Garde" w:hAnsi="ITC Avant Garde"/>
          <w:bCs/>
        </w:rPr>
      </w:pPr>
      <w:r>
        <w:rPr>
          <w:rFonts w:ascii="ITC Avant Garde" w:hAnsi="ITC Avant Garde"/>
          <w:bCs/>
        </w:rPr>
        <w:t xml:space="preserve">Es de destacarse que en la práctica, tal y como lo señalan en </w:t>
      </w:r>
      <w:r w:rsidR="005120DC">
        <w:rPr>
          <w:rFonts w:ascii="ITC Avant Garde" w:hAnsi="ITC Avant Garde"/>
          <w:bCs/>
        </w:rPr>
        <w:t xml:space="preserve">los comentarios recibidos </w:t>
      </w:r>
      <w:r w:rsidR="00E564DE">
        <w:rPr>
          <w:rFonts w:ascii="ITC Avant Garde" w:hAnsi="ITC Avant Garde"/>
          <w:bCs/>
        </w:rPr>
        <w:t xml:space="preserve">en la consulta pública sobre el Anteproyecto, específicamente las participaciones transcritas en los numerales 4 y 5 de la Sección A del presente documento, </w:t>
      </w:r>
      <w:r>
        <w:rPr>
          <w:rFonts w:ascii="ITC Avant Garde" w:hAnsi="ITC Avant Garde"/>
          <w:bCs/>
        </w:rPr>
        <w:t>se r</w:t>
      </w:r>
      <w:r w:rsidR="00E564DE">
        <w:rPr>
          <w:rFonts w:ascii="ITC Avant Garde" w:hAnsi="ITC Avant Garde"/>
          <w:bCs/>
        </w:rPr>
        <w:t>efie</w:t>
      </w:r>
      <w:r>
        <w:rPr>
          <w:rFonts w:ascii="ITC Avant Garde" w:hAnsi="ITC Avant Garde"/>
          <w:bCs/>
        </w:rPr>
        <w:t>re</w:t>
      </w:r>
      <w:r w:rsidR="00E564DE">
        <w:rPr>
          <w:rFonts w:ascii="ITC Avant Garde" w:hAnsi="ITC Avant Garde"/>
          <w:bCs/>
        </w:rPr>
        <w:t xml:space="preserve"> </w:t>
      </w:r>
      <w:r>
        <w:rPr>
          <w:rFonts w:ascii="ITC Avant Garde" w:hAnsi="ITC Avant Garde"/>
          <w:bCs/>
        </w:rPr>
        <w:t>y puntualiza</w:t>
      </w:r>
      <w:r w:rsidR="005120DC">
        <w:rPr>
          <w:rFonts w:ascii="ITC Avant Garde" w:hAnsi="ITC Avant Garde"/>
          <w:bCs/>
        </w:rPr>
        <w:t xml:space="preserve"> </w:t>
      </w:r>
      <w:r w:rsidR="00E564DE">
        <w:rPr>
          <w:rFonts w:ascii="ITC Avant Garde" w:hAnsi="ITC Avant Garde"/>
          <w:bCs/>
        </w:rPr>
        <w:t>que los C</w:t>
      </w:r>
      <w:r w:rsidR="004F0539">
        <w:rPr>
          <w:rFonts w:ascii="ITC Avant Garde" w:hAnsi="ITC Avant Garde"/>
          <w:bCs/>
        </w:rPr>
        <w:t>oncesionarios</w:t>
      </w:r>
      <w:r w:rsidR="006F3A6C">
        <w:rPr>
          <w:rFonts w:ascii="ITC Avant Garde" w:hAnsi="ITC Avant Garde"/>
          <w:bCs/>
        </w:rPr>
        <w:t xml:space="preserve"> del</w:t>
      </w:r>
      <w:r w:rsidR="004F0539">
        <w:rPr>
          <w:rFonts w:ascii="ITC Avant Garde" w:hAnsi="ITC Avant Garde"/>
          <w:bCs/>
        </w:rPr>
        <w:t xml:space="preserve"> STR no </w:t>
      </w:r>
      <w:r w:rsidR="00B1759A">
        <w:rPr>
          <w:rFonts w:ascii="ITC Avant Garde" w:hAnsi="ITC Avant Garde"/>
          <w:bCs/>
        </w:rPr>
        <w:t xml:space="preserve">necesariamente </w:t>
      </w:r>
      <w:r w:rsidR="004F0539">
        <w:rPr>
          <w:rFonts w:ascii="ITC Avant Garde" w:hAnsi="ITC Avant Garde"/>
          <w:bCs/>
        </w:rPr>
        <w:t xml:space="preserve">reciben de los Programadores la información para su GEP, </w:t>
      </w:r>
      <w:r w:rsidR="00380C26">
        <w:rPr>
          <w:rFonts w:ascii="ITC Avant Garde" w:hAnsi="ITC Avant Garde"/>
          <w:bCs/>
        </w:rPr>
        <w:t xml:space="preserve">la cual, </w:t>
      </w:r>
      <w:r w:rsidR="005120DC">
        <w:rPr>
          <w:rFonts w:ascii="ITC Avant Garde" w:hAnsi="ITC Avant Garde"/>
          <w:bCs/>
        </w:rPr>
        <w:t>además</w:t>
      </w:r>
      <w:r>
        <w:rPr>
          <w:rFonts w:ascii="ITC Avant Garde" w:hAnsi="ITC Avant Garde"/>
          <w:bCs/>
        </w:rPr>
        <w:t xml:space="preserve">, </w:t>
      </w:r>
      <w:r w:rsidR="005120DC">
        <w:rPr>
          <w:rFonts w:ascii="ITC Avant Garde" w:hAnsi="ITC Avant Garde"/>
          <w:bCs/>
        </w:rPr>
        <w:t xml:space="preserve">señalan que </w:t>
      </w:r>
      <w:r w:rsidR="00380C26">
        <w:rPr>
          <w:rFonts w:ascii="ITC Avant Garde" w:hAnsi="ITC Avant Garde"/>
          <w:bCs/>
        </w:rPr>
        <w:t xml:space="preserve">resultaría </w:t>
      </w:r>
      <w:r w:rsidR="005120DC">
        <w:rPr>
          <w:rFonts w:ascii="ITC Avant Garde" w:hAnsi="ITC Avant Garde"/>
          <w:bCs/>
        </w:rPr>
        <w:t>insuficiente</w:t>
      </w:r>
      <w:r w:rsidR="00380C26">
        <w:rPr>
          <w:rFonts w:ascii="ITC Avant Garde" w:hAnsi="ITC Avant Garde"/>
          <w:bCs/>
        </w:rPr>
        <w:t xml:space="preserve"> </w:t>
      </w:r>
      <w:r w:rsidR="005120DC">
        <w:rPr>
          <w:rFonts w:ascii="ITC Avant Garde" w:hAnsi="ITC Avant Garde"/>
          <w:bCs/>
        </w:rPr>
        <w:t xml:space="preserve">dicha información </w:t>
      </w:r>
      <w:r w:rsidR="00380C26">
        <w:rPr>
          <w:rFonts w:ascii="ITC Avant Garde" w:hAnsi="ITC Avant Garde"/>
          <w:bCs/>
        </w:rPr>
        <w:t>para informar a usuarios y audiencias</w:t>
      </w:r>
      <w:r w:rsidR="00B1759A">
        <w:rPr>
          <w:rFonts w:ascii="ITC Avant Garde" w:hAnsi="ITC Avant Garde"/>
          <w:bCs/>
        </w:rPr>
        <w:t xml:space="preserve"> tal y como se aprecia:</w:t>
      </w:r>
    </w:p>
    <w:p w14:paraId="407472CC" w14:textId="6B3D7D9F" w:rsidR="00B1759A" w:rsidRDefault="00B1759A" w:rsidP="000E250E">
      <w:pPr>
        <w:pStyle w:val="Prrafodelista"/>
        <w:spacing w:after="0" w:line="240" w:lineRule="auto"/>
        <w:ind w:left="1080"/>
        <w:jc w:val="both"/>
        <w:rPr>
          <w:rFonts w:ascii="ITC Avant Garde" w:hAnsi="ITC Avant Garde"/>
          <w:bCs/>
        </w:rPr>
      </w:pPr>
    </w:p>
    <w:p w14:paraId="310927E9" w14:textId="36BA2EF0" w:rsidR="00B1759A" w:rsidRPr="00B1759A" w:rsidRDefault="00B1759A" w:rsidP="00B1759A">
      <w:pPr>
        <w:pStyle w:val="Prrafodelista"/>
        <w:spacing w:after="0" w:line="240" w:lineRule="auto"/>
        <w:ind w:left="1985" w:right="616"/>
        <w:jc w:val="both"/>
        <w:rPr>
          <w:rFonts w:ascii="ITC Avant Garde" w:hAnsi="ITC Avant Garde"/>
          <w:bCs/>
          <w:i/>
        </w:rPr>
      </w:pPr>
      <w:r w:rsidRPr="00B1759A">
        <w:rPr>
          <w:rFonts w:ascii="ITC Avant Garde" w:hAnsi="ITC Avant Garde"/>
          <w:bCs/>
          <w:i/>
        </w:rPr>
        <w:t xml:space="preserve">“Actualmente la mayoría de las Guías Electrónicas de Programación no son enviadas por los programadores, las mismas se obtienen a partir de agregadores globales de contenido, quienes la aplican para más de 80 países en el mundo, y a partir de ello se despliega la información, sin embargo, al </w:t>
      </w:r>
      <w:r w:rsidR="005B535F">
        <w:rPr>
          <w:rFonts w:ascii="ITC Avant Garde" w:hAnsi="ITC Avant Garde"/>
          <w:bCs/>
          <w:i/>
        </w:rPr>
        <w:t>restr</w:t>
      </w:r>
      <w:r w:rsidRPr="00B1759A">
        <w:rPr>
          <w:rFonts w:ascii="ITC Avant Garde" w:hAnsi="ITC Avant Garde"/>
          <w:bCs/>
          <w:i/>
        </w:rPr>
        <w:t xml:space="preserve">ingir la posibilidad de que únicamente se inserte la información enviada por los programadores sería contraproducente, ya que la misma resultaría insuficiente </w:t>
      </w:r>
      <w:r w:rsidRPr="00B1759A">
        <w:rPr>
          <w:rFonts w:ascii="ITC Avant Garde" w:hAnsi="ITC Avant Garde"/>
          <w:bCs/>
          <w:i/>
        </w:rPr>
        <w:lastRenderedPageBreak/>
        <w:t>para cumplir con el propósito de  informar a las audiencias de forma veraz, considerando que usualmente existen cambios de última hora que no alcanzan a ser reflejados en tiempo debido al reloj de actualización de las diversas plataformas de los  Concesionarios del STAR .”</w:t>
      </w:r>
    </w:p>
    <w:p w14:paraId="20DEDF83" w14:textId="160AA169" w:rsidR="00380C26" w:rsidRDefault="00380C26" w:rsidP="000E250E">
      <w:pPr>
        <w:pStyle w:val="Prrafodelista"/>
        <w:spacing w:after="0" w:line="240" w:lineRule="auto"/>
        <w:ind w:left="1080"/>
        <w:jc w:val="both"/>
        <w:rPr>
          <w:rFonts w:ascii="ITC Avant Garde" w:hAnsi="ITC Avant Garde"/>
          <w:bCs/>
        </w:rPr>
      </w:pPr>
    </w:p>
    <w:p w14:paraId="24868412" w14:textId="65F323E0" w:rsidR="005120DC" w:rsidRDefault="005120DC" w:rsidP="000E250E">
      <w:pPr>
        <w:pStyle w:val="Prrafodelista"/>
        <w:spacing w:after="0" w:line="240" w:lineRule="auto"/>
        <w:ind w:left="1080"/>
        <w:jc w:val="both"/>
        <w:rPr>
          <w:rFonts w:ascii="ITC Avant Garde" w:hAnsi="ITC Avant Garde"/>
          <w:bCs/>
        </w:rPr>
      </w:pPr>
      <w:r>
        <w:rPr>
          <w:rFonts w:ascii="ITC Avant Garde" w:hAnsi="ITC Avant Garde"/>
          <w:bCs/>
        </w:rPr>
        <w:t xml:space="preserve">Además de lo anterior, </w:t>
      </w:r>
      <w:r w:rsidR="00380C26">
        <w:rPr>
          <w:rFonts w:ascii="ITC Avant Garde" w:hAnsi="ITC Avant Garde"/>
          <w:bCs/>
        </w:rPr>
        <w:t>dichas participaciones refieren que</w:t>
      </w:r>
      <w:r w:rsidR="004F0539">
        <w:rPr>
          <w:rFonts w:ascii="ITC Avant Garde" w:hAnsi="ITC Avant Garde"/>
          <w:bCs/>
        </w:rPr>
        <w:t xml:space="preserve">, en la mayoría de los casos, </w:t>
      </w:r>
      <w:r w:rsidR="00380C26">
        <w:rPr>
          <w:rFonts w:ascii="ITC Avant Garde" w:hAnsi="ITC Avant Garde"/>
          <w:bCs/>
        </w:rPr>
        <w:t xml:space="preserve">dicha información </w:t>
      </w:r>
      <w:r w:rsidR="004F0539">
        <w:rPr>
          <w:rFonts w:ascii="ITC Avant Garde" w:hAnsi="ITC Avant Garde"/>
          <w:bCs/>
        </w:rPr>
        <w:t>la recib</w:t>
      </w:r>
      <w:r w:rsidR="00380C26">
        <w:rPr>
          <w:rFonts w:ascii="ITC Avant Garde" w:hAnsi="ITC Avant Garde"/>
          <w:bCs/>
        </w:rPr>
        <w:t>en de agregadores de contenido,</w:t>
      </w:r>
      <w:r w:rsidR="004F0539">
        <w:rPr>
          <w:rFonts w:ascii="ITC Avant Garde" w:hAnsi="ITC Avant Garde"/>
          <w:bCs/>
        </w:rPr>
        <w:t xml:space="preserve"> así como de </w:t>
      </w:r>
      <w:r w:rsidR="00B041A2">
        <w:rPr>
          <w:rFonts w:ascii="ITC Avant Garde" w:hAnsi="ITC Avant Garde"/>
          <w:bCs/>
        </w:rPr>
        <w:t>otras</w:t>
      </w:r>
      <w:r w:rsidR="00E564DE">
        <w:rPr>
          <w:rFonts w:ascii="ITC Avant Garde" w:hAnsi="ITC Avant Garde"/>
          <w:bCs/>
        </w:rPr>
        <w:t xml:space="preserve"> </w:t>
      </w:r>
      <w:r w:rsidR="00B041A2">
        <w:rPr>
          <w:rFonts w:ascii="ITC Avant Garde" w:hAnsi="ITC Avant Garde"/>
          <w:bCs/>
        </w:rPr>
        <w:t>fuentes y</w:t>
      </w:r>
      <w:r>
        <w:rPr>
          <w:rFonts w:ascii="ITC Avant Garde" w:hAnsi="ITC Avant Garde"/>
          <w:bCs/>
        </w:rPr>
        <w:t xml:space="preserve"> no es </w:t>
      </w:r>
      <w:r w:rsidR="00B1759A">
        <w:rPr>
          <w:rFonts w:ascii="ITC Avant Garde" w:hAnsi="ITC Avant Garde"/>
          <w:bCs/>
        </w:rPr>
        <w:t xml:space="preserve">información que, si y sólo si, </w:t>
      </w:r>
      <w:r>
        <w:rPr>
          <w:rFonts w:ascii="ITC Avant Garde" w:hAnsi="ITC Avant Garde"/>
          <w:bCs/>
        </w:rPr>
        <w:t>sea enviada por los Programadores</w:t>
      </w:r>
      <w:r w:rsidR="00B041A2">
        <w:rPr>
          <w:rFonts w:ascii="ITC Avant Garde" w:hAnsi="ITC Avant Garde"/>
          <w:bCs/>
        </w:rPr>
        <w:t>.</w:t>
      </w:r>
      <w:r>
        <w:rPr>
          <w:rFonts w:ascii="ITC Avant Garde" w:hAnsi="ITC Avant Garde"/>
          <w:bCs/>
        </w:rPr>
        <w:t xml:space="preserve"> </w:t>
      </w:r>
    </w:p>
    <w:p w14:paraId="6C1A1159" w14:textId="53F993A2" w:rsidR="005120DC" w:rsidRDefault="005120DC" w:rsidP="000E250E">
      <w:pPr>
        <w:pStyle w:val="Prrafodelista"/>
        <w:spacing w:after="0" w:line="240" w:lineRule="auto"/>
        <w:ind w:left="1080"/>
        <w:jc w:val="both"/>
        <w:rPr>
          <w:rFonts w:ascii="ITC Avant Garde" w:hAnsi="ITC Avant Garde"/>
          <w:bCs/>
        </w:rPr>
      </w:pPr>
    </w:p>
    <w:p w14:paraId="28A19F12" w14:textId="255781E9" w:rsidR="005120DC" w:rsidRDefault="005120DC" w:rsidP="000E250E">
      <w:pPr>
        <w:pStyle w:val="Prrafodelista"/>
        <w:spacing w:after="0" w:line="240" w:lineRule="auto"/>
        <w:ind w:left="1080"/>
        <w:jc w:val="both"/>
        <w:rPr>
          <w:rFonts w:ascii="ITC Avant Garde" w:hAnsi="ITC Avant Garde"/>
          <w:bCs/>
        </w:rPr>
      </w:pPr>
      <w:r>
        <w:rPr>
          <w:rFonts w:ascii="ITC Avant Garde" w:hAnsi="ITC Avant Garde"/>
          <w:bCs/>
        </w:rPr>
        <w:t xml:space="preserve">En ese sentido, </w:t>
      </w:r>
      <w:r w:rsidR="00B1759A">
        <w:rPr>
          <w:rFonts w:ascii="ITC Avant Garde" w:hAnsi="ITC Avant Garde"/>
          <w:bCs/>
        </w:rPr>
        <w:t xml:space="preserve">en concordancia con </w:t>
      </w:r>
      <w:r w:rsidR="00B041A2">
        <w:rPr>
          <w:rFonts w:ascii="ITC Avant Garde" w:hAnsi="ITC Avant Garde"/>
          <w:bCs/>
        </w:rPr>
        <w:t xml:space="preserve">lo establecido en el artículo 227 de la LFTR citado, </w:t>
      </w:r>
      <w:r>
        <w:rPr>
          <w:rFonts w:ascii="ITC Avant Garde" w:hAnsi="ITC Avant Garde"/>
          <w:bCs/>
        </w:rPr>
        <w:t>se observa que</w:t>
      </w:r>
      <w:r w:rsidR="00B041A2">
        <w:rPr>
          <w:rFonts w:ascii="ITC Avant Garde" w:hAnsi="ITC Avant Garde"/>
          <w:bCs/>
        </w:rPr>
        <w:t>,</w:t>
      </w:r>
      <w:r>
        <w:rPr>
          <w:rFonts w:ascii="ITC Avant Garde" w:hAnsi="ITC Avant Garde"/>
          <w:bCs/>
        </w:rPr>
        <w:t xml:space="preserve"> </w:t>
      </w:r>
      <w:r w:rsidR="00B041A2">
        <w:rPr>
          <w:rFonts w:ascii="ITC Avant Garde" w:hAnsi="ITC Avant Garde"/>
          <w:bCs/>
        </w:rPr>
        <w:t xml:space="preserve">en la práctica, </w:t>
      </w:r>
      <w:r>
        <w:rPr>
          <w:rFonts w:ascii="ITC Avant Garde" w:hAnsi="ITC Avant Garde"/>
          <w:bCs/>
        </w:rPr>
        <w:t xml:space="preserve">la información </w:t>
      </w:r>
      <w:r w:rsidR="00B041A2">
        <w:rPr>
          <w:rFonts w:ascii="ITC Avant Garde" w:hAnsi="ITC Avant Garde"/>
          <w:bCs/>
        </w:rPr>
        <w:t xml:space="preserve">que se establece en el </w:t>
      </w:r>
      <w:r>
        <w:rPr>
          <w:rFonts w:ascii="ITC Avant Garde" w:hAnsi="ITC Avant Garde"/>
          <w:bCs/>
        </w:rPr>
        <w:t>artículo 3 del Proyecto</w:t>
      </w:r>
      <w:r w:rsidR="00B1759A">
        <w:rPr>
          <w:rFonts w:ascii="ITC Avant Garde" w:hAnsi="ITC Avant Garde"/>
          <w:bCs/>
        </w:rPr>
        <w:t>,</w:t>
      </w:r>
      <w:r>
        <w:rPr>
          <w:rFonts w:ascii="ITC Avant Garde" w:hAnsi="ITC Avant Garde"/>
          <w:bCs/>
        </w:rPr>
        <w:t xml:space="preserve"> es información</w:t>
      </w:r>
      <w:r w:rsidR="008703E2">
        <w:rPr>
          <w:rFonts w:ascii="ITC Avant Garde" w:hAnsi="ITC Avant Garde"/>
          <w:bCs/>
        </w:rPr>
        <w:t xml:space="preserve"> que</w:t>
      </w:r>
      <w:r w:rsidR="00B041A2">
        <w:rPr>
          <w:rFonts w:ascii="ITC Avant Garde" w:hAnsi="ITC Avant Garde"/>
          <w:bCs/>
        </w:rPr>
        <w:t xml:space="preserve"> los Concesionarios </w:t>
      </w:r>
      <w:r w:rsidR="006F3A6C">
        <w:rPr>
          <w:rFonts w:ascii="ITC Avant Garde" w:hAnsi="ITC Avant Garde"/>
          <w:bCs/>
        </w:rPr>
        <w:t xml:space="preserve">del </w:t>
      </w:r>
      <w:r w:rsidR="00B041A2">
        <w:rPr>
          <w:rFonts w:ascii="ITC Avant Garde" w:hAnsi="ITC Avant Garde"/>
          <w:bCs/>
        </w:rPr>
        <w:t>STR adquieren o pueden adquirir de fuentes diversas a los programadores, a efecto de incluirla en sus GEP.</w:t>
      </w:r>
      <w:r w:rsidR="008703E2">
        <w:rPr>
          <w:rFonts w:ascii="ITC Avant Garde" w:hAnsi="ITC Avant Garde"/>
          <w:bCs/>
        </w:rPr>
        <w:t xml:space="preserve"> </w:t>
      </w:r>
    </w:p>
    <w:p w14:paraId="115E6F4B" w14:textId="39BA7A07" w:rsidR="008703E2" w:rsidRDefault="008703E2" w:rsidP="000E250E">
      <w:pPr>
        <w:pStyle w:val="Prrafodelista"/>
        <w:spacing w:after="0" w:line="240" w:lineRule="auto"/>
        <w:ind w:left="1080"/>
        <w:jc w:val="both"/>
        <w:rPr>
          <w:rFonts w:ascii="ITC Avant Garde" w:hAnsi="ITC Avant Garde"/>
          <w:bCs/>
        </w:rPr>
      </w:pPr>
    </w:p>
    <w:p w14:paraId="60AA0785" w14:textId="08AD75AD" w:rsidR="00760CC3" w:rsidRDefault="00760CC3" w:rsidP="00760CC3">
      <w:pPr>
        <w:pStyle w:val="Prrafodelista"/>
        <w:spacing w:after="0" w:line="240" w:lineRule="auto"/>
        <w:ind w:left="1080"/>
        <w:jc w:val="both"/>
        <w:rPr>
          <w:rFonts w:ascii="ITC Avant Garde" w:hAnsi="ITC Avant Garde"/>
          <w:bCs/>
        </w:rPr>
      </w:pPr>
      <w:r>
        <w:rPr>
          <w:rFonts w:ascii="ITC Avant Garde" w:hAnsi="ITC Avant Garde"/>
          <w:bCs/>
        </w:rPr>
        <w:t xml:space="preserve">En virtud de los argumentos referidos, se tiene igualmente por atendida la participación enlistada en el </w:t>
      </w:r>
      <w:r w:rsidRPr="00A118D7">
        <w:rPr>
          <w:rFonts w:ascii="ITC Avant Garde" w:hAnsi="ITC Avant Garde"/>
          <w:b/>
          <w:bCs/>
        </w:rPr>
        <w:t>numeral 3, fracción IV</w:t>
      </w:r>
      <w:r>
        <w:rPr>
          <w:rFonts w:ascii="ITC Avant Garde" w:hAnsi="ITC Avant Garde"/>
          <w:bCs/>
        </w:rPr>
        <w:t>, relativo a que es necesari</w:t>
      </w:r>
      <w:r w:rsidR="00450EDD">
        <w:rPr>
          <w:rFonts w:ascii="ITC Avant Garde" w:hAnsi="ITC Avant Garde"/>
          <w:bCs/>
        </w:rPr>
        <w:t>o que los Concesionarios del ST</w:t>
      </w:r>
      <w:r>
        <w:rPr>
          <w:rFonts w:ascii="ITC Avant Garde" w:hAnsi="ITC Avant Garde"/>
          <w:bCs/>
        </w:rPr>
        <w:t>R reciban la información a que se refería el artículo 3 del Anteproyecto de los Programadores.</w:t>
      </w:r>
    </w:p>
    <w:p w14:paraId="3F407A67" w14:textId="01E0C181" w:rsidR="00760CC3" w:rsidRDefault="00760CC3" w:rsidP="00760CC3">
      <w:pPr>
        <w:pStyle w:val="Prrafodelista"/>
        <w:spacing w:after="0" w:line="240" w:lineRule="auto"/>
        <w:ind w:left="1080"/>
        <w:jc w:val="both"/>
        <w:rPr>
          <w:rFonts w:ascii="ITC Avant Garde" w:hAnsi="ITC Avant Garde"/>
          <w:bCs/>
        </w:rPr>
      </w:pPr>
    </w:p>
    <w:p w14:paraId="19890148" w14:textId="58CFEC70" w:rsidR="008703E2" w:rsidRPr="008703E2" w:rsidRDefault="008703E2" w:rsidP="008703E2">
      <w:pPr>
        <w:pStyle w:val="Prrafodelista"/>
        <w:spacing w:after="0" w:line="240" w:lineRule="auto"/>
        <w:ind w:left="1080"/>
        <w:jc w:val="both"/>
        <w:rPr>
          <w:rFonts w:ascii="ITC Avant Garde" w:hAnsi="ITC Avant Garde"/>
          <w:bCs/>
        </w:rPr>
      </w:pPr>
      <w:r>
        <w:rPr>
          <w:rFonts w:ascii="ITC Avant Garde" w:hAnsi="ITC Avant Garde"/>
        </w:rPr>
        <w:t xml:space="preserve">Ahora bien, por lo que hace a la </w:t>
      </w:r>
      <w:r w:rsidRPr="00DC3C2B">
        <w:rPr>
          <w:rFonts w:ascii="ITC Avant Garde" w:hAnsi="ITC Avant Garde"/>
          <w:b/>
        </w:rPr>
        <w:t>información</w:t>
      </w:r>
      <w:r>
        <w:rPr>
          <w:rFonts w:ascii="ITC Avant Garde" w:hAnsi="ITC Avant Garde"/>
        </w:rPr>
        <w:t xml:space="preserve"> que debe</w:t>
      </w:r>
      <w:r w:rsidR="00450EDD">
        <w:rPr>
          <w:rFonts w:ascii="ITC Avant Garde" w:hAnsi="ITC Avant Garde"/>
        </w:rPr>
        <w:t xml:space="preserve"> ser incluida en las GEP del ST</w:t>
      </w:r>
      <w:r>
        <w:rPr>
          <w:rFonts w:ascii="ITC Avant Garde" w:hAnsi="ITC Avant Garde"/>
        </w:rPr>
        <w:t xml:space="preserve">R y que las participaciones en comento señalan que se debe </w:t>
      </w:r>
      <w:r w:rsidR="005B535F">
        <w:rPr>
          <w:rFonts w:ascii="ITC Avant Garde" w:hAnsi="ITC Avant Garde"/>
        </w:rPr>
        <w:t>restr</w:t>
      </w:r>
      <w:r>
        <w:rPr>
          <w:rFonts w:ascii="ITC Avant Garde" w:hAnsi="ITC Avant Garde"/>
        </w:rPr>
        <w:t xml:space="preserve">ingir a la clasificación y horarios, </w:t>
      </w:r>
      <w:r w:rsidR="00760CC3">
        <w:rPr>
          <w:rFonts w:ascii="ITC Avant Garde" w:hAnsi="ITC Avant Garde"/>
        </w:rPr>
        <w:t>de igual forma, se solicita se tengan por reproducidas las consideraciones expuestas respecto del artículo</w:t>
      </w:r>
      <w:r>
        <w:rPr>
          <w:rFonts w:ascii="ITC Avant Garde" w:hAnsi="ITC Avant Garde"/>
        </w:rPr>
        <w:t xml:space="preserve"> 3 del Anteproyecto</w:t>
      </w:r>
      <w:r w:rsidR="00B1759A">
        <w:rPr>
          <w:rFonts w:ascii="ITC Avant Garde" w:hAnsi="ITC Avant Garde"/>
        </w:rPr>
        <w:t>, en el cual</w:t>
      </w:r>
      <w:r w:rsidR="00760CC3">
        <w:rPr>
          <w:rFonts w:ascii="ITC Avant Garde" w:hAnsi="ITC Avant Garde"/>
        </w:rPr>
        <w:t xml:space="preserve"> se establece</w:t>
      </w:r>
      <w:r w:rsidR="00B1759A">
        <w:rPr>
          <w:rFonts w:ascii="ITC Avant Garde" w:hAnsi="ITC Avant Garde"/>
        </w:rPr>
        <w:t xml:space="preserve">, </w:t>
      </w:r>
      <w:r w:rsidR="00760CC3">
        <w:rPr>
          <w:rFonts w:ascii="ITC Avant Garde" w:hAnsi="ITC Avant Garde"/>
        </w:rPr>
        <w:t>específicamente</w:t>
      </w:r>
      <w:r w:rsidR="00B1759A">
        <w:rPr>
          <w:rFonts w:ascii="ITC Avant Garde" w:hAnsi="ITC Avant Garde"/>
        </w:rPr>
        <w:t xml:space="preserve">, la obligación de incorporación de </w:t>
      </w:r>
      <w:r w:rsidR="00760CC3">
        <w:rPr>
          <w:rFonts w:ascii="ITC Avant Garde" w:hAnsi="ITC Avant Garde"/>
        </w:rPr>
        <w:t xml:space="preserve">dicha </w:t>
      </w:r>
      <w:r w:rsidR="00B1759A">
        <w:rPr>
          <w:rFonts w:ascii="ITC Avant Garde" w:hAnsi="ITC Avant Garde"/>
        </w:rPr>
        <w:t>información</w:t>
      </w:r>
      <w:r w:rsidR="00760CC3">
        <w:rPr>
          <w:rFonts w:ascii="ITC Avant Garde" w:hAnsi="ITC Avant Garde"/>
        </w:rPr>
        <w:t xml:space="preserve">, misma que </w:t>
      </w:r>
      <w:r w:rsidR="00B1759A">
        <w:rPr>
          <w:rFonts w:ascii="ITC Avant Garde" w:hAnsi="ITC Avant Garde"/>
        </w:rPr>
        <w:t xml:space="preserve">empata con los elementos </w:t>
      </w:r>
      <w:r w:rsidR="00760CC3">
        <w:rPr>
          <w:rFonts w:ascii="ITC Avant Garde" w:hAnsi="ITC Avant Garde"/>
        </w:rPr>
        <w:t>determinados</w:t>
      </w:r>
      <w:r w:rsidR="00B1759A">
        <w:rPr>
          <w:rFonts w:ascii="ITC Avant Garde" w:hAnsi="ITC Avant Garde"/>
        </w:rPr>
        <w:t xml:space="preserve"> en el multicitado artículo 227 de la LFTR</w:t>
      </w:r>
      <w:r>
        <w:rPr>
          <w:rFonts w:ascii="ITC Avant Garde" w:hAnsi="ITC Avant Garde"/>
        </w:rPr>
        <w:t>.</w:t>
      </w:r>
    </w:p>
    <w:p w14:paraId="5C2DD8E8" w14:textId="77777777" w:rsidR="00B1759A" w:rsidRDefault="00B1759A" w:rsidP="00D372CE">
      <w:pPr>
        <w:pStyle w:val="Prrafodelista"/>
        <w:spacing w:after="0" w:line="240" w:lineRule="auto"/>
        <w:ind w:left="1080"/>
        <w:contextualSpacing w:val="0"/>
        <w:jc w:val="both"/>
        <w:rPr>
          <w:rFonts w:ascii="ITC Avant Garde" w:hAnsi="ITC Avant Garde"/>
        </w:rPr>
      </w:pPr>
    </w:p>
    <w:p w14:paraId="15B6B58E" w14:textId="5C8FB02C" w:rsidR="00A9239B" w:rsidRDefault="008164CD" w:rsidP="00D372CE">
      <w:pPr>
        <w:pStyle w:val="Prrafodelista"/>
        <w:spacing w:after="0" w:line="240" w:lineRule="auto"/>
        <w:ind w:left="1080"/>
        <w:contextualSpacing w:val="0"/>
        <w:jc w:val="both"/>
        <w:rPr>
          <w:rFonts w:ascii="ITC Avant Garde" w:hAnsi="ITC Avant Garde"/>
        </w:rPr>
      </w:pPr>
      <w:r>
        <w:rPr>
          <w:rFonts w:ascii="ITC Avant Garde" w:hAnsi="ITC Avant Garde"/>
        </w:rPr>
        <w:t>F</w:t>
      </w:r>
      <w:r w:rsidR="00A9239B">
        <w:rPr>
          <w:rFonts w:ascii="ITC Avant Garde" w:hAnsi="ITC Avant Garde"/>
        </w:rPr>
        <w:t xml:space="preserve">inalmente, en relación con el </w:t>
      </w:r>
      <w:r w:rsidR="00A9239B" w:rsidRPr="00DC3C2B">
        <w:rPr>
          <w:rFonts w:ascii="ITC Avant Garde" w:hAnsi="ITC Avant Garde"/>
          <w:b/>
        </w:rPr>
        <w:t>plazo de antelación</w:t>
      </w:r>
      <w:r w:rsidR="00A9239B">
        <w:rPr>
          <w:rFonts w:ascii="ITC Avant Garde" w:hAnsi="ITC Avant Garde"/>
        </w:rPr>
        <w:t xml:space="preserve"> que proponen los comentarios, se señala que ello será abordado respecto de </w:t>
      </w:r>
      <w:r w:rsidR="008703E2">
        <w:rPr>
          <w:rFonts w:ascii="ITC Avant Garde" w:hAnsi="ITC Avant Garde"/>
        </w:rPr>
        <w:t>las participaciones recibida</w:t>
      </w:r>
      <w:r w:rsidR="00A9239B">
        <w:rPr>
          <w:rFonts w:ascii="ITC Avant Garde" w:hAnsi="ITC Avant Garde"/>
        </w:rPr>
        <w:t>s en relación con el artículo 5 del Anteproyecto.</w:t>
      </w:r>
    </w:p>
    <w:p w14:paraId="3C63CCB0" w14:textId="20D8F27E" w:rsidR="00A9239B" w:rsidRDefault="00A9239B" w:rsidP="003402E6">
      <w:pPr>
        <w:pStyle w:val="Prrafodelista"/>
        <w:spacing w:after="0" w:line="240" w:lineRule="auto"/>
        <w:ind w:left="1440"/>
        <w:jc w:val="both"/>
        <w:rPr>
          <w:rFonts w:ascii="ITC Avant Garde" w:hAnsi="ITC Avant Garde"/>
        </w:rPr>
      </w:pPr>
    </w:p>
    <w:p w14:paraId="1D1D2F73" w14:textId="06246C5E" w:rsidR="00853FD1" w:rsidRPr="001E64F3" w:rsidRDefault="00A118D7" w:rsidP="00D372CE">
      <w:pPr>
        <w:pStyle w:val="Prrafodelista"/>
        <w:spacing w:after="0" w:line="240" w:lineRule="auto"/>
        <w:ind w:left="1080"/>
        <w:contextualSpacing w:val="0"/>
        <w:jc w:val="both"/>
        <w:rPr>
          <w:rFonts w:ascii="ITC Avant Garde" w:hAnsi="ITC Avant Garde"/>
        </w:rPr>
      </w:pPr>
      <w:r w:rsidRPr="001E64F3">
        <w:rPr>
          <w:rFonts w:ascii="ITC Avant Garde" w:hAnsi="ITC Avant Garde"/>
        </w:rPr>
        <w:t>Por otro lado,</w:t>
      </w:r>
      <w:r w:rsidR="00DB76DF" w:rsidRPr="001E64F3">
        <w:rPr>
          <w:rFonts w:ascii="ITC Avant Garde" w:hAnsi="ITC Avant Garde"/>
        </w:rPr>
        <w:t xml:space="preserve"> los comentarios </w:t>
      </w:r>
      <w:r w:rsidR="00853FD1" w:rsidRPr="001E64F3">
        <w:rPr>
          <w:rFonts w:ascii="ITC Avant Garde" w:hAnsi="ITC Avant Garde"/>
        </w:rPr>
        <w:t>que se abordan</w:t>
      </w:r>
      <w:r w:rsidR="001E64F3">
        <w:rPr>
          <w:rFonts w:ascii="ITC Avant Garde" w:hAnsi="ITC Avant Garde"/>
        </w:rPr>
        <w:t>,</w:t>
      </w:r>
      <w:r w:rsidR="00DC3C2B" w:rsidRPr="001E64F3">
        <w:rPr>
          <w:rFonts w:ascii="ITC Avant Garde" w:hAnsi="ITC Avant Garde"/>
        </w:rPr>
        <w:t xml:space="preserve"> </w:t>
      </w:r>
      <w:r w:rsidR="00853FD1" w:rsidRPr="001E64F3">
        <w:rPr>
          <w:rFonts w:ascii="ITC Avant Garde" w:hAnsi="ITC Avant Garde"/>
        </w:rPr>
        <w:t xml:space="preserve">igualmente </w:t>
      </w:r>
      <w:r w:rsidR="00DB76DF" w:rsidRPr="001E64F3">
        <w:rPr>
          <w:rFonts w:ascii="ITC Avant Garde" w:hAnsi="ITC Avant Garde"/>
        </w:rPr>
        <w:t xml:space="preserve">señalan </w:t>
      </w:r>
      <w:r w:rsidR="001E64F3">
        <w:rPr>
          <w:rFonts w:ascii="ITC Avant Garde" w:hAnsi="ITC Avant Garde"/>
        </w:rPr>
        <w:t>lo siguiente</w:t>
      </w:r>
      <w:r w:rsidR="00853FD1" w:rsidRPr="001E64F3">
        <w:rPr>
          <w:rFonts w:ascii="ITC Avant Garde" w:hAnsi="ITC Avant Garde"/>
        </w:rPr>
        <w:t>:</w:t>
      </w:r>
    </w:p>
    <w:p w14:paraId="26358FCB" w14:textId="77777777" w:rsidR="00853FD1" w:rsidRPr="001E64F3" w:rsidRDefault="00853FD1" w:rsidP="00D372CE">
      <w:pPr>
        <w:pStyle w:val="Prrafodelista"/>
        <w:spacing w:after="0" w:line="240" w:lineRule="auto"/>
        <w:ind w:left="1080"/>
        <w:contextualSpacing w:val="0"/>
        <w:jc w:val="both"/>
        <w:rPr>
          <w:rFonts w:ascii="ITC Avant Garde" w:hAnsi="ITC Avant Garde"/>
        </w:rPr>
      </w:pPr>
    </w:p>
    <w:p w14:paraId="426C8F48" w14:textId="092331AE" w:rsidR="00DB76DF" w:rsidRPr="00DB76DF" w:rsidRDefault="00DB76DF" w:rsidP="00853FD1">
      <w:pPr>
        <w:pStyle w:val="Prrafodelista"/>
        <w:spacing w:after="0" w:line="240" w:lineRule="auto"/>
        <w:ind w:left="1985" w:right="616"/>
        <w:contextualSpacing w:val="0"/>
        <w:jc w:val="both"/>
        <w:rPr>
          <w:rFonts w:ascii="ITC Avant Garde" w:hAnsi="ITC Avant Garde"/>
          <w:i/>
        </w:rPr>
      </w:pPr>
      <w:r w:rsidRPr="001E64F3">
        <w:rPr>
          <w:rFonts w:ascii="ITC Avant Garde" w:hAnsi="ITC Avant Garde"/>
        </w:rPr>
        <w:t>“</w:t>
      </w:r>
      <w:r w:rsidRPr="001E64F3">
        <w:rPr>
          <w:rFonts w:ascii="ITC Avant Garde" w:hAnsi="ITC Avant Garde"/>
          <w:i/>
        </w:rPr>
        <w:t>existen diversos factores que impiden mostrar información actualizada, como lo son:</w:t>
      </w:r>
    </w:p>
    <w:p w14:paraId="59C1992B" w14:textId="77777777" w:rsidR="00DB76DF" w:rsidRPr="00DB76DF" w:rsidRDefault="00DB76DF" w:rsidP="00DB76DF">
      <w:pPr>
        <w:pStyle w:val="Prrafodelista"/>
        <w:spacing w:after="0" w:line="240" w:lineRule="auto"/>
        <w:ind w:left="1440"/>
        <w:contextualSpacing w:val="0"/>
        <w:jc w:val="both"/>
        <w:rPr>
          <w:rFonts w:ascii="ITC Avant Garde" w:hAnsi="ITC Avant Garde"/>
          <w:i/>
        </w:rPr>
      </w:pPr>
    </w:p>
    <w:p w14:paraId="731DE28E" w14:textId="2C5164DF" w:rsidR="00DB76DF" w:rsidRPr="006C6CA9"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DB76DF">
        <w:rPr>
          <w:rFonts w:ascii="ITC Avant Garde" w:hAnsi="ITC Avant Garde"/>
          <w:i/>
        </w:rPr>
        <w:t xml:space="preserve">Cambios de última hora que no alcancen a ser reflejados en tiempo debido al reloj de actualización de las diversas </w:t>
      </w:r>
      <w:r w:rsidRPr="006C6CA9">
        <w:rPr>
          <w:rFonts w:ascii="ITC Avant Garde" w:hAnsi="ITC Avant Garde"/>
          <w:i/>
        </w:rPr>
        <w:t xml:space="preserve">plataformas de los Concesionarios del </w:t>
      </w:r>
      <w:r w:rsidR="00E44156">
        <w:rPr>
          <w:rFonts w:ascii="ITC Avant Garde" w:hAnsi="ITC Avant Garde"/>
          <w:i/>
        </w:rPr>
        <w:t>STR</w:t>
      </w:r>
      <w:r w:rsidRPr="006C6CA9">
        <w:rPr>
          <w:rFonts w:ascii="ITC Avant Garde" w:hAnsi="ITC Avant Garde"/>
          <w:i/>
        </w:rPr>
        <w:t>.</w:t>
      </w:r>
    </w:p>
    <w:p w14:paraId="5C895CEB" w14:textId="77777777" w:rsidR="00DB76DF" w:rsidRPr="006C6CA9"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6C6CA9">
        <w:rPr>
          <w:rFonts w:ascii="ITC Avant Garde" w:hAnsi="ITC Avant Garde"/>
          <w:i/>
        </w:rPr>
        <w:t>Curación manual o automática del contenido.</w:t>
      </w:r>
    </w:p>
    <w:p w14:paraId="1CBE7C9D" w14:textId="77777777" w:rsidR="00DB76DF" w:rsidRPr="006C6CA9"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6C6CA9">
        <w:rPr>
          <w:rFonts w:ascii="ITC Avant Garde" w:hAnsi="ITC Avant Garde"/>
          <w:i/>
        </w:rPr>
        <w:lastRenderedPageBreak/>
        <w:t>Diversidad de fuentes de programación (no todas se encuentran en disposición de entregar su información).</w:t>
      </w:r>
    </w:p>
    <w:p w14:paraId="52BF5353" w14:textId="77777777" w:rsidR="00DB76DF" w:rsidRPr="006C6CA9"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6C6CA9">
        <w:rPr>
          <w:rFonts w:ascii="ITC Avant Garde" w:hAnsi="ITC Avant Garde"/>
          <w:i/>
        </w:rPr>
        <w:t>Problemas de compatibilidad en las clasificaciones mexicanas vs el origen del contenido.</w:t>
      </w:r>
    </w:p>
    <w:p w14:paraId="10EC6B26" w14:textId="3615C022" w:rsidR="00DB76DF" w:rsidRPr="006C6CA9"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6C6CA9">
        <w:rPr>
          <w:rFonts w:ascii="ITC Avant Garde" w:hAnsi="ITC Avant Garde"/>
          <w:i/>
        </w:rPr>
        <w:t xml:space="preserve">Utilizar proveedores globales de información. Las obligaciones impuestas en el presente Anteproyecto de Lineamientos imposibilitarían las operaciones actuales de diversos Concesionarios del </w:t>
      </w:r>
      <w:r w:rsidR="00E44156">
        <w:rPr>
          <w:rFonts w:ascii="ITC Avant Garde" w:hAnsi="ITC Avant Garde"/>
          <w:i/>
        </w:rPr>
        <w:t>ST</w:t>
      </w:r>
      <w:r w:rsidR="00C426B9">
        <w:rPr>
          <w:rFonts w:ascii="ITC Avant Garde" w:hAnsi="ITC Avant Garde"/>
          <w:i/>
        </w:rPr>
        <w:t>A</w:t>
      </w:r>
      <w:r w:rsidR="00E44156">
        <w:rPr>
          <w:rFonts w:ascii="ITC Avant Garde" w:hAnsi="ITC Avant Garde"/>
          <w:i/>
        </w:rPr>
        <w:t>R</w:t>
      </w:r>
      <w:r w:rsidRPr="006C6CA9">
        <w:rPr>
          <w:rFonts w:ascii="ITC Avant Garde" w:hAnsi="ITC Avant Garde"/>
          <w:i/>
        </w:rPr>
        <w:t>.</w:t>
      </w:r>
    </w:p>
    <w:p w14:paraId="1EE7CC4A" w14:textId="77777777" w:rsidR="00853FD1" w:rsidRDefault="00DB76DF" w:rsidP="00D372CE">
      <w:pPr>
        <w:pStyle w:val="Prrafodelista"/>
        <w:numPr>
          <w:ilvl w:val="0"/>
          <w:numId w:val="7"/>
        </w:numPr>
        <w:spacing w:after="0" w:line="240" w:lineRule="auto"/>
        <w:ind w:right="616" w:hanging="175"/>
        <w:contextualSpacing w:val="0"/>
        <w:jc w:val="both"/>
        <w:rPr>
          <w:rFonts w:ascii="ITC Avant Garde" w:hAnsi="ITC Avant Garde"/>
          <w:i/>
        </w:rPr>
      </w:pPr>
      <w:r w:rsidRPr="006C6CA9">
        <w:rPr>
          <w:rFonts w:ascii="ITC Avant Garde" w:hAnsi="ITC Avant Garde"/>
          <w:i/>
        </w:rPr>
        <w:t>No en todos los canales se cuenta con información susceptible de incluirse en las Guías Electrónicas de Programación, por ejemplo, en los canales locales, canales de radiodifusión (en lo sucesivo “Canales RDF”), gubernamentales y en los canales de infomerciales.</w:t>
      </w:r>
    </w:p>
    <w:p w14:paraId="6BDA6DBA" w14:textId="77777777" w:rsidR="00853FD1" w:rsidRDefault="00853FD1" w:rsidP="00853FD1">
      <w:pPr>
        <w:pStyle w:val="Prrafodelista"/>
        <w:spacing w:after="0" w:line="240" w:lineRule="auto"/>
        <w:ind w:left="1080"/>
        <w:contextualSpacing w:val="0"/>
        <w:jc w:val="both"/>
        <w:rPr>
          <w:rFonts w:ascii="ITC Avant Garde" w:hAnsi="ITC Avant Garde"/>
        </w:rPr>
      </w:pPr>
    </w:p>
    <w:p w14:paraId="218A88D1" w14:textId="5B9A0CB9" w:rsidR="00DB76DF" w:rsidRPr="00853FD1" w:rsidRDefault="00853FD1" w:rsidP="00853FD1">
      <w:pPr>
        <w:pStyle w:val="Prrafodelista"/>
        <w:spacing w:after="0" w:line="240" w:lineRule="auto"/>
        <w:ind w:left="1985" w:right="616"/>
        <w:contextualSpacing w:val="0"/>
        <w:jc w:val="both"/>
        <w:rPr>
          <w:rFonts w:ascii="ITC Avant Garde" w:hAnsi="ITC Avant Garde"/>
        </w:rPr>
      </w:pPr>
      <w:r w:rsidRPr="00853FD1">
        <w:rPr>
          <w:rFonts w:ascii="ITC Avant Garde" w:hAnsi="ITC Avant Garde"/>
          <w:i/>
        </w:rPr>
        <w:t>Estos factores al ser evidentemente ajenos a los alcances de los concesionarios deberán estar exceptuados como responsabilidad en su operación y perfectamente excluidos como sancionables para los Concesionarios del STAR</w:t>
      </w:r>
      <w:r>
        <w:rPr>
          <w:rFonts w:ascii="ITC Avant Garde" w:hAnsi="ITC Avant Garde"/>
          <w:i/>
        </w:rPr>
        <w:t>.</w:t>
      </w:r>
      <w:r w:rsidR="00DB76DF" w:rsidRPr="00853FD1">
        <w:rPr>
          <w:rFonts w:ascii="ITC Avant Garde" w:hAnsi="ITC Avant Garde"/>
        </w:rPr>
        <w:t>”</w:t>
      </w:r>
    </w:p>
    <w:p w14:paraId="48E7C9CC" w14:textId="77777777" w:rsidR="00DB76DF" w:rsidRPr="00F779E6" w:rsidRDefault="00DB76DF" w:rsidP="00F779E6">
      <w:pPr>
        <w:spacing w:after="0" w:line="240" w:lineRule="auto"/>
        <w:jc w:val="both"/>
        <w:rPr>
          <w:rFonts w:ascii="ITC Avant Garde" w:hAnsi="ITC Avant Garde"/>
        </w:rPr>
      </w:pPr>
    </w:p>
    <w:p w14:paraId="0CFEDFA6" w14:textId="029286A9" w:rsidR="00300901" w:rsidRDefault="00DB76DF" w:rsidP="001E64F3">
      <w:pPr>
        <w:pStyle w:val="Prrafodelista"/>
        <w:spacing w:after="0" w:line="240" w:lineRule="auto"/>
        <w:ind w:left="1080"/>
        <w:contextualSpacing w:val="0"/>
        <w:jc w:val="both"/>
        <w:rPr>
          <w:rFonts w:ascii="ITC Avant Garde" w:hAnsi="ITC Avant Garde"/>
        </w:rPr>
      </w:pPr>
      <w:r w:rsidRPr="00CA277C">
        <w:rPr>
          <w:rFonts w:ascii="ITC Avant Garde" w:hAnsi="ITC Avant Garde"/>
        </w:rPr>
        <w:t>Por lo que hace a</w:t>
      </w:r>
      <w:r w:rsidR="007C75DB" w:rsidRPr="00CA277C">
        <w:rPr>
          <w:rFonts w:ascii="ITC Avant Garde" w:hAnsi="ITC Avant Garde"/>
        </w:rPr>
        <w:t>l factor relativo a</w:t>
      </w:r>
      <w:r w:rsidRPr="00CA277C">
        <w:rPr>
          <w:rFonts w:ascii="ITC Avant Garde" w:hAnsi="ITC Avant Garde"/>
        </w:rPr>
        <w:t xml:space="preserve"> los </w:t>
      </w:r>
      <w:r w:rsidRPr="00CA277C">
        <w:rPr>
          <w:rFonts w:ascii="ITC Avant Garde" w:hAnsi="ITC Avant Garde"/>
          <w:b/>
        </w:rPr>
        <w:t xml:space="preserve">cambios de última hora que no alcancen a ser reflejados en tiempo debido al reloj de actualización de las diversas plataformas de los Concesionarios del </w:t>
      </w:r>
      <w:r w:rsidR="00E44156" w:rsidRPr="00CA277C">
        <w:rPr>
          <w:rFonts w:ascii="ITC Avant Garde" w:hAnsi="ITC Avant Garde"/>
          <w:b/>
        </w:rPr>
        <w:t>STR</w:t>
      </w:r>
      <w:r w:rsidRPr="00CA277C">
        <w:rPr>
          <w:rFonts w:ascii="ITC Avant Garde" w:hAnsi="ITC Avant Garde"/>
        </w:rPr>
        <w:t xml:space="preserve">, </w:t>
      </w:r>
      <w:r w:rsidR="00300901" w:rsidRPr="00CA277C">
        <w:rPr>
          <w:rFonts w:ascii="ITC Avant Garde" w:hAnsi="ITC Avant Garde"/>
        </w:rPr>
        <w:t>en</w:t>
      </w:r>
      <w:r w:rsidR="00C426B9" w:rsidRPr="00CA277C">
        <w:rPr>
          <w:rFonts w:ascii="ITC Avant Garde" w:hAnsi="ITC Avant Garde"/>
        </w:rPr>
        <w:t xml:space="preserve"> el art</w:t>
      </w:r>
      <w:r w:rsidR="001E64F3" w:rsidRPr="00CA277C">
        <w:rPr>
          <w:rFonts w:ascii="ITC Avant Garde" w:hAnsi="ITC Avant Garde"/>
        </w:rPr>
        <w:t>ículo 6 del Proyecto</w:t>
      </w:r>
      <w:r w:rsidR="00300901" w:rsidRPr="00CA277C">
        <w:rPr>
          <w:rFonts w:ascii="ITC Avant Garde" w:hAnsi="ITC Avant Garde"/>
        </w:rPr>
        <w:t xml:space="preserve"> se establece un tiempo para tal fin, por lo que las consideraciones de dicha determinación y la atención a los comentarios se abordan en ese apartado.</w:t>
      </w:r>
    </w:p>
    <w:p w14:paraId="2B484C55" w14:textId="12CBA9A0" w:rsidR="001E64F3" w:rsidRDefault="001E64F3" w:rsidP="001E64F3">
      <w:pPr>
        <w:pStyle w:val="Prrafodelista"/>
        <w:spacing w:after="0" w:line="240" w:lineRule="auto"/>
        <w:ind w:left="1080"/>
        <w:contextualSpacing w:val="0"/>
        <w:jc w:val="both"/>
        <w:rPr>
          <w:rFonts w:ascii="ITC Avant Garde" w:hAnsi="ITC Avant Garde"/>
        </w:rPr>
      </w:pPr>
    </w:p>
    <w:p w14:paraId="222E6078" w14:textId="07CD896D" w:rsidR="00853FD1" w:rsidRDefault="00853FD1" w:rsidP="00D372CE">
      <w:pPr>
        <w:pStyle w:val="Prrafodelista"/>
        <w:spacing w:after="0" w:line="240" w:lineRule="auto"/>
        <w:ind w:left="1080"/>
        <w:contextualSpacing w:val="0"/>
        <w:jc w:val="both"/>
        <w:rPr>
          <w:rFonts w:ascii="ITC Avant Garde" w:hAnsi="ITC Avant Garde"/>
        </w:rPr>
      </w:pPr>
      <w:r>
        <w:rPr>
          <w:rFonts w:ascii="ITC Avant Garde" w:hAnsi="ITC Avant Garde"/>
        </w:rPr>
        <w:t xml:space="preserve">Respecto del factor que se refiere a la </w:t>
      </w:r>
      <w:r w:rsidRPr="00FD462F">
        <w:rPr>
          <w:rFonts w:ascii="ITC Avant Garde" w:hAnsi="ITC Avant Garde"/>
          <w:b/>
        </w:rPr>
        <w:t>curació</w:t>
      </w:r>
      <w:r w:rsidRPr="00595772">
        <w:rPr>
          <w:rFonts w:ascii="ITC Avant Garde" w:hAnsi="ITC Avant Garde"/>
          <w:b/>
        </w:rPr>
        <w:t>n manual o automática del contenido</w:t>
      </w:r>
      <w:r>
        <w:rPr>
          <w:rFonts w:ascii="ITC Avant Garde" w:hAnsi="ITC Avant Garde"/>
        </w:rPr>
        <w:t xml:space="preserve"> se señala que, como se establece en el párrafo cuarto del artículo 227 de la LFTR, lo que se reproduce en el Proyecto, </w:t>
      </w:r>
      <w:r w:rsidR="000C69B2">
        <w:rPr>
          <w:rFonts w:ascii="ITC Avant Garde" w:hAnsi="ITC Avant Garde"/>
        </w:rPr>
        <w:t>se rela</w:t>
      </w:r>
      <w:r w:rsidR="006F3A6C">
        <w:rPr>
          <w:rFonts w:ascii="ITC Avant Garde" w:hAnsi="ITC Avant Garde"/>
        </w:rPr>
        <w:t>ciona con la obligación de los C</w:t>
      </w:r>
      <w:r w:rsidR="000C69B2">
        <w:rPr>
          <w:rFonts w:ascii="ITC Avant Garde" w:hAnsi="ITC Avant Garde"/>
        </w:rPr>
        <w:t xml:space="preserve">oncesionarios </w:t>
      </w:r>
      <w:r w:rsidR="006F3A6C">
        <w:rPr>
          <w:rFonts w:ascii="ITC Avant Garde" w:hAnsi="ITC Avant Garde"/>
        </w:rPr>
        <w:t xml:space="preserve">del </w:t>
      </w:r>
      <w:r w:rsidR="000C69B2">
        <w:rPr>
          <w:rFonts w:ascii="ITC Avant Garde" w:hAnsi="ITC Avant Garde"/>
        </w:rPr>
        <w:t xml:space="preserve">STR de insertar dichos elementos en sus GEP. En virtud de lo anterior, los STR están en libertad de utilizar los métodos técnicos </w:t>
      </w:r>
      <w:r w:rsidR="00FD462F">
        <w:rPr>
          <w:rFonts w:ascii="ITC Avant Garde" w:hAnsi="ITC Avant Garde"/>
        </w:rPr>
        <w:t xml:space="preserve">o sistemas </w:t>
      </w:r>
      <w:r w:rsidR="000C69B2">
        <w:rPr>
          <w:rFonts w:ascii="ITC Avant Garde" w:hAnsi="ITC Avant Garde"/>
        </w:rPr>
        <w:t>que consideren</w:t>
      </w:r>
      <w:r w:rsidR="00FD462F">
        <w:rPr>
          <w:rFonts w:ascii="ITC Avant Garde" w:hAnsi="ITC Avant Garde"/>
        </w:rPr>
        <w:t>,</w:t>
      </w:r>
      <w:r w:rsidR="000C69B2">
        <w:rPr>
          <w:rFonts w:ascii="ITC Avant Garde" w:hAnsi="ITC Avant Garde"/>
        </w:rPr>
        <w:t xml:space="preserve"> </w:t>
      </w:r>
      <w:r w:rsidR="00FD462F">
        <w:rPr>
          <w:rFonts w:ascii="ITC Avant Garde" w:hAnsi="ITC Avant Garde"/>
        </w:rPr>
        <w:t>a efecto de integrar e incluir</w:t>
      </w:r>
      <w:r w:rsidR="000C69B2">
        <w:rPr>
          <w:rFonts w:ascii="ITC Avant Garde" w:hAnsi="ITC Avant Garde"/>
        </w:rPr>
        <w:t xml:space="preserve"> la información en las referidas GEP.</w:t>
      </w:r>
    </w:p>
    <w:p w14:paraId="00A3B505" w14:textId="77777777" w:rsidR="00853FD1" w:rsidRDefault="00853FD1" w:rsidP="00D372CE">
      <w:pPr>
        <w:pStyle w:val="Prrafodelista"/>
        <w:spacing w:after="0" w:line="240" w:lineRule="auto"/>
        <w:ind w:left="1080"/>
        <w:contextualSpacing w:val="0"/>
        <w:jc w:val="both"/>
        <w:rPr>
          <w:rFonts w:ascii="ITC Avant Garde" w:hAnsi="ITC Avant Garde"/>
        </w:rPr>
      </w:pPr>
    </w:p>
    <w:p w14:paraId="1B041BF5" w14:textId="3A742F10" w:rsidR="00DA46EB" w:rsidRDefault="000C3A50" w:rsidP="00DA46EB">
      <w:pPr>
        <w:pStyle w:val="Prrafodelista"/>
        <w:spacing w:after="0" w:line="240" w:lineRule="auto"/>
        <w:ind w:left="1080"/>
        <w:contextualSpacing w:val="0"/>
        <w:jc w:val="both"/>
        <w:rPr>
          <w:rFonts w:ascii="ITC Avant Garde" w:hAnsi="ITC Avant Garde"/>
        </w:rPr>
      </w:pPr>
      <w:r>
        <w:rPr>
          <w:rFonts w:ascii="ITC Avant Garde" w:hAnsi="ITC Avant Garde"/>
        </w:rPr>
        <w:t xml:space="preserve">Por lo que hace al comentario relativo a la </w:t>
      </w:r>
      <w:r w:rsidRPr="00933C71">
        <w:rPr>
          <w:rFonts w:ascii="ITC Avant Garde" w:hAnsi="ITC Avant Garde"/>
          <w:b/>
        </w:rPr>
        <w:t>diversidad de fuentes de información y que no todas se encuentran en disposición de entregar la misma</w:t>
      </w:r>
      <w:r>
        <w:rPr>
          <w:rFonts w:ascii="ITC Avant Garde" w:hAnsi="ITC Avant Garde"/>
        </w:rPr>
        <w:t xml:space="preserve"> se remite a la respuesta brindada a los comentarios recibidos respecto del artículo 3 del Anteproyecto, en el sentido de que los obligados a integrar dicha información en las GEP son los Concesionarios </w:t>
      </w:r>
      <w:r w:rsidR="006F3A6C">
        <w:rPr>
          <w:rFonts w:ascii="ITC Avant Garde" w:hAnsi="ITC Avant Garde"/>
        </w:rPr>
        <w:t xml:space="preserve">del </w:t>
      </w:r>
      <w:r>
        <w:rPr>
          <w:rFonts w:ascii="ITC Avant Garde" w:hAnsi="ITC Avant Garde"/>
        </w:rPr>
        <w:t>STR</w:t>
      </w:r>
      <w:r w:rsidR="00FD462F">
        <w:rPr>
          <w:rFonts w:ascii="ITC Avant Garde" w:hAnsi="ITC Avant Garde"/>
        </w:rPr>
        <w:t>, por lo que el concesionario deberá implementar los métodos que considere adecuados para dichos fines</w:t>
      </w:r>
      <w:r w:rsidR="001A2676">
        <w:rPr>
          <w:rFonts w:ascii="ITC Avant Garde" w:hAnsi="ITC Avant Garde"/>
        </w:rPr>
        <w:t>.</w:t>
      </w:r>
    </w:p>
    <w:p w14:paraId="4822767B" w14:textId="78CDE9D5" w:rsidR="001A2676" w:rsidRDefault="001A2676" w:rsidP="00DA46EB">
      <w:pPr>
        <w:pStyle w:val="Prrafodelista"/>
        <w:spacing w:after="0" w:line="240" w:lineRule="auto"/>
        <w:ind w:left="1080"/>
        <w:contextualSpacing w:val="0"/>
        <w:jc w:val="both"/>
        <w:rPr>
          <w:rFonts w:ascii="ITC Avant Garde" w:hAnsi="ITC Avant Garde"/>
        </w:rPr>
      </w:pPr>
    </w:p>
    <w:p w14:paraId="2CBFCB16" w14:textId="58090664" w:rsidR="00D70201" w:rsidRDefault="001A2676" w:rsidP="00D372CE">
      <w:pPr>
        <w:pStyle w:val="Prrafodelista"/>
        <w:spacing w:after="0" w:line="240" w:lineRule="auto"/>
        <w:ind w:left="1080"/>
        <w:contextualSpacing w:val="0"/>
        <w:jc w:val="both"/>
        <w:rPr>
          <w:rFonts w:ascii="ITC Avant Garde" w:hAnsi="ITC Avant Garde"/>
        </w:rPr>
      </w:pPr>
      <w:r>
        <w:rPr>
          <w:rFonts w:ascii="ITC Avant Garde" w:hAnsi="ITC Avant Garde"/>
        </w:rPr>
        <w:lastRenderedPageBreak/>
        <w:t>E</w:t>
      </w:r>
      <w:r w:rsidR="00D70201">
        <w:rPr>
          <w:rFonts w:ascii="ITC Avant Garde" w:hAnsi="ITC Avant Garde"/>
        </w:rPr>
        <w:t>n</w:t>
      </w:r>
      <w:r>
        <w:rPr>
          <w:rFonts w:ascii="ITC Avant Garde" w:hAnsi="ITC Avant Garde"/>
        </w:rPr>
        <w:t xml:space="preserve"> relación con la existencia de </w:t>
      </w:r>
      <w:r w:rsidR="00D70201" w:rsidRPr="008723B4">
        <w:rPr>
          <w:rFonts w:ascii="ITC Avant Garde" w:hAnsi="ITC Avant Garde"/>
          <w:b/>
        </w:rPr>
        <w:t>problemas de compatibilidad en las clasificaciones mexicana</w:t>
      </w:r>
      <w:r w:rsidRPr="008723B4">
        <w:rPr>
          <w:rFonts w:ascii="ITC Avant Garde" w:hAnsi="ITC Avant Garde"/>
          <w:b/>
        </w:rPr>
        <w:t xml:space="preserve"> contra el origen del contenido</w:t>
      </w:r>
      <w:r w:rsidR="00D70201" w:rsidRPr="008723B4">
        <w:rPr>
          <w:rFonts w:ascii="ITC Avant Garde" w:hAnsi="ITC Avant Garde"/>
        </w:rPr>
        <w:t xml:space="preserve">, se señala que el Lineamiento Segundo de los “Lineamientos de clasificación de contenidos audiovisuales de las transmisiones radiodifundidas y del servicio de televisión y audio </w:t>
      </w:r>
      <w:r w:rsidR="005B535F">
        <w:rPr>
          <w:rFonts w:ascii="ITC Avant Garde" w:hAnsi="ITC Avant Garde"/>
        </w:rPr>
        <w:t>restr</w:t>
      </w:r>
      <w:r w:rsidR="00D70201" w:rsidRPr="008723B4">
        <w:rPr>
          <w:rFonts w:ascii="ITC Avant Garde" w:hAnsi="ITC Avant Garde"/>
        </w:rPr>
        <w:t xml:space="preserve">ingidos” </w:t>
      </w:r>
      <w:r w:rsidR="006C5C23" w:rsidRPr="008723B4">
        <w:rPr>
          <w:rFonts w:ascii="ITC Avant Garde" w:hAnsi="ITC Avant Garde"/>
        </w:rPr>
        <w:t xml:space="preserve">(Lineamientos de Clasificación) </w:t>
      </w:r>
      <w:r w:rsidR="00D70201" w:rsidRPr="008723B4">
        <w:rPr>
          <w:rFonts w:ascii="ITC Avant Garde" w:hAnsi="ITC Avant Garde"/>
        </w:rPr>
        <w:t>emitidos por la Secretaría de Gobernación, establece lo siguiente:</w:t>
      </w:r>
    </w:p>
    <w:p w14:paraId="08141441" w14:textId="77777777" w:rsidR="006C5C23" w:rsidRDefault="006C5C23" w:rsidP="00D70201">
      <w:pPr>
        <w:pStyle w:val="Prrafodelista"/>
        <w:ind w:left="1985" w:right="616"/>
        <w:jc w:val="both"/>
        <w:rPr>
          <w:rFonts w:ascii="ITC Avant Garde" w:hAnsi="ITC Avant Garde"/>
          <w:i/>
        </w:rPr>
      </w:pPr>
    </w:p>
    <w:p w14:paraId="04CBF0DA" w14:textId="750DFFC6" w:rsidR="006C5C23" w:rsidRPr="006C5C23" w:rsidRDefault="006C5C23" w:rsidP="00DA46EB">
      <w:pPr>
        <w:pStyle w:val="Prrafodelista"/>
        <w:spacing w:after="0" w:line="240" w:lineRule="auto"/>
        <w:ind w:left="1985" w:right="618"/>
        <w:jc w:val="both"/>
        <w:rPr>
          <w:rFonts w:ascii="ITC Avant Garde" w:hAnsi="ITC Avant Garde"/>
          <w:b/>
          <w:i/>
          <w:lang w:val="es-ES"/>
        </w:rPr>
      </w:pPr>
      <w:r>
        <w:rPr>
          <w:rFonts w:ascii="ITC Avant Garde" w:hAnsi="ITC Avant Garde"/>
          <w:i/>
          <w:lang w:val="es-ES"/>
        </w:rPr>
        <w:t>“</w:t>
      </w:r>
      <w:r w:rsidRPr="006C5C23">
        <w:rPr>
          <w:rFonts w:ascii="ITC Avant Garde" w:hAnsi="ITC Avant Garde"/>
          <w:i/>
          <w:lang w:val="es-ES"/>
        </w:rPr>
        <w:t xml:space="preserve">SEGUNDO. </w:t>
      </w:r>
      <w:r w:rsidRPr="006C5C23">
        <w:rPr>
          <w:rFonts w:ascii="ITC Avant Garde" w:hAnsi="ITC Avant Garde"/>
          <w:b/>
          <w:i/>
          <w:lang w:val="es-ES"/>
        </w:rPr>
        <w:t>Los Prestadores de Servicios deben observar y aplicar los criterios de clasificación objeto de los presentes Lineamientos respecto de los materiales grabados en cualquier formato en el país o en el extranjero.</w:t>
      </w:r>
    </w:p>
    <w:p w14:paraId="351A513B" w14:textId="77777777" w:rsidR="006C5C23" w:rsidRPr="006C5C23" w:rsidRDefault="006C5C23" w:rsidP="00DA46EB">
      <w:pPr>
        <w:pStyle w:val="Prrafodelista"/>
        <w:spacing w:after="0" w:line="240" w:lineRule="auto"/>
        <w:ind w:left="1985" w:right="618"/>
        <w:jc w:val="both"/>
        <w:rPr>
          <w:rFonts w:ascii="ITC Avant Garde" w:hAnsi="ITC Avant Garde"/>
          <w:i/>
          <w:lang w:val="es-ES"/>
        </w:rPr>
      </w:pPr>
    </w:p>
    <w:p w14:paraId="1EE39FAF" w14:textId="4DAB197A" w:rsidR="006C5C23" w:rsidRPr="00FD462F" w:rsidRDefault="006C5C23" w:rsidP="00DA46EB">
      <w:pPr>
        <w:pStyle w:val="Prrafodelista"/>
        <w:spacing w:after="0" w:line="240" w:lineRule="auto"/>
        <w:ind w:left="1985" w:right="618"/>
        <w:jc w:val="both"/>
        <w:rPr>
          <w:rFonts w:ascii="ITC Avant Garde" w:hAnsi="ITC Avant Garde"/>
          <w:b/>
          <w:i/>
          <w:lang w:val="es-ES"/>
        </w:rPr>
      </w:pPr>
      <w:r w:rsidRPr="00FD462F">
        <w:rPr>
          <w:rFonts w:ascii="ITC Avant Garde" w:hAnsi="ITC Avant Garde"/>
          <w:b/>
          <w:i/>
          <w:lang w:val="es-ES"/>
        </w:rPr>
        <w:t>La observancia y aplicación de los presentes criterios de clasificación, así como el respeto de las franjas horarias aquí señaladas, son de carácter obligatorio para todos los concesionarios y programadores que presten servicios de radiodifusión.</w:t>
      </w:r>
    </w:p>
    <w:p w14:paraId="37FD3D61" w14:textId="77777777" w:rsidR="006C5C23" w:rsidRPr="006C5C23" w:rsidRDefault="006C5C23" w:rsidP="00DA46EB">
      <w:pPr>
        <w:pStyle w:val="Prrafodelista"/>
        <w:spacing w:after="0" w:line="240" w:lineRule="auto"/>
        <w:ind w:left="1985" w:right="618"/>
        <w:jc w:val="both"/>
        <w:rPr>
          <w:rFonts w:ascii="ITC Avant Garde" w:hAnsi="ITC Avant Garde"/>
          <w:i/>
          <w:lang w:val="es-ES"/>
        </w:rPr>
      </w:pPr>
    </w:p>
    <w:p w14:paraId="1D71B0CD" w14:textId="092886D6" w:rsidR="006C5C23" w:rsidRPr="00DA46EB" w:rsidRDefault="006C5C23" w:rsidP="00DA46EB">
      <w:pPr>
        <w:pStyle w:val="Prrafodelista"/>
        <w:spacing w:after="0" w:line="240" w:lineRule="auto"/>
        <w:ind w:left="1985" w:right="618"/>
        <w:jc w:val="both"/>
        <w:rPr>
          <w:rFonts w:ascii="ITC Avant Garde" w:hAnsi="ITC Avant Garde"/>
          <w:b/>
          <w:i/>
          <w:lang w:val="es-ES"/>
        </w:rPr>
      </w:pPr>
      <w:r w:rsidRPr="00DA46EB">
        <w:rPr>
          <w:rFonts w:ascii="ITC Avant Garde" w:hAnsi="ITC Avant Garde"/>
          <w:b/>
          <w:i/>
          <w:lang w:val="es-ES"/>
        </w:rPr>
        <w:t>Para efectos de la clasificación de sus contenidos audiovisuales, los Prestadores de Servicios deben observar lo previsto en los presentes Lineamientos.</w:t>
      </w:r>
    </w:p>
    <w:p w14:paraId="72C975FD" w14:textId="77777777" w:rsidR="006C5C23" w:rsidRPr="006C5C23" w:rsidRDefault="006C5C23" w:rsidP="00DA46EB">
      <w:pPr>
        <w:pStyle w:val="Prrafodelista"/>
        <w:spacing w:after="0" w:line="240" w:lineRule="auto"/>
        <w:ind w:left="1985" w:right="618"/>
        <w:jc w:val="both"/>
        <w:rPr>
          <w:rFonts w:ascii="ITC Avant Garde" w:hAnsi="ITC Avant Garde"/>
          <w:i/>
          <w:lang w:val="es-ES"/>
        </w:rPr>
      </w:pPr>
    </w:p>
    <w:p w14:paraId="2D98731A" w14:textId="7E06A612" w:rsidR="006C5C23" w:rsidRPr="000065D1" w:rsidRDefault="006C5C23" w:rsidP="00DA46EB">
      <w:pPr>
        <w:pStyle w:val="Prrafodelista"/>
        <w:spacing w:after="0" w:line="240" w:lineRule="auto"/>
        <w:ind w:left="1985" w:right="618"/>
        <w:jc w:val="both"/>
        <w:rPr>
          <w:rFonts w:ascii="ITC Avant Garde" w:hAnsi="ITC Avant Garde"/>
          <w:b/>
          <w:i/>
          <w:lang w:val="es-ES"/>
        </w:rPr>
      </w:pPr>
      <w:r w:rsidRPr="000065D1">
        <w:rPr>
          <w:rFonts w:ascii="ITC Avant Garde" w:hAnsi="ITC Avant Garde"/>
          <w:b/>
          <w:i/>
          <w:lang w:val="es-ES"/>
        </w:rPr>
        <w:t xml:space="preserve">Los concesionarios que presten servicios de televisión y audio </w:t>
      </w:r>
      <w:r w:rsidR="005B535F">
        <w:rPr>
          <w:rFonts w:ascii="ITC Avant Garde" w:hAnsi="ITC Avant Garde"/>
          <w:b/>
          <w:i/>
          <w:lang w:val="es-ES"/>
        </w:rPr>
        <w:t>restr</w:t>
      </w:r>
      <w:r w:rsidRPr="000065D1">
        <w:rPr>
          <w:rFonts w:ascii="ITC Avant Garde" w:hAnsi="ITC Avant Garde"/>
          <w:b/>
          <w:i/>
          <w:lang w:val="es-ES"/>
        </w:rPr>
        <w:t>ingidos no están sujetos a los horarios de difusión de los contenidos; sin embargo, deben hacer del conocimiento de la audiencia la clasificación y advertir sobre aquellos contenidos que puedan resultar impropios o inadecuados para los menores de forma clara y explícita.</w:t>
      </w:r>
    </w:p>
    <w:p w14:paraId="2F05A9E0" w14:textId="77777777" w:rsidR="006C5C23" w:rsidRPr="006C5C23" w:rsidRDefault="006C5C23" w:rsidP="00DA46EB">
      <w:pPr>
        <w:pStyle w:val="Prrafodelista"/>
        <w:spacing w:after="0" w:line="240" w:lineRule="auto"/>
        <w:ind w:left="1985" w:right="618"/>
        <w:jc w:val="both"/>
        <w:rPr>
          <w:rFonts w:ascii="ITC Avant Garde" w:hAnsi="ITC Avant Garde"/>
          <w:i/>
          <w:lang w:val="es-ES"/>
        </w:rPr>
      </w:pPr>
    </w:p>
    <w:p w14:paraId="2DCFD8B9" w14:textId="51D46D8E" w:rsidR="00D70201" w:rsidRDefault="006C5C23" w:rsidP="00DA46EB">
      <w:pPr>
        <w:pStyle w:val="Prrafodelista"/>
        <w:spacing w:after="0" w:line="240" w:lineRule="auto"/>
        <w:ind w:left="1985" w:right="618"/>
        <w:jc w:val="both"/>
        <w:rPr>
          <w:rFonts w:ascii="ITC Avant Garde" w:hAnsi="ITC Avant Garde"/>
          <w:i/>
          <w:lang w:val="es-ES"/>
        </w:rPr>
      </w:pPr>
      <w:r w:rsidRPr="006C5C23">
        <w:rPr>
          <w:rFonts w:ascii="ITC Avant Garde" w:hAnsi="ITC Avant Garde"/>
          <w:i/>
          <w:lang w:val="es-ES"/>
        </w:rPr>
        <w:t xml:space="preserve">Cuando existan circunstancias que impidan técnicamente mostrar la clasificación o las advertencias señaladas para el caso de los concesionarios que presten el servicio de televisión y audio </w:t>
      </w:r>
      <w:r w:rsidR="005B535F">
        <w:rPr>
          <w:rFonts w:ascii="ITC Avant Garde" w:hAnsi="ITC Avant Garde"/>
          <w:i/>
          <w:lang w:val="es-ES"/>
        </w:rPr>
        <w:t>restr</w:t>
      </w:r>
      <w:r w:rsidRPr="006C5C23">
        <w:rPr>
          <w:rFonts w:ascii="ITC Avant Garde" w:hAnsi="ITC Avant Garde"/>
          <w:i/>
          <w:lang w:val="es-ES"/>
        </w:rPr>
        <w:t>ingido, los concesionarios deben solicitar de forma inmediata a la Dirección General de Radio, Televisión y Cinematografía que establezca medidas efectivas que ofrezcan a la audiencia información sobre el tipo de contenidos que transmitan. Dicha solicitud debe acreditarse bajo protesta de decir verdad, acompañada de una justificación al respecto. La Dirección General de Radio, Televisión y Cinematografía contará con un plazo máximo de diez días hábiles para dar respuesta a la solicitud en comento.</w:t>
      </w:r>
      <w:r>
        <w:rPr>
          <w:rFonts w:ascii="ITC Avant Garde" w:hAnsi="ITC Avant Garde"/>
          <w:i/>
          <w:lang w:val="es-ES"/>
        </w:rPr>
        <w:t>”</w:t>
      </w:r>
    </w:p>
    <w:p w14:paraId="2A85993F" w14:textId="77777777" w:rsidR="006C5C23" w:rsidRPr="006C5C23" w:rsidRDefault="006C5C23" w:rsidP="00DA46EB">
      <w:pPr>
        <w:pStyle w:val="Prrafodelista"/>
        <w:spacing w:after="0" w:line="240" w:lineRule="auto"/>
        <w:ind w:left="1985" w:right="618"/>
        <w:jc w:val="both"/>
        <w:rPr>
          <w:rFonts w:ascii="ITC Avant Garde" w:hAnsi="ITC Avant Garde"/>
          <w:i/>
          <w:lang w:val="es-ES"/>
        </w:rPr>
      </w:pPr>
    </w:p>
    <w:p w14:paraId="663B2148" w14:textId="2946098C" w:rsidR="00FD462F" w:rsidRDefault="000065D1" w:rsidP="000065D1">
      <w:pPr>
        <w:pStyle w:val="Prrafodelista"/>
        <w:spacing w:after="0" w:line="240" w:lineRule="auto"/>
        <w:ind w:left="1080"/>
        <w:contextualSpacing w:val="0"/>
        <w:jc w:val="both"/>
        <w:rPr>
          <w:rFonts w:ascii="ITC Avant Garde" w:hAnsi="ITC Avant Garde"/>
        </w:rPr>
      </w:pPr>
      <w:r>
        <w:rPr>
          <w:rFonts w:ascii="ITC Avant Garde" w:hAnsi="ITC Avant Garde"/>
        </w:rPr>
        <w:lastRenderedPageBreak/>
        <w:t xml:space="preserve">En este sentido, en términos del párrafo cuarto del artículo 227 de la LFTR, </w:t>
      </w:r>
      <w:r w:rsidR="006F3A6C">
        <w:rPr>
          <w:rFonts w:ascii="ITC Avant Garde" w:hAnsi="ITC Avant Garde"/>
        </w:rPr>
        <w:t>los C</w:t>
      </w:r>
      <w:r w:rsidR="000E0D74">
        <w:rPr>
          <w:rFonts w:ascii="ITC Avant Garde" w:hAnsi="ITC Avant Garde"/>
        </w:rPr>
        <w:t xml:space="preserve">oncesionarios </w:t>
      </w:r>
      <w:r w:rsidR="006F3A6C">
        <w:rPr>
          <w:rFonts w:ascii="ITC Avant Garde" w:hAnsi="ITC Avant Garde"/>
        </w:rPr>
        <w:t xml:space="preserve">del </w:t>
      </w:r>
      <w:r w:rsidR="000E0D74">
        <w:rPr>
          <w:rFonts w:ascii="ITC Avant Garde" w:hAnsi="ITC Avant Garde"/>
        </w:rPr>
        <w:t>ST</w:t>
      </w:r>
      <w:r>
        <w:rPr>
          <w:rFonts w:ascii="ITC Avant Garde" w:hAnsi="ITC Avant Garde"/>
        </w:rPr>
        <w:t>R, una vez que hayan recibido la información relativa a la clasificación de los contenidos del Programador, deberán incluirla en su GEP, toda vez que</w:t>
      </w:r>
      <w:r w:rsidR="006C5C23" w:rsidRPr="000065D1">
        <w:rPr>
          <w:rFonts w:ascii="ITC Avant Garde" w:hAnsi="ITC Avant Garde"/>
        </w:rPr>
        <w:t xml:space="preserve"> </w:t>
      </w:r>
      <w:r w:rsidR="001A2676" w:rsidRPr="000065D1">
        <w:rPr>
          <w:rFonts w:ascii="ITC Avant Garde" w:hAnsi="ITC Avant Garde"/>
        </w:rPr>
        <w:t xml:space="preserve">los </w:t>
      </w:r>
      <w:r w:rsidRPr="000065D1">
        <w:rPr>
          <w:rFonts w:ascii="ITC Avant Garde" w:hAnsi="ITC Avant Garde"/>
        </w:rPr>
        <w:t>Programadores</w:t>
      </w:r>
      <w:r w:rsidR="001A2676" w:rsidRPr="000065D1">
        <w:rPr>
          <w:rFonts w:ascii="ITC Avant Garde" w:hAnsi="ITC Avant Garde"/>
        </w:rPr>
        <w:t xml:space="preserve"> </w:t>
      </w:r>
      <w:r w:rsidR="006C5C23" w:rsidRPr="000065D1">
        <w:rPr>
          <w:rFonts w:ascii="ITC Avant Garde" w:hAnsi="ITC Avant Garde"/>
        </w:rPr>
        <w:t>se encuentran obligados a cumplir con las obligaciones que se desprenden de los Lineamientos de Clasificación y, en específico, con la clasificación de los contenidos audiovisuales previstas en los mismos, tanto en la programación grabada en</w:t>
      </w:r>
      <w:r w:rsidR="00FD462F">
        <w:rPr>
          <w:rFonts w:ascii="ITC Avant Garde" w:hAnsi="ITC Avant Garde"/>
        </w:rPr>
        <w:t xml:space="preserve"> el país, como en el extranjero</w:t>
      </w:r>
      <w:r w:rsidR="006C6CA9" w:rsidRPr="000065D1">
        <w:rPr>
          <w:rFonts w:ascii="ITC Avant Garde" w:hAnsi="ITC Avant Garde"/>
        </w:rPr>
        <w:t>.</w:t>
      </w:r>
    </w:p>
    <w:p w14:paraId="3F49245D" w14:textId="77777777" w:rsidR="00FD462F" w:rsidRDefault="00FD462F" w:rsidP="000065D1">
      <w:pPr>
        <w:pStyle w:val="Prrafodelista"/>
        <w:spacing w:after="0" w:line="240" w:lineRule="auto"/>
        <w:ind w:left="1080"/>
        <w:contextualSpacing w:val="0"/>
        <w:jc w:val="both"/>
        <w:rPr>
          <w:rFonts w:ascii="ITC Avant Garde" w:hAnsi="ITC Avant Garde"/>
        </w:rPr>
      </w:pPr>
    </w:p>
    <w:p w14:paraId="20C76A13" w14:textId="6D73C9DE" w:rsidR="00FD462F" w:rsidRDefault="00FD462F" w:rsidP="000065D1">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tenor y en consistencia con lo señalado, </w:t>
      </w:r>
      <w:r w:rsidR="00CA277C">
        <w:rPr>
          <w:rFonts w:ascii="ITC Avant Garde" w:hAnsi="ITC Avant Garde"/>
        </w:rPr>
        <w:t xml:space="preserve">el párrafo </w:t>
      </w:r>
      <w:r>
        <w:rPr>
          <w:rFonts w:ascii="ITC Avant Garde" w:hAnsi="ITC Avant Garde"/>
        </w:rPr>
        <w:t xml:space="preserve">quinto del artículo 227 </w:t>
      </w:r>
      <w:r w:rsidR="00CA277C">
        <w:rPr>
          <w:rFonts w:ascii="ITC Avant Garde" w:hAnsi="ITC Avant Garde"/>
        </w:rPr>
        <w:t>de la LFTR establece</w:t>
      </w:r>
      <w:r>
        <w:rPr>
          <w:rFonts w:ascii="ITC Avant Garde" w:hAnsi="ITC Avant Garde"/>
        </w:rPr>
        <w:t>:</w:t>
      </w:r>
    </w:p>
    <w:p w14:paraId="5B2D8F9B" w14:textId="0B21FD54" w:rsidR="00FD462F" w:rsidRDefault="00FD462F" w:rsidP="000065D1">
      <w:pPr>
        <w:pStyle w:val="Prrafodelista"/>
        <w:spacing w:after="0" w:line="240" w:lineRule="auto"/>
        <w:ind w:left="1080"/>
        <w:contextualSpacing w:val="0"/>
        <w:jc w:val="both"/>
        <w:rPr>
          <w:rFonts w:ascii="ITC Avant Garde" w:hAnsi="ITC Avant Garde"/>
        </w:rPr>
      </w:pPr>
    </w:p>
    <w:p w14:paraId="32002CC6" w14:textId="5A595A1E" w:rsidR="00FD462F" w:rsidRPr="00CA277C" w:rsidRDefault="00FD462F" w:rsidP="00CA277C">
      <w:pPr>
        <w:pStyle w:val="Prrafodelista"/>
        <w:spacing w:after="0" w:line="240" w:lineRule="auto"/>
        <w:ind w:left="1985" w:right="616"/>
        <w:jc w:val="both"/>
        <w:rPr>
          <w:rFonts w:ascii="ITC Avant Garde" w:hAnsi="ITC Avant Garde"/>
          <w:i/>
        </w:rPr>
      </w:pPr>
      <w:r w:rsidRPr="00CA277C">
        <w:rPr>
          <w:rFonts w:ascii="ITC Avant Garde" w:hAnsi="ITC Avant Garde"/>
          <w:i/>
        </w:rPr>
        <w:t>“Será obligación de los programadores, en relación con sus respectivos contenidos, cumplir con las características de clasificación en términos de la presente Ley y demás disposiciones aplicables.”</w:t>
      </w:r>
    </w:p>
    <w:p w14:paraId="1FA19296" w14:textId="77777777" w:rsidR="00CA277C" w:rsidRDefault="00CA277C" w:rsidP="00557677">
      <w:pPr>
        <w:pStyle w:val="Prrafodelista"/>
        <w:spacing w:after="0" w:line="240" w:lineRule="auto"/>
        <w:ind w:left="1080"/>
        <w:contextualSpacing w:val="0"/>
        <w:jc w:val="both"/>
        <w:rPr>
          <w:rFonts w:ascii="ITC Avant Garde" w:hAnsi="ITC Avant Garde"/>
        </w:rPr>
      </w:pPr>
    </w:p>
    <w:p w14:paraId="0B4561BA" w14:textId="5D22B88A" w:rsidR="00CA277C" w:rsidRPr="00CA277C" w:rsidRDefault="00CA277C" w:rsidP="00CA277C">
      <w:pPr>
        <w:pStyle w:val="Prrafodelista"/>
        <w:spacing w:after="0" w:line="240" w:lineRule="auto"/>
        <w:ind w:left="1080"/>
        <w:contextualSpacing w:val="0"/>
        <w:jc w:val="both"/>
        <w:rPr>
          <w:rFonts w:ascii="ITC Avant Garde" w:hAnsi="ITC Avant Garde"/>
        </w:rPr>
      </w:pPr>
      <w:r>
        <w:rPr>
          <w:rFonts w:ascii="ITC Avant Garde" w:hAnsi="ITC Avant Garde"/>
        </w:rPr>
        <w:t xml:space="preserve">Para dichos efecto, se estableció en el artículo 4 del Proyecto la obligación a cargo del Programador relativa al envío de la clasificación de la programación, así como que dicho envío se deberá realizar </w:t>
      </w:r>
      <w:r w:rsidRPr="00CA277C">
        <w:rPr>
          <w:rFonts w:ascii="ITC Avant Garde" w:hAnsi="ITC Avant Garde"/>
        </w:rPr>
        <w:t xml:space="preserve">con una antelación de al menos </w:t>
      </w:r>
      <w:r w:rsidRPr="00414D04">
        <w:rPr>
          <w:rFonts w:ascii="ITC Avant Garde" w:hAnsi="ITC Avant Garde"/>
          <w:b/>
        </w:rPr>
        <w:t>5 días hábiles</w:t>
      </w:r>
      <w:r w:rsidRPr="00CA277C">
        <w:rPr>
          <w:rFonts w:ascii="ITC Avant Garde" w:hAnsi="ITC Avant Garde"/>
        </w:rPr>
        <w:t xml:space="preserve"> previos a las correspondientes transmisiones, en un archivo electrónico en formato editable.</w:t>
      </w:r>
    </w:p>
    <w:p w14:paraId="452B0BF5" w14:textId="48B1589D" w:rsidR="00CA277C" w:rsidRDefault="00CA277C" w:rsidP="00557677">
      <w:pPr>
        <w:pStyle w:val="Prrafodelista"/>
        <w:spacing w:after="0" w:line="240" w:lineRule="auto"/>
        <w:ind w:left="1080"/>
        <w:contextualSpacing w:val="0"/>
        <w:jc w:val="both"/>
        <w:rPr>
          <w:rFonts w:ascii="ITC Avant Garde" w:hAnsi="ITC Avant Garde"/>
        </w:rPr>
      </w:pPr>
    </w:p>
    <w:p w14:paraId="0EF41142" w14:textId="20DFAE90" w:rsidR="00CA277C" w:rsidRDefault="00CA277C" w:rsidP="00557677">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orden, en la medida en que los Programadores no proporcionen la correspondiente clasificación y/o esta no sea entregada de forma previa en </w:t>
      </w:r>
      <w:r w:rsidR="00265BF3">
        <w:rPr>
          <w:rFonts w:ascii="ITC Avant Garde" w:hAnsi="ITC Avant Garde"/>
        </w:rPr>
        <w:t>el</w:t>
      </w:r>
      <w:r>
        <w:rPr>
          <w:rFonts w:ascii="ITC Avant Garde" w:hAnsi="ITC Avant Garde"/>
        </w:rPr>
        <w:t xml:space="preserve"> tiempo establecido, los </w:t>
      </w:r>
      <w:r w:rsidR="006F3A6C">
        <w:rPr>
          <w:rFonts w:ascii="ITC Avant Garde" w:hAnsi="ITC Avant Garde"/>
        </w:rPr>
        <w:t xml:space="preserve">Concesionarios del STR </w:t>
      </w:r>
      <w:r>
        <w:rPr>
          <w:rFonts w:ascii="ITC Avant Garde" w:hAnsi="ITC Avant Garde"/>
        </w:rPr>
        <w:t xml:space="preserve">no estarán obligados a incorporarla, sin perjuicio de que, en caso de que les sea proporcionada posteriormente a dicha antelación, los </w:t>
      </w:r>
      <w:r w:rsidR="006F3A6C">
        <w:rPr>
          <w:rFonts w:ascii="ITC Avant Garde" w:hAnsi="ITC Avant Garde"/>
        </w:rPr>
        <w:t>Concesionarios del STR</w:t>
      </w:r>
      <w:r>
        <w:rPr>
          <w:rFonts w:ascii="ITC Avant Garde" w:hAnsi="ITC Avant Garde"/>
        </w:rPr>
        <w:t xml:space="preserve"> puedan incluirla</w:t>
      </w:r>
      <w:r w:rsidR="00265BF3">
        <w:rPr>
          <w:rFonts w:ascii="ITC Avant Garde" w:hAnsi="ITC Avant Garde"/>
        </w:rPr>
        <w:t xml:space="preserve"> en el contexto de estar en posibilidades de ofrecer un mejor servicio</w:t>
      </w:r>
      <w:r>
        <w:rPr>
          <w:rFonts w:ascii="ITC Avant Garde" w:hAnsi="ITC Avant Garde"/>
        </w:rPr>
        <w:t>.</w:t>
      </w:r>
    </w:p>
    <w:p w14:paraId="7A64B2D8" w14:textId="77777777" w:rsidR="00CA277C" w:rsidRDefault="00CA277C" w:rsidP="00557677">
      <w:pPr>
        <w:pStyle w:val="Prrafodelista"/>
        <w:spacing w:after="0" w:line="240" w:lineRule="auto"/>
        <w:ind w:left="1080"/>
        <w:contextualSpacing w:val="0"/>
        <w:jc w:val="both"/>
        <w:rPr>
          <w:rFonts w:ascii="ITC Avant Garde" w:hAnsi="ITC Avant Garde"/>
        </w:rPr>
      </w:pPr>
    </w:p>
    <w:p w14:paraId="29E8309D" w14:textId="7CC63B9D" w:rsidR="000C69B2" w:rsidRDefault="00557677" w:rsidP="00557677">
      <w:pPr>
        <w:pStyle w:val="Prrafodelista"/>
        <w:spacing w:after="0" w:line="240" w:lineRule="auto"/>
        <w:ind w:left="1080"/>
        <w:contextualSpacing w:val="0"/>
        <w:jc w:val="both"/>
        <w:rPr>
          <w:rFonts w:ascii="ITC Avant Garde" w:hAnsi="ITC Avant Garde"/>
        </w:rPr>
      </w:pPr>
      <w:r>
        <w:rPr>
          <w:rFonts w:ascii="ITC Avant Garde" w:hAnsi="ITC Avant Garde"/>
        </w:rPr>
        <w:t>Por lo que hace a</w:t>
      </w:r>
      <w:r w:rsidR="001720AE">
        <w:rPr>
          <w:rFonts w:ascii="ITC Avant Garde" w:hAnsi="ITC Avant Garde"/>
        </w:rPr>
        <w:t xml:space="preserve">l </w:t>
      </w:r>
      <w:r w:rsidR="007C75DB">
        <w:rPr>
          <w:rFonts w:ascii="ITC Avant Garde" w:hAnsi="ITC Avant Garde"/>
        </w:rPr>
        <w:t>factor</w:t>
      </w:r>
      <w:r w:rsidR="001720AE">
        <w:rPr>
          <w:rFonts w:ascii="ITC Avant Garde" w:hAnsi="ITC Avant Garde"/>
        </w:rPr>
        <w:t xml:space="preserve"> relativo a</w:t>
      </w:r>
      <w:r>
        <w:rPr>
          <w:rFonts w:ascii="ITC Avant Garde" w:hAnsi="ITC Avant Garde"/>
        </w:rPr>
        <w:t xml:space="preserve"> la </w:t>
      </w:r>
      <w:r w:rsidRPr="00933C71">
        <w:rPr>
          <w:rFonts w:ascii="ITC Avant Garde" w:hAnsi="ITC Avant Garde"/>
          <w:b/>
        </w:rPr>
        <w:t>utilización de p</w:t>
      </w:r>
      <w:r w:rsidRPr="00517C87">
        <w:rPr>
          <w:rFonts w:ascii="ITC Avant Garde" w:hAnsi="ITC Avant Garde"/>
          <w:b/>
        </w:rPr>
        <w:t>roveedores globales</w:t>
      </w:r>
      <w:r>
        <w:rPr>
          <w:rFonts w:ascii="ITC Avant Garde" w:hAnsi="ITC Avant Garde"/>
        </w:rPr>
        <w:t xml:space="preserve"> </w:t>
      </w:r>
      <w:r w:rsidRPr="00517C87">
        <w:rPr>
          <w:rFonts w:ascii="ITC Avant Garde" w:hAnsi="ITC Avant Garde"/>
          <w:b/>
        </w:rPr>
        <w:t>de información</w:t>
      </w:r>
      <w:r>
        <w:rPr>
          <w:rFonts w:ascii="ITC Avant Garde" w:hAnsi="ITC Avant Garde"/>
        </w:rPr>
        <w:t xml:space="preserve"> </w:t>
      </w:r>
      <w:r w:rsidR="007C75DB">
        <w:rPr>
          <w:rFonts w:ascii="ITC Avant Garde" w:hAnsi="ITC Avant Garde"/>
        </w:rPr>
        <w:t>a que se refiere el comentario</w:t>
      </w:r>
      <w:r w:rsidR="001720AE">
        <w:rPr>
          <w:rFonts w:ascii="ITC Avant Garde" w:hAnsi="ITC Avant Garde"/>
        </w:rPr>
        <w:t>, en el que se señala que l</w:t>
      </w:r>
      <w:r w:rsidR="001720AE" w:rsidRPr="001720AE">
        <w:rPr>
          <w:rFonts w:ascii="ITC Avant Garde" w:hAnsi="ITC Avant Garde"/>
        </w:rPr>
        <w:t>as obligaciones impuestas en el Anteproyecto imposibilitarían las operaciones actuales</w:t>
      </w:r>
      <w:r w:rsidR="001720AE">
        <w:rPr>
          <w:rFonts w:ascii="ITC Avant Garde" w:hAnsi="ITC Avant Garde"/>
        </w:rPr>
        <w:t xml:space="preserve"> de diversos Concesionarios de dicho servicio</w:t>
      </w:r>
      <w:r w:rsidR="000C69B2">
        <w:rPr>
          <w:rFonts w:ascii="ITC Avant Garde" w:hAnsi="ITC Avant Garde"/>
        </w:rPr>
        <w:t xml:space="preserve"> al </w:t>
      </w:r>
      <w:r w:rsidR="005B535F">
        <w:rPr>
          <w:rFonts w:ascii="ITC Avant Garde" w:hAnsi="ITC Avant Garde"/>
        </w:rPr>
        <w:t>restr</w:t>
      </w:r>
      <w:r w:rsidR="000C69B2">
        <w:rPr>
          <w:rFonts w:ascii="ITC Avant Garde" w:hAnsi="ITC Avant Garde"/>
        </w:rPr>
        <w:t>ingir la posibilidad de que únicamente se inserte la información enviada por los programadores,</w:t>
      </w:r>
      <w:r w:rsidR="00A32C05">
        <w:rPr>
          <w:rFonts w:ascii="ITC Avant Garde" w:hAnsi="ITC Avant Garde"/>
        </w:rPr>
        <w:t xml:space="preserve"> se remite a la respuesta brindada en líneas anteriores. En ese sentido, el </w:t>
      </w:r>
      <w:r w:rsidR="006F3A6C">
        <w:rPr>
          <w:rFonts w:ascii="ITC Avant Garde" w:hAnsi="ITC Avant Garde"/>
        </w:rPr>
        <w:t>Concesionarios del STR</w:t>
      </w:r>
      <w:r w:rsidR="00A32C05">
        <w:rPr>
          <w:rFonts w:ascii="ITC Avant Garde" w:hAnsi="ITC Avant Garde"/>
        </w:rPr>
        <w:t xml:space="preserve">, a efecto de cumplir su obligación, está en posibilidad de </w:t>
      </w:r>
      <w:r w:rsidR="00AD1DD3">
        <w:rPr>
          <w:rFonts w:ascii="ITC Avant Garde" w:hAnsi="ITC Avant Garde"/>
        </w:rPr>
        <w:t xml:space="preserve">forma abierta de </w:t>
      </w:r>
      <w:r w:rsidR="00A32C05">
        <w:rPr>
          <w:rFonts w:ascii="ITC Avant Garde" w:hAnsi="ITC Avant Garde"/>
        </w:rPr>
        <w:t>utilizar, en su caso, proveedores globales de información, o cualquier otra fuente de información que considere pertinente.</w:t>
      </w:r>
    </w:p>
    <w:p w14:paraId="59A1E8FA" w14:textId="680DC6F9" w:rsidR="00557677" w:rsidRPr="00933C71" w:rsidRDefault="00557677" w:rsidP="00933C71">
      <w:pPr>
        <w:spacing w:after="0" w:line="240" w:lineRule="auto"/>
        <w:jc w:val="both"/>
        <w:rPr>
          <w:rFonts w:ascii="ITC Avant Garde" w:hAnsi="ITC Avant Garde"/>
        </w:rPr>
      </w:pPr>
    </w:p>
    <w:p w14:paraId="6E7C925C" w14:textId="60ADB613" w:rsidR="00191606" w:rsidRDefault="002850F7" w:rsidP="00AD1DD3">
      <w:pPr>
        <w:pStyle w:val="Prrafodelista"/>
        <w:spacing w:after="0" w:line="240" w:lineRule="auto"/>
        <w:ind w:left="1080"/>
        <w:contextualSpacing w:val="0"/>
        <w:jc w:val="both"/>
        <w:rPr>
          <w:rFonts w:ascii="ITC Avant Garde" w:hAnsi="ITC Avant Garde"/>
        </w:rPr>
      </w:pPr>
      <w:r w:rsidRPr="006E15ED">
        <w:rPr>
          <w:rFonts w:ascii="ITC Avant Garde" w:hAnsi="ITC Avant Garde"/>
        </w:rPr>
        <w:t>E</w:t>
      </w:r>
      <w:r w:rsidR="00156BD4" w:rsidRPr="006E15ED">
        <w:rPr>
          <w:rFonts w:ascii="ITC Avant Garde" w:hAnsi="ITC Avant Garde"/>
        </w:rPr>
        <w:t xml:space="preserve">n relación con el señalamiento </w:t>
      </w:r>
      <w:r w:rsidR="00DA46EB" w:rsidRPr="006E15ED">
        <w:rPr>
          <w:rFonts w:ascii="ITC Avant Garde" w:hAnsi="ITC Avant Garde"/>
        </w:rPr>
        <w:t>relativo a</w:t>
      </w:r>
      <w:r w:rsidR="00156BD4" w:rsidRPr="006E15ED">
        <w:rPr>
          <w:rFonts w:ascii="ITC Avant Garde" w:hAnsi="ITC Avant Garde"/>
        </w:rPr>
        <w:t xml:space="preserve"> que </w:t>
      </w:r>
      <w:r w:rsidR="00156BD4" w:rsidRPr="00AD1DD3">
        <w:rPr>
          <w:rFonts w:ascii="ITC Avant Garde" w:hAnsi="ITC Avant Garde"/>
          <w:b/>
        </w:rPr>
        <w:t>no en todos los canales se cuenta con información susceptible</w:t>
      </w:r>
      <w:r w:rsidR="00156BD4" w:rsidRPr="006E15ED">
        <w:rPr>
          <w:rFonts w:ascii="ITC Avant Garde" w:hAnsi="ITC Avant Garde"/>
        </w:rPr>
        <w:t xml:space="preserve"> de incluirse en las GEP, y se </w:t>
      </w:r>
      <w:r w:rsidR="00156BD4" w:rsidRPr="006E15ED">
        <w:rPr>
          <w:rFonts w:ascii="ITC Avant Garde" w:hAnsi="ITC Avant Garde"/>
        </w:rPr>
        <w:lastRenderedPageBreak/>
        <w:t>mencionan específicamente los siguientes tipos de canales: canales locales, canales de radiodifusión, canales gubernamentales y canales de infom</w:t>
      </w:r>
      <w:r w:rsidR="006E15ED" w:rsidRPr="006E15ED">
        <w:rPr>
          <w:rFonts w:ascii="ITC Avant Garde" w:hAnsi="ITC Avant Garde"/>
        </w:rPr>
        <w:t>erciales</w:t>
      </w:r>
      <w:r w:rsidR="00191606">
        <w:rPr>
          <w:rFonts w:ascii="ITC Avant Garde" w:hAnsi="ITC Avant Garde"/>
        </w:rPr>
        <w:t>,</w:t>
      </w:r>
      <w:r w:rsidR="00191606" w:rsidRPr="00191606">
        <w:rPr>
          <w:rFonts w:ascii="ITC Avant Garde" w:hAnsi="ITC Avant Garde"/>
        </w:rPr>
        <w:t xml:space="preserve"> </w:t>
      </w:r>
      <w:r w:rsidR="00191606">
        <w:rPr>
          <w:rFonts w:ascii="ITC Avant Garde" w:hAnsi="ITC Avant Garde"/>
        </w:rPr>
        <w:t>se indica lo siguiente:</w:t>
      </w:r>
    </w:p>
    <w:p w14:paraId="465DD370" w14:textId="459603AB" w:rsidR="00191606" w:rsidRDefault="00191606" w:rsidP="00AD1DD3">
      <w:pPr>
        <w:pStyle w:val="Prrafodelista"/>
        <w:spacing w:after="0" w:line="240" w:lineRule="auto"/>
        <w:ind w:left="1080"/>
        <w:contextualSpacing w:val="0"/>
        <w:jc w:val="both"/>
        <w:rPr>
          <w:rFonts w:ascii="ITC Avant Garde" w:hAnsi="ITC Avant Garde"/>
        </w:rPr>
      </w:pPr>
    </w:p>
    <w:p w14:paraId="745AFAC1" w14:textId="54A2CF18" w:rsidR="00191606" w:rsidRDefault="00191606" w:rsidP="00191606">
      <w:pPr>
        <w:pStyle w:val="Prrafodelista"/>
        <w:spacing w:after="0" w:line="240" w:lineRule="auto"/>
        <w:ind w:left="1080"/>
        <w:contextualSpacing w:val="0"/>
        <w:jc w:val="both"/>
        <w:rPr>
          <w:rFonts w:ascii="ITC Avant Garde" w:hAnsi="ITC Avant Garde"/>
        </w:rPr>
      </w:pPr>
      <w:r>
        <w:rPr>
          <w:rFonts w:ascii="ITC Avant Garde" w:hAnsi="ITC Avant Garde"/>
        </w:rPr>
        <w:t>L</w:t>
      </w:r>
      <w:r w:rsidR="006E15ED">
        <w:rPr>
          <w:rFonts w:ascii="ITC Avant Garde" w:hAnsi="ITC Avant Garde"/>
        </w:rPr>
        <w:t xml:space="preserve">os canales señalados en </w:t>
      </w:r>
      <w:r w:rsidR="003F1E4E">
        <w:rPr>
          <w:rFonts w:ascii="ITC Avant Garde" w:hAnsi="ITC Avant Garde"/>
        </w:rPr>
        <w:t>la</w:t>
      </w:r>
      <w:r w:rsidR="006E15ED">
        <w:rPr>
          <w:rFonts w:ascii="ITC Avant Garde" w:hAnsi="ITC Avant Garde"/>
        </w:rPr>
        <w:t xml:space="preserve"> participación se refieren a señales radiodifundidas que los </w:t>
      </w:r>
      <w:r w:rsidR="006F3A6C">
        <w:rPr>
          <w:rFonts w:ascii="ITC Avant Garde" w:hAnsi="ITC Avant Garde"/>
        </w:rPr>
        <w:t xml:space="preserve">Concesionarios del STR </w:t>
      </w:r>
      <w:r w:rsidR="006E15ED">
        <w:rPr>
          <w:rFonts w:ascii="ITC Avant Garde" w:hAnsi="ITC Avant Garde"/>
        </w:rPr>
        <w:t xml:space="preserve">se encuentren obligados a retransmitir, en ese sentido, </w:t>
      </w:r>
      <w:r>
        <w:rPr>
          <w:rFonts w:ascii="ITC Avant Garde" w:hAnsi="ITC Avant Garde"/>
        </w:rPr>
        <w:t>se remite a las cons</w:t>
      </w:r>
      <w:r w:rsidR="009A1866">
        <w:rPr>
          <w:rFonts w:ascii="ITC Avant Garde" w:hAnsi="ITC Avant Garde"/>
        </w:rPr>
        <w:t>ideraciones brindadas respecto de</w:t>
      </w:r>
      <w:r>
        <w:rPr>
          <w:rFonts w:ascii="ITC Avant Garde" w:hAnsi="ITC Avant Garde"/>
        </w:rPr>
        <w:t xml:space="preserve"> los comentarios recibidos</w:t>
      </w:r>
      <w:r w:rsidR="009A1866">
        <w:rPr>
          <w:rFonts w:ascii="ITC Avant Garde" w:hAnsi="ITC Avant Garde"/>
        </w:rPr>
        <w:t xml:space="preserve"> en la consulta pública</w:t>
      </w:r>
      <w:r>
        <w:rPr>
          <w:rFonts w:ascii="ITC Avant Garde" w:hAnsi="ITC Avant Garde"/>
        </w:rPr>
        <w:t xml:space="preserve"> relativos a que se incluya </w:t>
      </w:r>
      <w:r w:rsidR="009A1866">
        <w:rPr>
          <w:rFonts w:ascii="ITC Avant Garde" w:hAnsi="ITC Avant Garde"/>
        </w:rPr>
        <w:t>a los</w:t>
      </w:r>
      <w:r>
        <w:rPr>
          <w:rFonts w:ascii="ITC Avant Garde" w:hAnsi="ITC Avant Garde"/>
        </w:rPr>
        <w:t xml:space="preserve"> </w:t>
      </w:r>
      <w:r w:rsidRPr="00AD1DD3">
        <w:rPr>
          <w:rFonts w:ascii="ITC Avant Garde" w:hAnsi="ITC Avant Garde"/>
        </w:rPr>
        <w:t>Concesionarios de Radiodifusión</w:t>
      </w:r>
      <w:r>
        <w:rPr>
          <w:rFonts w:ascii="ITC Avant Garde" w:hAnsi="ITC Avant Garde"/>
        </w:rPr>
        <w:t xml:space="preserve"> en el Proyecto</w:t>
      </w:r>
      <w:r w:rsidR="00071AF6">
        <w:rPr>
          <w:rFonts w:ascii="ITC Avant Garde" w:hAnsi="ITC Avant Garde"/>
        </w:rPr>
        <w:t>, las cuales se tienen por reproducidas para efectos de la atención al presente comentario</w:t>
      </w:r>
      <w:r>
        <w:rPr>
          <w:rFonts w:ascii="ITC Avant Garde" w:hAnsi="ITC Avant Garde"/>
        </w:rPr>
        <w:t>.</w:t>
      </w:r>
    </w:p>
    <w:p w14:paraId="66CDB6FA" w14:textId="77777777" w:rsidR="00191606" w:rsidRDefault="00191606" w:rsidP="00D372CE">
      <w:pPr>
        <w:pStyle w:val="Prrafodelista"/>
        <w:spacing w:after="0" w:line="240" w:lineRule="auto"/>
        <w:ind w:left="1080"/>
        <w:contextualSpacing w:val="0"/>
        <w:jc w:val="both"/>
        <w:rPr>
          <w:rFonts w:ascii="ITC Avant Garde" w:hAnsi="ITC Avant Garde"/>
        </w:rPr>
      </w:pPr>
    </w:p>
    <w:p w14:paraId="46D7BD7A" w14:textId="7BB58358" w:rsidR="006E15ED" w:rsidRDefault="00191606" w:rsidP="00D372CE">
      <w:pPr>
        <w:pStyle w:val="Prrafodelista"/>
        <w:spacing w:after="0" w:line="240" w:lineRule="auto"/>
        <w:ind w:left="1080"/>
        <w:contextualSpacing w:val="0"/>
        <w:jc w:val="both"/>
        <w:rPr>
          <w:rFonts w:ascii="ITC Avant Garde" w:hAnsi="ITC Avant Garde"/>
        </w:rPr>
      </w:pPr>
      <w:r>
        <w:rPr>
          <w:rFonts w:ascii="ITC Avant Garde" w:hAnsi="ITC Avant Garde"/>
        </w:rPr>
        <w:t>Es de advertirse que, conforme a lo ya expuesto, s</w:t>
      </w:r>
      <w:r w:rsidR="006E15ED">
        <w:rPr>
          <w:rFonts w:ascii="ITC Avant Garde" w:hAnsi="ITC Avant Garde"/>
        </w:rPr>
        <w:t xml:space="preserve">e incluyó en el Proyecto </w:t>
      </w:r>
      <w:r w:rsidR="003F1E4E">
        <w:rPr>
          <w:rFonts w:ascii="ITC Avant Garde" w:hAnsi="ITC Avant Garde"/>
        </w:rPr>
        <w:t xml:space="preserve">que los </w:t>
      </w:r>
      <w:r w:rsidR="006F3A6C">
        <w:rPr>
          <w:rFonts w:ascii="ITC Avant Garde" w:hAnsi="ITC Avant Garde"/>
        </w:rPr>
        <w:t xml:space="preserve">Concesionarios del STR </w:t>
      </w:r>
      <w:r w:rsidR="006E15ED">
        <w:rPr>
          <w:rFonts w:ascii="ITC Avant Garde" w:hAnsi="ITC Avant Garde"/>
        </w:rPr>
        <w:t>no estarán obligados a inco</w:t>
      </w:r>
      <w:r w:rsidR="003F1E4E">
        <w:rPr>
          <w:rFonts w:ascii="ITC Avant Garde" w:hAnsi="ITC Avant Garde"/>
        </w:rPr>
        <w:t>r</w:t>
      </w:r>
      <w:r w:rsidR="006E15ED">
        <w:rPr>
          <w:rFonts w:ascii="ITC Avant Garde" w:hAnsi="ITC Avant Garde"/>
        </w:rPr>
        <w:t>p</w:t>
      </w:r>
      <w:r w:rsidR="003F1E4E">
        <w:rPr>
          <w:rFonts w:ascii="ITC Avant Garde" w:hAnsi="ITC Avant Garde"/>
        </w:rPr>
        <w:t>orar en su</w:t>
      </w:r>
      <w:r w:rsidR="006E15ED">
        <w:rPr>
          <w:rFonts w:ascii="ITC Avant Garde" w:hAnsi="ITC Avant Garde"/>
        </w:rPr>
        <w:t xml:space="preserve"> GEP ninguna información que no les sea proporcionada por los Concesionarios de Televisión </w:t>
      </w:r>
      <w:r w:rsidR="006E15ED" w:rsidRPr="00191606">
        <w:rPr>
          <w:rFonts w:ascii="ITC Avant Garde" w:hAnsi="ITC Avant Garde"/>
        </w:rPr>
        <w:t>Radiodifundida respecto de las señales objeto de retransmisión en términos de los Lineamientos de Retransmisión de Señales</w:t>
      </w:r>
      <w:r w:rsidR="00AD1DD3" w:rsidRPr="00191606">
        <w:rPr>
          <w:rFonts w:ascii="ITC Avant Garde" w:hAnsi="ITC Avant Garde"/>
        </w:rPr>
        <w:t xml:space="preserve"> Radiodifundidas</w:t>
      </w:r>
      <w:r w:rsidR="003F1E4E" w:rsidRPr="00191606">
        <w:rPr>
          <w:rFonts w:ascii="ITC Avant Garde" w:hAnsi="ITC Avant Garde"/>
        </w:rPr>
        <w:t>.</w:t>
      </w:r>
    </w:p>
    <w:p w14:paraId="302357B4" w14:textId="3454DD02" w:rsidR="006E15ED" w:rsidRDefault="006E15ED" w:rsidP="00D372CE">
      <w:pPr>
        <w:pStyle w:val="Prrafodelista"/>
        <w:spacing w:after="0" w:line="240" w:lineRule="auto"/>
        <w:ind w:left="1080"/>
        <w:contextualSpacing w:val="0"/>
        <w:jc w:val="both"/>
        <w:rPr>
          <w:rFonts w:ascii="ITC Avant Garde" w:hAnsi="ITC Avant Garde"/>
        </w:rPr>
      </w:pPr>
    </w:p>
    <w:p w14:paraId="00D3F7B1" w14:textId="01BCEC08" w:rsidR="00071AF6" w:rsidRDefault="00071AF6" w:rsidP="00071AF6">
      <w:pPr>
        <w:pStyle w:val="Prrafodelista"/>
        <w:spacing w:after="0" w:line="240" w:lineRule="auto"/>
        <w:ind w:left="1080"/>
        <w:jc w:val="both"/>
        <w:rPr>
          <w:rFonts w:ascii="ITC Avant Garde" w:hAnsi="ITC Avant Garde"/>
        </w:rPr>
      </w:pPr>
      <w:r>
        <w:rPr>
          <w:rFonts w:ascii="ITC Avant Garde" w:hAnsi="ITC Avant Garde"/>
        </w:rPr>
        <w:t xml:space="preserve">Asimismo, se establece en dicho Proyecto que en caso de que los Concesionarios de Televisión Radiodifundida se encuentren interesados en que la información </w:t>
      </w:r>
      <w:r w:rsidRPr="006E15ED">
        <w:rPr>
          <w:rFonts w:ascii="ITC Avant Garde" w:hAnsi="ITC Avant Garde"/>
        </w:rPr>
        <w:t xml:space="preserve">de </w:t>
      </w:r>
      <w:r>
        <w:rPr>
          <w:rFonts w:ascii="ITC Avant Garde" w:hAnsi="ITC Avant Garde"/>
        </w:rPr>
        <w:t>su</w:t>
      </w:r>
      <w:r w:rsidRPr="006E15ED">
        <w:rPr>
          <w:rFonts w:ascii="ITC Avant Garde" w:hAnsi="ITC Avant Garde"/>
        </w:rPr>
        <w:t xml:space="preserve"> programación</w:t>
      </w:r>
      <w:r w:rsidRPr="003F1E4E">
        <w:rPr>
          <w:rFonts w:ascii="ITC Avant Garde" w:hAnsi="ITC Avant Garde"/>
        </w:rPr>
        <w:t xml:space="preserve"> </w:t>
      </w:r>
      <w:r w:rsidRPr="006E15ED">
        <w:rPr>
          <w:rFonts w:ascii="ITC Avant Garde" w:hAnsi="ITC Avant Garde"/>
        </w:rPr>
        <w:t>sea incorporada</w:t>
      </w:r>
      <w:r>
        <w:rPr>
          <w:rFonts w:ascii="ITC Avant Garde" w:hAnsi="ITC Avant Garde"/>
        </w:rPr>
        <w:t xml:space="preserve"> en las GEP del STR, dichos concesionarios</w:t>
      </w:r>
      <w:r w:rsidRPr="003F1E4E">
        <w:rPr>
          <w:rFonts w:ascii="ITC Avant Garde" w:hAnsi="ITC Avant Garde"/>
        </w:rPr>
        <w:t xml:space="preserve"> </w:t>
      </w:r>
      <w:r w:rsidRPr="006E15ED">
        <w:rPr>
          <w:rFonts w:ascii="ITC Avant Garde" w:hAnsi="ITC Avant Garde"/>
        </w:rPr>
        <w:t>proporcionarán a los Concesionarios de</w:t>
      </w:r>
      <w:r w:rsidR="006F3A6C">
        <w:rPr>
          <w:rFonts w:ascii="ITC Avant Garde" w:hAnsi="ITC Avant Garde"/>
        </w:rPr>
        <w:t>l</w:t>
      </w:r>
      <w:r>
        <w:rPr>
          <w:rFonts w:ascii="ITC Avant Garde" w:hAnsi="ITC Avant Garde"/>
        </w:rPr>
        <w:t xml:space="preserve"> STR </w:t>
      </w:r>
      <w:r w:rsidRPr="006E15ED">
        <w:rPr>
          <w:rFonts w:ascii="ITC Avant Garde" w:hAnsi="ITC Avant Garde"/>
        </w:rPr>
        <w:t>por lo menos la información a que se refieren las fracci</w:t>
      </w:r>
      <w:r>
        <w:rPr>
          <w:rFonts w:ascii="ITC Avant Garde" w:hAnsi="ITC Avant Garde"/>
        </w:rPr>
        <w:t xml:space="preserve">ones I a IV </w:t>
      </w:r>
      <w:r w:rsidR="007C600F">
        <w:rPr>
          <w:rFonts w:ascii="ITC Avant Garde" w:hAnsi="ITC Avant Garde"/>
        </w:rPr>
        <w:t xml:space="preserve">del apartado A </w:t>
      </w:r>
      <w:r>
        <w:rPr>
          <w:rFonts w:ascii="ITC Avant Garde" w:hAnsi="ITC Avant Garde"/>
        </w:rPr>
        <w:t>del artículo tres del Proyecto</w:t>
      </w:r>
      <w:r w:rsidRPr="006E15ED">
        <w:rPr>
          <w:rFonts w:ascii="ITC Avant Garde" w:hAnsi="ITC Avant Garde"/>
        </w:rPr>
        <w:t>.</w:t>
      </w:r>
    </w:p>
    <w:p w14:paraId="741FB805" w14:textId="77777777" w:rsidR="00071AF6" w:rsidRPr="006E15ED" w:rsidRDefault="00071AF6" w:rsidP="00071AF6">
      <w:pPr>
        <w:pStyle w:val="Prrafodelista"/>
        <w:spacing w:after="0" w:line="240" w:lineRule="auto"/>
        <w:ind w:left="1080"/>
        <w:jc w:val="both"/>
        <w:rPr>
          <w:rFonts w:ascii="ITC Avant Garde" w:hAnsi="ITC Avant Garde"/>
        </w:rPr>
      </w:pPr>
    </w:p>
    <w:p w14:paraId="09AC2F34" w14:textId="6E8C1724" w:rsidR="003F1E4E" w:rsidRPr="00071AF6" w:rsidRDefault="003F1E4E" w:rsidP="00071AF6">
      <w:pPr>
        <w:pStyle w:val="Prrafodelista"/>
        <w:spacing w:after="0" w:line="240" w:lineRule="auto"/>
        <w:ind w:left="1080"/>
        <w:contextualSpacing w:val="0"/>
        <w:jc w:val="both"/>
        <w:rPr>
          <w:rFonts w:ascii="ITC Avant Garde" w:hAnsi="ITC Avant Garde"/>
        </w:rPr>
      </w:pPr>
      <w:r>
        <w:rPr>
          <w:rFonts w:ascii="ITC Avant Garde" w:hAnsi="ITC Avant Garde"/>
        </w:rPr>
        <w:t>Ahora bien, r</w:t>
      </w:r>
      <w:r w:rsidRPr="003F1E4E">
        <w:rPr>
          <w:rFonts w:ascii="ITC Avant Garde" w:hAnsi="ITC Avant Garde"/>
        </w:rPr>
        <w:t xml:space="preserve">especto de los canales radiodifundidos que no son objeto de retransmisión </w:t>
      </w:r>
      <w:r w:rsidR="009A3712" w:rsidRPr="003F1E4E">
        <w:rPr>
          <w:rFonts w:ascii="ITC Avant Garde" w:hAnsi="ITC Avant Garde"/>
        </w:rPr>
        <w:t>en virtud de los Lineamientos de Retransmisión de Señales Radiodifundidas</w:t>
      </w:r>
      <w:r w:rsidR="009A3712">
        <w:rPr>
          <w:rFonts w:ascii="ITC Avant Garde" w:hAnsi="ITC Avant Garde"/>
        </w:rPr>
        <w:t>,</w:t>
      </w:r>
      <w:r w:rsidR="009A3712" w:rsidRPr="003F1E4E">
        <w:rPr>
          <w:rFonts w:ascii="ITC Avant Garde" w:hAnsi="ITC Avant Garde"/>
        </w:rPr>
        <w:t xml:space="preserve"> </w:t>
      </w:r>
      <w:r w:rsidR="009A3712">
        <w:rPr>
          <w:rFonts w:ascii="ITC Avant Garde" w:hAnsi="ITC Avant Garde"/>
        </w:rPr>
        <w:t xml:space="preserve">así como los canales de Infomerciales, </w:t>
      </w:r>
      <w:r w:rsidRPr="003F1E4E">
        <w:rPr>
          <w:rFonts w:ascii="ITC Avant Garde" w:hAnsi="ITC Avant Garde"/>
        </w:rPr>
        <w:t>se señala que dicho tipo de canales</w:t>
      </w:r>
      <w:r w:rsidR="00071AF6">
        <w:rPr>
          <w:rFonts w:ascii="ITC Avant Garde" w:hAnsi="ITC Avant Garde"/>
        </w:rPr>
        <w:t>,</w:t>
      </w:r>
      <w:r w:rsidRPr="003F1E4E">
        <w:rPr>
          <w:rFonts w:ascii="ITC Avant Garde" w:hAnsi="ITC Avant Garde"/>
        </w:rPr>
        <w:t xml:space="preserve"> el </w:t>
      </w:r>
      <w:r w:rsidR="006F3A6C">
        <w:rPr>
          <w:rFonts w:ascii="ITC Avant Garde" w:hAnsi="ITC Avant Garde"/>
        </w:rPr>
        <w:t>Concesionarios del STR</w:t>
      </w:r>
      <w:r w:rsidRPr="003F1E4E">
        <w:rPr>
          <w:rFonts w:ascii="ITC Avant Garde" w:hAnsi="ITC Avant Garde"/>
        </w:rPr>
        <w:t xml:space="preserve"> los adquiere a través de un</w:t>
      </w:r>
      <w:r w:rsidR="00191606">
        <w:rPr>
          <w:rFonts w:ascii="ITC Avant Garde" w:hAnsi="ITC Avant Garde"/>
        </w:rPr>
        <w:t>a contratación o algún otro acto jurídico</w:t>
      </w:r>
      <w:r w:rsidRPr="003F1E4E">
        <w:rPr>
          <w:rFonts w:ascii="ITC Avant Garde" w:hAnsi="ITC Avant Garde"/>
        </w:rPr>
        <w:t>, por lo que</w:t>
      </w:r>
      <w:r w:rsidR="00191606">
        <w:rPr>
          <w:rFonts w:ascii="ITC Avant Garde" w:hAnsi="ITC Avant Garde"/>
        </w:rPr>
        <w:t>, en ese sentido,</w:t>
      </w:r>
      <w:r w:rsidRPr="003F1E4E">
        <w:rPr>
          <w:rFonts w:ascii="ITC Avant Garde" w:hAnsi="ITC Avant Garde"/>
        </w:rPr>
        <w:t xml:space="preserve"> </w:t>
      </w:r>
      <w:r w:rsidR="00191606">
        <w:rPr>
          <w:rFonts w:ascii="ITC Avant Garde" w:hAnsi="ITC Avant Garde"/>
        </w:rPr>
        <w:t xml:space="preserve">el </w:t>
      </w:r>
      <w:r w:rsidR="006F3A6C">
        <w:rPr>
          <w:rFonts w:ascii="ITC Avant Garde" w:hAnsi="ITC Avant Garde"/>
        </w:rPr>
        <w:t>Concesionarios del STR</w:t>
      </w:r>
      <w:r w:rsidR="006F3A6C" w:rsidRPr="003F1E4E">
        <w:rPr>
          <w:rFonts w:ascii="ITC Avant Garde" w:hAnsi="ITC Avant Garde"/>
        </w:rPr>
        <w:t xml:space="preserve"> </w:t>
      </w:r>
      <w:r w:rsidRPr="003F1E4E">
        <w:rPr>
          <w:rFonts w:ascii="ITC Avant Garde" w:hAnsi="ITC Avant Garde"/>
        </w:rPr>
        <w:t>estaría en posibilidad</w:t>
      </w:r>
      <w:r>
        <w:rPr>
          <w:rFonts w:ascii="ITC Avant Garde" w:hAnsi="ITC Avant Garde"/>
        </w:rPr>
        <w:t xml:space="preserve"> de recibir dicha información a través de los medios con los que cuente en razón de la </w:t>
      </w:r>
      <w:r w:rsidR="00071AF6">
        <w:rPr>
          <w:rFonts w:ascii="ITC Avant Garde" w:hAnsi="ITC Avant Garde"/>
        </w:rPr>
        <w:t xml:space="preserve">celebración de los </w:t>
      </w:r>
      <w:r w:rsidR="00191606">
        <w:rPr>
          <w:rFonts w:ascii="ITC Avant Garde" w:hAnsi="ITC Avant Garde"/>
        </w:rPr>
        <w:t>acto</w:t>
      </w:r>
      <w:r w:rsidR="00071AF6">
        <w:rPr>
          <w:rFonts w:ascii="ITC Avant Garde" w:hAnsi="ITC Avant Garde"/>
        </w:rPr>
        <w:t>s</w:t>
      </w:r>
      <w:r w:rsidR="00191606">
        <w:rPr>
          <w:rFonts w:ascii="ITC Avant Garde" w:hAnsi="ITC Avant Garde"/>
        </w:rPr>
        <w:t xml:space="preserve"> jurídico</w:t>
      </w:r>
      <w:r w:rsidR="00071AF6">
        <w:rPr>
          <w:rFonts w:ascii="ITC Avant Garde" w:hAnsi="ITC Avant Garde"/>
        </w:rPr>
        <w:t>s</w:t>
      </w:r>
      <w:r w:rsidR="00191606">
        <w:rPr>
          <w:rFonts w:ascii="ITC Avant Garde" w:hAnsi="ITC Avant Garde"/>
        </w:rPr>
        <w:t xml:space="preserve"> mencionado</w:t>
      </w:r>
      <w:r w:rsidR="00071AF6">
        <w:rPr>
          <w:rFonts w:ascii="ITC Avant Garde" w:hAnsi="ITC Avant Garde"/>
        </w:rPr>
        <w:t xml:space="preserve">s. </w:t>
      </w:r>
      <w:r w:rsidR="00071AF6" w:rsidRPr="00071AF6">
        <w:rPr>
          <w:rFonts w:ascii="ITC Avant Garde" w:hAnsi="ITC Avant Garde"/>
        </w:rPr>
        <w:t>De tal forma, tiene certeza de conocer</w:t>
      </w:r>
      <w:r w:rsidR="00071AF6">
        <w:rPr>
          <w:rFonts w:ascii="ITC Avant Garde" w:hAnsi="ITC Avant Garde"/>
        </w:rPr>
        <w:t xml:space="preserve"> o contar</w:t>
      </w:r>
      <w:r w:rsidR="00071AF6" w:rsidRPr="00071AF6">
        <w:rPr>
          <w:rFonts w:ascii="ITC Avant Garde" w:hAnsi="ITC Avant Garde"/>
        </w:rPr>
        <w:t xml:space="preserve"> con </w:t>
      </w:r>
      <w:r w:rsidR="00071AF6">
        <w:rPr>
          <w:rFonts w:ascii="ITC Avant Garde" w:hAnsi="ITC Avant Garde"/>
        </w:rPr>
        <w:t xml:space="preserve">dicha programación </w:t>
      </w:r>
      <w:r w:rsidR="00071AF6" w:rsidRPr="00071AF6">
        <w:rPr>
          <w:rFonts w:ascii="ITC Avant Garde" w:hAnsi="ITC Avant Garde"/>
        </w:rPr>
        <w:t xml:space="preserve">en sus correspondientes servicios de Televisión </w:t>
      </w:r>
      <w:r w:rsidR="00F0798F">
        <w:rPr>
          <w:rFonts w:ascii="ITC Avant Garde" w:hAnsi="ITC Avant Garde"/>
        </w:rPr>
        <w:t>Restringida</w:t>
      </w:r>
      <w:r w:rsidRPr="00071AF6">
        <w:rPr>
          <w:rFonts w:ascii="ITC Avant Garde" w:hAnsi="ITC Avant Garde"/>
        </w:rPr>
        <w:t>.</w:t>
      </w:r>
    </w:p>
    <w:p w14:paraId="023C2A35" w14:textId="0A646E39" w:rsidR="006E15ED" w:rsidRDefault="006E15ED" w:rsidP="003F1E4E">
      <w:pPr>
        <w:pStyle w:val="Prrafodelista"/>
        <w:spacing w:after="0" w:line="240" w:lineRule="auto"/>
        <w:ind w:left="1080"/>
        <w:contextualSpacing w:val="0"/>
        <w:jc w:val="both"/>
        <w:rPr>
          <w:rFonts w:ascii="ITC Avant Garde" w:hAnsi="ITC Avant Garde"/>
        </w:rPr>
      </w:pPr>
    </w:p>
    <w:p w14:paraId="0E473EFA" w14:textId="08B96E02" w:rsidR="009A1866" w:rsidRPr="009A1866" w:rsidRDefault="009A1866" w:rsidP="009A1866">
      <w:pPr>
        <w:pStyle w:val="Prrafodelista"/>
        <w:spacing w:after="0" w:line="240" w:lineRule="auto"/>
        <w:ind w:left="1080"/>
        <w:contextualSpacing w:val="0"/>
        <w:jc w:val="both"/>
        <w:rPr>
          <w:rFonts w:ascii="ITC Avant Garde" w:hAnsi="ITC Avant Garde"/>
        </w:rPr>
      </w:pPr>
      <w:r>
        <w:rPr>
          <w:rFonts w:ascii="ITC Avant Garde" w:hAnsi="ITC Avant Garde"/>
        </w:rPr>
        <w:t xml:space="preserve">Finalmente, respecto del caso de canales de Infomerciales, destaca que en el artículo 3 fracción III </w:t>
      </w:r>
      <w:r w:rsidR="007C600F">
        <w:rPr>
          <w:rFonts w:ascii="ITC Avant Garde" w:hAnsi="ITC Avant Garde"/>
        </w:rPr>
        <w:t xml:space="preserve">del apartado A </w:t>
      </w:r>
      <w:r>
        <w:rPr>
          <w:rFonts w:ascii="ITC Avant Garde" w:hAnsi="ITC Avant Garde"/>
        </w:rPr>
        <w:t>del Proyecto, se ha establecido que se debe señalar el t</w:t>
      </w:r>
      <w:r w:rsidRPr="009A1866">
        <w:rPr>
          <w:rFonts w:ascii="ITC Avant Garde" w:hAnsi="ITC Avant Garde"/>
        </w:rPr>
        <w:t>ítulo o elemento de identificación del programa</w:t>
      </w:r>
      <w:r>
        <w:rPr>
          <w:rFonts w:ascii="ITC Avant Garde" w:hAnsi="ITC Avant Garde"/>
        </w:rPr>
        <w:t xml:space="preserve">, conforme a ello, la programación de este tipo de canales puede describirse de manera genérica con algún elemento de identificación del programa como por ejemplo “publicidad”, “infomerciales”, “programa de venta”, etc. </w:t>
      </w:r>
    </w:p>
    <w:p w14:paraId="73E01C0A" w14:textId="77777777" w:rsidR="009A1866" w:rsidRDefault="009A1866" w:rsidP="003F1E4E">
      <w:pPr>
        <w:pStyle w:val="Prrafodelista"/>
        <w:spacing w:after="0" w:line="240" w:lineRule="auto"/>
        <w:ind w:left="1080"/>
        <w:contextualSpacing w:val="0"/>
        <w:jc w:val="both"/>
        <w:rPr>
          <w:rFonts w:ascii="ITC Avant Garde" w:hAnsi="ITC Avant Garde"/>
        </w:rPr>
      </w:pPr>
    </w:p>
    <w:p w14:paraId="6454BC95" w14:textId="6463BE26" w:rsidR="009A3712" w:rsidRPr="009A3712" w:rsidRDefault="009A3712" w:rsidP="00D372CE">
      <w:pPr>
        <w:pStyle w:val="Prrafodelista"/>
        <w:spacing w:after="0" w:line="240" w:lineRule="auto"/>
        <w:ind w:left="1080"/>
        <w:contextualSpacing w:val="0"/>
        <w:jc w:val="both"/>
        <w:rPr>
          <w:rFonts w:ascii="ITC Avant Garde" w:hAnsi="ITC Avant Garde"/>
        </w:rPr>
      </w:pPr>
      <w:r w:rsidRPr="00E435A2">
        <w:rPr>
          <w:rFonts w:ascii="ITC Avant Garde" w:hAnsi="ITC Avant Garde"/>
        </w:rPr>
        <w:t>Por otro lado</w:t>
      </w:r>
      <w:r w:rsidR="00991457" w:rsidRPr="00E435A2">
        <w:rPr>
          <w:rFonts w:ascii="ITC Avant Garde" w:hAnsi="ITC Avant Garde"/>
        </w:rPr>
        <w:t>, por</w:t>
      </w:r>
      <w:r w:rsidR="002850F7" w:rsidRPr="00E435A2">
        <w:rPr>
          <w:rFonts w:ascii="ITC Avant Garde" w:hAnsi="ITC Avant Garde"/>
        </w:rPr>
        <w:t xml:space="preserve"> lo que hace a las propuestas </w:t>
      </w:r>
      <w:r w:rsidRPr="00E435A2">
        <w:rPr>
          <w:rFonts w:ascii="ITC Avant Garde" w:hAnsi="ITC Avant Garde"/>
        </w:rPr>
        <w:t>de la</w:t>
      </w:r>
      <w:r w:rsidR="00071AF6" w:rsidRPr="00E435A2">
        <w:rPr>
          <w:rFonts w:ascii="ITC Avant Garde" w:hAnsi="ITC Avant Garde"/>
        </w:rPr>
        <w:t>s participaciones</w:t>
      </w:r>
      <w:r w:rsidRPr="00E435A2">
        <w:rPr>
          <w:rFonts w:ascii="ITC Avant Garde" w:hAnsi="ITC Avant Garde"/>
        </w:rPr>
        <w:t xml:space="preserve"> </w:t>
      </w:r>
      <w:r w:rsidR="00E435A2">
        <w:rPr>
          <w:rFonts w:ascii="ITC Avant Garde" w:hAnsi="ITC Avant Garde"/>
        </w:rPr>
        <w:t xml:space="preserve">que </w:t>
      </w:r>
      <w:r w:rsidRPr="00E435A2">
        <w:rPr>
          <w:rFonts w:ascii="ITC Avant Garde" w:hAnsi="ITC Avant Garde"/>
        </w:rPr>
        <w:t>sugiere</w:t>
      </w:r>
      <w:r w:rsidR="00E435A2">
        <w:rPr>
          <w:rFonts w:ascii="ITC Avant Garde" w:hAnsi="ITC Avant Garde"/>
        </w:rPr>
        <w:t>n</w:t>
      </w:r>
      <w:r w:rsidRPr="00E435A2">
        <w:rPr>
          <w:rFonts w:ascii="ITC Avant Garde" w:hAnsi="ITC Avant Garde"/>
        </w:rPr>
        <w:t xml:space="preserve"> </w:t>
      </w:r>
      <w:r w:rsidR="002850F7" w:rsidRPr="00E435A2">
        <w:rPr>
          <w:rFonts w:ascii="ITC Avant Garde" w:hAnsi="ITC Avant Garde"/>
        </w:rPr>
        <w:t xml:space="preserve">eliminar el párrafo tercero del artículo 4 del Anteproyecto, el cual establece que los </w:t>
      </w:r>
      <w:r w:rsidR="006F3A6C">
        <w:rPr>
          <w:rFonts w:ascii="ITC Avant Garde" w:hAnsi="ITC Avant Garde"/>
        </w:rPr>
        <w:t>Concesionarios del STR</w:t>
      </w:r>
      <w:r w:rsidR="006F3A6C" w:rsidRPr="00E435A2">
        <w:rPr>
          <w:rFonts w:ascii="ITC Avant Garde" w:hAnsi="ITC Avant Garde"/>
        </w:rPr>
        <w:t xml:space="preserve"> </w:t>
      </w:r>
      <w:r w:rsidR="002850F7" w:rsidRPr="00E435A2">
        <w:rPr>
          <w:rFonts w:ascii="ITC Avant Garde" w:hAnsi="ITC Avant Garde"/>
        </w:rPr>
        <w:t>podrán incluir en la GEP las Advertencias respecto de los contenidos clasificados como B, B15, C y D, a que se refieren los Lineamientos de Clasificación, esta UMCA consideró la inclusión de dichos elementos como optativa</w:t>
      </w:r>
      <w:r w:rsidRPr="00E435A2">
        <w:rPr>
          <w:rFonts w:ascii="ITC Avant Garde" w:hAnsi="ITC Avant Garde"/>
        </w:rPr>
        <w:t xml:space="preserve"> en el Anteproyecto. En ese sentido, el Proyecto establece que dicha información es optativa de incluirse en las GEP y no representa una obligación a cargo de los </w:t>
      </w:r>
      <w:r w:rsidR="006F3A6C">
        <w:rPr>
          <w:rFonts w:ascii="ITC Avant Garde" w:hAnsi="ITC Avant Garde"/>
        </w:rPr>
        <w:t>Concesionarios del STR</w:t>
      </w:r>
      <w:r w:rsidRPr="00E435A2">
        <w:rPr>
          <w:rFonts w:ascii="ITC Avant Garde" w:hAnsi="ITC Avant Garde"/>
        </w:rPr>
        <w:t>.</w:t>
      </w:r>
      <w:r>
        <w:rPr>
          <w:rFonts w:ascii="ITC Avant Garde" w:hAnsi="ITC Avant Garde"/>
        </w:rPr>
        <w:t xml:space="preserve"> </w:t>
      </w:r>
    </w:p>
    <w:p w14:paraId="1AE7AB7A" w14:textId="77777777" w:rsidR="002850F7" w:rsidRDefault="002850F7" w:rsidP="002850F7">
      <w:pPr>
        <w:pStyle w:val="Prrafodelista"/>
        <w:ind w:left="1440"/>
        <w:jc w:val="both"/>
        <w:rPr>
          <w:rFonts w:ascii="ITC Avant Garde" w:hAnsi="ITC Avant Garde"/>
          <w:b/>
        </w:rPr>
      </w:pPr>
    </w:p>
    <w:p w14:paraId="6D3EE0B9" w14:textId="028D02B5" w:rsidR="002850F7" w:rsidRPr="002850F7" w:rsidRDefault="002850F7" w:rsidP="00D372CE">
      <w:pPr>
        <w:pStyle w:val="Prrafodelista"/>
        <w:spacing w:after="0" w:line="240" w:lineRule="auto"/>
        <w:ind w:left="1080"/>
        <w:contextualSpacing w:val="0"/>
        <w:jc w:val="both"/>
        <w:rPr>
          <w:rFonts w:ascii="ITC Avant Garde" w:hAnsi="ITC Avant Garde"/>
        </w:rPr>
      </w:pPr>
      <w:r w:rsidRPr="002850F7">
        <w:rPr>
          <w:rFonts w:ascii="ITC Avant Garde" w:hAnsi="ITC Avant Garde"/>
        </w:rPr>
        <w:t xml:space="preserve">Por lo anterior, es decir, al tratarse </w:t>
      </w:r>
      <w:r w:rsidRPr="002850F7">
        <w:rPr>
          <w:rFonts w:ascii="ITC Avant Garde" w:hAnsi="ITC Avant Garde"/>
          <w:b/>
        </w:rPr>
        <w:t>no de una obligación, sino de una posibilidad</w:t>
      </w:r>
      <w:r w:rsidRPr="002850F7">
        <w:rPr>
          <w:rFonts w:ascii="ITC Avant Garde" w:hAnsi="ITC Avant Garde"/>
        </w:rPr>
        <w:t xml:space="preserve"> con que cuentan los concesionarios, la cual, de ser posible que sea incluida redundará en una mayor protecc</w:t>
      </w:r>
      <w:r w:rsidR="009A3712">
        <w:rPr>
          <w:rFonts w:ascii="ITC Avant Garde" w:hAnsi="ITC Avant Garde"/>
        </w:rPr>
        <w:t>ión a las audiencias</w:t>
      </w:r>
      <w:r w:rsidR="00E435A2">
        <w:rPr>
          <w:rFonts w:ascii="ITC Avant Garde" w:hAnsi="ITC Avant Garde"/>
        </w:rPr>
        <w:t xml:space="preserve"> se considera viable mantenerla en los términos facultativos</w:t>
      </w:r>
      <w:r w:rsidRPr="002850F7">
        <w:rPr>
          <w:rFonts w:ascii="ITC Avant Garde" w:hAnsi="ITC Avant Garde"/>
        </w:rPr>
        <w:t xml:space="preserve">. </w:t>
      </w:r>
    </w:p>
    <w:p w14:paraId="20401750" w14:textId="77777777" w:rsidR="002850F7" w:rsidRPr="002850F7" w:rsidRDefault="002850F7" w:rsidP="002850F7">
      <w:pPr>
        <w:pStyle w:val="Prrafodelista"/>
        <w:ind w:left="1440"/>
        <w:jc w:val="both"/>
        <w:rPr>
          <w:rFonts w:ascii="ITC Avant Garde" w:hAnsi="ITC Avant Garde"/>
        </w:rPr>
      </w:pPr>
    </w:p>
    <w:p w14:paraId="55CB2683" w14:textId="5AAF2D33" w:rsidR="002850F7" w:rsidRPr="002850F7" w:rsidRDefault="002850F7" w:rsidP="00D372CE">
      <w:pPr>
        <w:pStyle w:val="Prrafodelista"/>
        <w:spacing w:after="0" w:line="240" w:lineRule="auto"/>
        <w:ind w:left="1080"/>
        <w:contextualSpacing w:val="0"/>
        <w:jc w:val="both"/>
        <w:rPr>
          <w:rFonts w:ascii="ITC Avant Garde" w:hAnsi="ITC Avant Garde"/>
        </w:rPr>
      </w:pPr>
      <w:r w:rsidRPr="002850F7">
        <w:rPr>
          <w:rFonts w:ascii="ITC Avant Garde" w:hAnsi="ITC Avant Garde"/>
        </w:rPr>
        <w:t xml:space="preserve">Finalmente, respecto de </w:t>
      </w:r>
      <w:r>
        <w:rPr>
          <w:rFonts w:ascii="ITC Avant Garde" w:hAnsi="ITC Avant Garde"/>
        </w:rPr>
        <w:t xml:space="preserve">las propuestas </w:t>
      </w:r>
      <w:r w:rsidR="009A3712">
        <w:rPr>
          <w:rFonts w:ascii="ITC Avant Garde" w:hAnsi="ITC Avant Garde"/>
        </w:rPr>
        <w:t xml:space="preserve">contenidas en las participaciones en comento, relativas a </w:t>
      </w:r>
      <w:r w:rsidRPr="002850F7">
        <w:rPr>
          <w:rFonts w:ascii="ITC Avant Garde" w:hAnsi="ITC Avant Garde"/>
        </w:rPr>
        <w:t>elimina</w:t>
      </w:r>
      <w:r w:rsidR="009A3712">
        <w:rPr>
          <w:rFonts w:ascii="ITC Avant Garde" w:hAnsi="ITC Avant Garde"/>
        </w:rPr>
        <w:t xml:space="preserve">r </w:t>
      </w:r>
      <w:r w:rsidRPr="002850F7">
        <w:rPr>
          <w:rFonts w:ascii="ITC Avant Garde" w:hAnsi="ITC Avant Garde"/>
        </w:rPr>
        <w:t>el párrafo cuarto del artículo 4 del Anteproyecto, en el cual se señala que “</w:t>
      </w:r>
      <w:r w:rsidRPr="00485D9D">
        <w:rPr>
          <w:rFonts w:ascii="ITC Avant Garde" w:hAnsi="ITC Avant Garde"/>
          <w:i/>
        </w:rPr>
        <w:t>Será obligación de los Programadores, en relación con sus respectivos contenidos, cumplir con las características de clasificación en términos de la LFTR, los Lineamientos de Clasificación y demás disposiciones aplicables</w:t>
      </w:r>
      <w:r w:rsidRPr="002850F7">
        <w:rPr>
          <w:rFonts w:ascii="ITC Avant Garde" w:hAnsi="ITC Avant Garde"/>
        </w:rPr>
        <w:t xml:space="preserve">”, se señala que dicho párrafo es una transcripción de los párrafos segundo y quinto del artículo 227 de la LFTR, lo que hace </w:t>
      </w:r>
      <w:r>
        <w:rPr>
          <w:rFonts w:ascii="ITC Avant Garde" w:hAnsi="ITC Avant Garde"/>
        </w:rPr>
        <w:t xml:space="preserve">que </w:t>
      </w:r>
      <w:r w:rsidRPr="002850F7">
        <w:rPr>
          <w:rFonts w:ascii="ITC Avant Garde" w:hAnsi="ITC Avant Garde"/>
        </w:rPr>
        <w:t xml:space="preserve">dichas disposiciones </w:t>
      </w:r>
      <w:r>
        <w:rPr>
          <w:rFonts w:ascii="ITC Avant Garde" w:hAnsi="ITC Avant Garde"/>
        </w:rPr>
        <w:t xml:space="preserve">sean obligatorias </w:t>
      </w:r>
      <w:r w:rsidRPr="002850F7">
        <w:rPr>
          <w:rFonts w:ascii="ITC Avant Garde" w:hAnsi="ITC Avant Garde"/>
        </w:rPr>
        <w:t xml:space="preserve">para los programadores, sin </w:t>
      </w:r>
      <w:r>
        <w:rPr>
          <w:rFonts w:ascii="ITC Avant Garde" w:hAnsi="ITC Avant Garde"/>
        </w:rPr>
        <w:t>la necesidad de que sea incluido el párrafo en comento</w:t>
      </w:r>
      <w:r w:rsidRPr="002850F7">
        <w:rPr>
          <w:rFonts w:ascii="ITC Avant Garde" w:hAnsi="ITC Avant Garde"/>
        </w:rPr>
        <w:t xml:space="preserve"> en el Anteproyecto.</w:t>
      </w:r>
    </w:p>
    <w:p w14:paraId="6D91503F" w14:textId="77777777" w:rsidR="002850F7" w:rsidRPr="002850F7" w:rsidRDefault="002850F7" w:rsidP="002850F7">
      <w:pPr>
        <w:pStyle w:val="Prrafodelista"/>
        <w:ind w:left="1440"/>
        <w:jc w:val="both"/>
        <w:rPr>
          <w:rFonts w:ascii="ITC Avant Garde" w:hAnsi="ITC Avant Garde"/>
        </w:rPr>
      </w:pPr>
    </w:p>
    <w:p w14:paraId="7AC066DC" w14:textId="661484FC" w:rsidR="002850F7" w:rsidRDefault="002850F7" w:rsidP="00D372CE">
      <w:pPr>
        <w:pStyle w:val="Prrafodelista"/>
        <w:spacing w:after="0" w:line="240" w:lineRule="auto"/>
        <w:ind w:left="1080"/>
        <w:contextualSpacing w:val="0"/>
        <w:jc w:val="both"/>
        <w:rPr>
          <w:rFonts w:ascii="ITC Avant Garde" w:hAnsi="ITC Avant Garde"/>
        </w:rPr>
      </w:pPr>
      <w:r w:rsidRPr="002850F7">
        <w:rPr>
          <w:rFonts w:ascii="ITC Avant Garde" w:hAnsi="ITC Avant Garde"/>
        </w:rPr>
        <w:t xml:space="preserve">En ese sentido, al tratarse de una obligación establecida por el artículo 227 de la LFTR, el cual, con objeto de sistematización fue incluido en el Anteproyecto, y </w:t>
      </w:r>
      <w:r>
        <w:rPr>
          <w:rFonts w:ascii="ITC Avant Garde" w:hAnsi="ITC Avant Garde"/>
        </w:rPr>
        <w:t xml:space="preserve">al </w:t>
      </w:r>
      <w:r w:rsidRPr="002850F7">
        <w:rPr>
          <w:rFonts w:ascii="ITC Avant Garde" w:hAnsi="ITC Avant Garde"/>
        </w:rPr>
        <w:t>ser parte fundamental de la materia</w:t>
      </w:r>
      <w:r w:rsidR="00E435A2">
        <w:rPr>
          <w:rFonts w:ascii="ITC Avant Garde" w:hAnsi="ITC Avant Garde"/>
        </w:rPr>
        <w:t xml:space="preserve"> que se aborda se considera mantenerlo.</w:t>
      </w:r>
    </w:p>
    <w:p w14:paraId="3C3E9DE6" w14:textId="77777777" w:rsidR="007C600F" w:rsidRPr="002850F7" w:rsidRDefault="007C600F" w:rsidP="00D372CE">
      <w:pPr>
        <w:pStyle w:val="Prrafodelista"/>
        <w:spacing w:after="0" w:line="240" w:lineRule="auto"/>
        <w:ind w:left="1080"/>
        <w:contextualSpacing w:val="0"/>
        <w:jc w:val="both"/>
        <w:rPr>
          <w:rFonts w:ascii="ITC Avant Garde" w:hAnsi="ITC Avant Garde"/>
        </w:rPr>
      </w:pPr>
    </w:p>
    <w:p w14:paraId="43A514F4" w14:textId="77777777" w:rsidR="006C5C23" w:rsidRPr="00F54DEC" w:rsidRDefault="006C5C23" w:rsidP="004C3177">
      <w:pPr>
        <w:pStyle w:val="Prrafodelista"/>
        <w:spacing w:after="0" w:line="240" w:lineRule="auto"/>
        <w:ind w:left="1416" w:hanging="336"/>
        <w:contextualSpacing w:val="0"/>
        <w:jc w:val="both"/>
        <w:rPr>
          <w:rFonts w:ascii="ITC Avant Garde" w:hAnsi="ITC Avant Garde"/>
        </w:rPr>
      </w:pPr>
    </w:p>
    <w:p w14:paraId="6264EA74" w14:textId="0A6F18B2" w:rsidR="00060C34" w:rsidRPr="00D13B74" w:rsidRDefault="0010598E" w:rsidP="004C3177">
      <w:pPr>
        <w:pStyle w:val="Ttulo3"/>
        <w:numPr>
          <w:ilvl w:val="0"/>
          <w:numId w:val="26"/>
        </w:numPr>
        <w:spacing w:before="0" w:after="0"/>
        <w:contextualSpacing w:val="0"/>
      </w:pPr>
      <w:bookmarkStart w:id="19" w:name="_Toc58223788"/>
      <w:r>
        <w:t>Artículo</w:t>
      </w:r>
      <w:r w:rsidR="00060C34" w:rsidRPr="00D13B74">
        <w:t xml:space="preserve"> 5</w:t>
      </w:r>
      <w:r w:rsidR="00094AA2">
        <w:t xml:space="preserve"> y 6</w:t>
      </w:r>
      <w:bookmarkEnd w:id="19"/>
    </w:p>
    <w:p w14:paraId="5483598D" w14:textId="093EFF44" w:rsidR="00060C34" w:rsidRDefault="00060C34" w:rsidP="004C3177">
      <w:pPr>
        <w:pStyle w:val="Prrafodelista"/>
        <w:spacing w:after="0" w:line="240" w:lineRule="auto"/>
        <w:ind w:left="1080"/>
        <w:contextualSpacing w:val="0"/>
        <w:jc w:val="both"/>
        <w:rPr>
          <w:rFonts w:ascii="ITC Avant Garde" w:hAnsi="ITC Avant Garde"/>
          <w:b/>
          <w:bCs/>
        </w:rPr>
      </w:pPr>
    </w:p>
    <w:p w14:paraId="1CDF7035" w14:textId="6C1B7DE9" w:rsidR="00A7569A" w:rsidRDefault="00935BEF" w:rsidP="004C3177">
      <w:pPr>
        <w:pStyle w:val="Prrafodelista"/>
        <w:spacing w:after="0" w:line="240" w:lineRule="auto"/>
        <w:ind w:left="1080"/>
        <w:contextualSpacing w:val="0"/>
        <w:jc w:val="both"/>
        <w:rPr>
          <w:rFonts w:ascii="ITC Avant Garde" w:hAnsi="ITC Avant Garde"/>
          <w:bCs/>
        </w:rPr>
      </w:pPr>
      <w:r w:rsidRPr="009A1866">
        <w:rPr>
          <w:rFonts w:ascii="ITC Avant Garde" w:hAnsi="ITC Avant Garde"/>
          <w:bCs/>
        </w:rPr>
        <w:t xml:space="preserve">En relación con los comentarios </w:t>
      </w:r>
      <w:r w:rsidR="005C3C8E" w:rsidRPr="009A1866">
        <w:rPr>
          <w:rFonts w:ascii="ITC Avant Garde" w:hAnsi="ITC Avant Garde"/>
          <w:bCs/>
        </w:rPr>
        <w:t xml:space="preserve">listados en los </w:t>
      </w:r>
      <w:r w:rsidR="0092343A" w:rsidRPr="009A1866">
        <w:rPr>
          <w:rFonts w:ascii="ITC Avant Garde" w:hAnsi="ITC Avant Garde"/>
          <w:b/>
          <w:bCs/>
        </w:rPr>
        <w:t xml:space="preserve">numerales 1, fracción III; </w:t>
      </w:r>
      <w:r w:rsidR="0010598E" w:rsidRPr="009A1866">
        <w:rPr>
          <w:rFonts w:ascii="ITC Avant Garde" w:hAnsi="ITC Avant Garde"/>
          <w:b/>
          <w:bCs/>
        </w:rPr>
        <w:t>3, fracciones</w:t>
      </w:r>
      <w:r w:rsidR="005C3C8E" w:rsidRPr="009A1866">
        <w:rPr>
          <w:rFonts w:ascii="ITC Avant Garde" w:hAnsi="ITC Avant Garde"/>
          <w:b/>
          <w:bCs/>
        </w:rPr>
        <w:t xml:space="preserve"> I</w:t>
      </w:r>
      <w:r w:rsidR="0010598E" w:rsidRPr="009A1866">
        <w:rPr>
          <w:rFonts w:ascii="ITC Avant Garde" w:hAnsi="ITC Avant Garde"/>
          <w:b/>
          <w:bCs/>
        </w:rPr>
        <w:t xml:space="preserve"> y II</w:t>
      </w:r>
      <w:r w:rsidR="005C3C8E" w:rsidRPr="009A1866">
        <w:rPr>
          <w:rFonts w:ascii="ITC Avant Garde" w:hAnsi="ITC Avant Garde"/>
          <w:b/>
          <w:bCs/>
        </w:rPr>
        <w:t>; 4, fracción III y 5, fracción III</w:t>
      </w:r>
      <w:r w:rsidR="005C3C8E" w:rsidRPr="009A1866">
        <w:rPr>
          <w:rFonts w:ascii="ITC Avant Garde" w:hAnsi="ITC Avant Garde"/>
          <w:bCs/>
        </w:rPr>
        <w:t xml:space="preserve">, </w:t>
      </w:r>
      <w:r w:rsidRPr="009A1866">
        <w:rPr>
          <w:rFonts w:ascii="ITC Avant Garde" w:hAnsi="ITC Avant Garde"/>
          <w:bCs/>
        </w:rPr>
        <w:t xml:space="preserve">mediante los cuales se señala la necesidad de establecer un plazo determinado para </w:t>
      </w:r>
      <w:r w:rsidR="00385F6E" w:rsidRPr="009A1866">
        <w:rPr>
          <w:rFonts w:ascii="ITC Avant Garde" w:hAnsi="ITC Avant Garde"/>
          <w:bCs/>
        </w:rPr>
        <w:t xml:space="preserve">que los programadores envíen </w:t>
      </w:r>
      <w:r w:rsidR="0094346A" w:rsidRPr="009A1866">
        <w:rPr>
          <w:rFonts w:ascii="ITC Avant Garde" w:hAnsi="ITC Avant Garde"/>
          <w:bCs/>
        </w:rPr>
        <w:t xml:space="preserve">la información prevista por el </w:t>
      </w:r>
      <w:r w:rsidR="00A7569A" w:rsidRPr="009A1866">
        <w:rPr>
          <w:rFonts w:ascii="ITC Avant Garde" w:hAnsi="ITC Avant Garde"/>
          <w:bCs/>
        </w:rPr>
        <w:t xml:space="preserve">artículo 3 del </w:t>
      </w:r>
      <w:r w:rsidR="0094346A" w:rsidRPr="009A1866">
        <w:rPr>
          <w:rFonts w:ascii="ITC Avant Garde" w:hAnsi="ITC Avant Garde"/>
          <w:bCs/>
        </w:rPr>
        <w:t>Anteproyecto</w:t>
      </w:r>
      <w:r w:rsidR="006E4FC4" w:rsidRPr="009A1866">
        <w:rPr>
          <w:rFonts w:ascii="ITC Avant Garde" w:hAnsi="ITC Avant Garde"/>
          <w:bCs/>
        </w:rPr>
        <w:t>, así como la relativa a los cambios a dicha programación</w:t>
      </w:r>
      <w:r w:rsidR="0079773A">
        <w:rPr>
          <w:rFonts w:ascii="ITC Avant Garde" w:hAnsi="ITC Avant Garde"/>
          <w:bCs/>
        </w:rPr>
        <w:t xml:space="preserve"> </w:t>
      </w:r>
      <w:r w:rsidR="006F3A6C">
        <w:rPr>
          <w:rFonts w:ascii="ITC Avant Garde" w:hAnsi="ITC Avant Garde"/>
          <w:bCs/>
        </w:rPr>
        <w:t>a los C</w:t>
      </w:r>
      <w:r w:rsidR="0079773A" w:rsidRPr="009A1866">
        <w:rPr>
          <w:rFonts w:ascii="ITC Avant Garde" w:hAnsi="ITC Avant Garde"/>
          <w:bCs/>
        </w:rPr>
        <w:t>oncesionarios del STR</w:t>
      </w:r>
      <w:r w:rsidR="0079773A">
        <w:rPr>
          <w:rFonts w:ascii="ITC Avant Garde" w:hAnsi="ITC Avant Garde"/>
          <w:bCs/>
        </w:rPr>
        <w:t xml:space="preserve"> </w:t>
      </w:r>
      <w:r w:rsidR="00CB36D3">
        <w:rPr>
          <w:rFonts w:ascii="ITC Avant Garde" w:hAnsi="ITC Avant Garde"/>
          <w:bCs/>
        </w:rPr>
        <w:t>(lo que se encon</w:t>
      </w:r>
      <w:r w:rsidR="0010598E" w:rsidRPr="009A1866">
        <w:rPr>
          <w:rFonts w:ascii="ITC Avant Garde" w:hAnsi="ITC Avant Garde"/>
          <w:bCs/>
        </w:rPr>
        <w:t>tra</w:t>
      </w:r>
      <w:r w:rsidR="00CB36D3">
        <w:rPr>
          <w:rFonts w:ascii="ITC Avant Garde" w:hAnsi="ITC Avant Garde"/>
          <w:bCs/>
        </w:rPr>
        <w:t>ba</w:t>
      </w:r>
      <w:r w:rsidR="0010598E" w:rsidRPr="009A1866">
        <w:rPr>
          <w:rFonts w:ascii="ITC Avant Garde" w:hAnsi="ITC Avant Garde"/>
          <w:bCs/>
        </w:rPr>
        <w:t xml:space="preserve"> previsto por el artículo 6 del Anteproyecto)</w:t>
      </w:r>
      <w:r w:rsidR="006E4FC4" w:rsidRPr="009A1866">
        <w:rPr>
          <w:rFonts w:ascii="ITC Avant Garde" w:hAnsi="ITC Avant Garde"/>
          <w:bCs/>
        </w:rPr>
        <w:t>,</w:t>
      </w:r>
      <w:r w:rsidR="0092343A" w:rsidRPr="009A1866">
        <w:rPr>
          <w:rFonts w:ascii="ITC Avant Garde" w:hAnsi="ITC Avant Garde"/>
          <w:bCs/>
        </w:rPr>
        <w:t xml:space="preserve"> </w:t>
      </w:r>
      <w:r w:rsidR="00A7569A" w:rsidRPr="009A1866">
        <w:rPr>
          <w:rFonts w:ascii="ITC Avant Garde" w:hAnsi="ITC Avant Garde"/>
          <w:bCs/>
        </w:rPr>
        <w:t>se señala lo siguiente:</w:t>
      </w:r>
    </w:p>
    <w:p w14:paraId="5E5C5A09" w14:textId="60966597" w:rsidR="00BC7765" w:rsidRDefault="00BC7765" w:rsidP="004C3177">
      <w:pPr>
        <w:pStyle w:val="Prrafodelista"/>
        <w:spacing w:after="0" w:line="240" w:lineRule="auto"/>
        <w:ind w:left="1080"/>
        <w:contextualSpacing w:val="0"/>
        <w:jc w:val="both"/>
        <w:rPr>
          <w:rFonts w:ascii="ITC Avant Garde" w:hAnsi="ITC Avant Garde"/>
          <w:bCs/>
        </w:rPr>
      </w:pPr>
    </w:p>
    <w:p w14:paraId="35B19DFE" w14:textId="75DF5F65" w:rsidR="00A7569A" w:rsidRDefault="00BC7765"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lastRenderedPageBreak/>
        <w:t>Al respecto, por lo que hace a la obligación de los programadores de enviar la información sobre su programación</w:t>
      </w:r>
      <w:r w:rsidR="00CB36D3">
        <w:rPr>
          <w:rFonts w:ascii="ITC Avant Garde" w:hAnsi="ITC Avant Garde"/>
          <w:bCs/>
        </w:rPr>
        <w:t xml:space="preserve"> y los cambios a la misma</w:t>
      </w:r>
      <w:r>
        <w:rPr>
          <w:rFonts w:ascii="ITC Avant Garde" w:hAnsi="ITC Avant Garde"/>
          <w:bCs/>
        </w:rPr>
        <w:t>, se remite a la respuesta brindada respecto de los comentarios recibidos al artículo 3 del Anteproyecto.</w:t>
      </w:r>
    </w:p>
    <w:p w14:paraId="6A6E4D45" w14:textId="525A0A31" w:rsidR="00300901" w:rsidRDefault="00300901" w:rsidP="004C3177">
      <w:pPr>
        <w:pStyle w:val="Prrafodelista"/>
        <w:spacing w:after="0" w:line="240" w:lineRule="auto"/>
        <w:ind w:left="1080"/>
        <w:contextualSpacing w:val="0"/>
        <w:jc w:val="both"/>
        <w:rPr>
          <w:rFonts w:ascii="ITC Avant Garde" w:hAnsi="ITC Avant Garde"/>
          <w:bCs/>
        </w:rPr>
      </w:pPr>
    </w:p>
    <w:p w14:paraId="226E4485" w14:textId="2E31E5BE" w:rsidR="00CB36D3" w:rsidRDefault="00CB36D3"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Respecto a los plazos, para abordar los comentarios recibidos es importante tener en cuen</w:t>
      </w:r>
      <w:r w:rsidR="002C7BEF">
        <w:rPr>
          <w:rFonts w:ascii="ITC Avant Garde" w:hAnsi="ITC Avant Garde"/>
          <w:bCs/>
        </w:rPr>
        <w:t>ta que el Anteproyecto estableció</w:t>
      </w:r>
      <w:r>
        <w:rPr>
          <w:rFonts w:ascii="ITC Avant Garde" w:hAnsi="ITC Avant Garde"/>
          <w:bCs/>
        </w:rPr>
        <w:t xml:space="preserve"> para tal fin una cuestión abierta expuesta en el sentido de que </w:t>
      </w:r>
      <w:r w:rsidR="002C7BEF">
        <w:rPr>
          <w:rFonts w:ascii="ITC Avant Garde" w:hAnsi="ITC Avant Garde"/>
          <w:bCs/>
        </w:rPr>
        <w:t>la entrega de la información sobre la programación y los cambios a la misma se realizarían “</w:t>
      </w:r>
      <w:r w:rsidRPr="00CB36D3">
        <w:rPr>
          <w:rFonts w:ascii="ITC Avant Garde" w:hAnsi="ITC Avant Garde"/>
          <w:bCs/>
        </w:rPr>
        <w:t>con la mayor antelación posible a su transmisión, en concordancia con sus respectivos procesos de organización y prácticas comunes de la industria</w:t>
      </w:r>
      <w:r w:rsidR="002C7BEF">
        <w:rPr>
          <w:rFonts w:ascii="ITC Avant Garde" w:hAnsi="ITC Avant Garde"/>
          <w:bCs/>
        </w:rPr>
        <w:t xml:space="preserve">”. </w:t>
      </w:r>
    </w:p>
    <w:p w14:paraId="4ECD28BD" w14:textId="4C79FD31" w:rsidR="002C7BEF" w:rsidRDefault="002C7BEF" w:rsidP="004C3177">
      <w:pPr>
        <w:pStyle w:val="Prrafodelista"/>
        <w:spacing w:after="0" w:line="240" w:lineRule="auto"/>
        <w:ind w:left="1080"/>
        <w:contextualSpacing w:val="0"/>
        <w:jc w:val="both"/>
        <w:rPr>
          <w:rFonts w:ascii="ITC Avant Garde" w:hAnsi="ITC Avant Garde"/>
          <w:bCs/>
        </w:rPr>
      </w:pPr>
    </w:p>
    <w:p w14:paraId="7EF3201B" w14:textId="54A7ECF6" w:rsidR="002C7BEF" w:rsidRDefault="002C7BEF"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Sin embargo, de las participaciones </w:t>
      </w:r>
      <w:r w:rsidR="0079773A">
        <w:rPr>
          <w:rFonts w:ascii="ITC Avant Garde" w:hAnsi="ITC Avant Garde"/>
          <w:bCs/>
        </w:rPr>
        <w:t>recibidas</w:t>
      </w:r>
      <w:r>
        <w:rPr>
          <w:rFonts w:ascii="ITC Avant Garde" w:hAnsi="ITC Avant Garde"/>
          <w:bCs/>
        </w:rPr>
        <w:t xml:space="preserve"> en la consulta pública, la industria advierte la necesidad de establecer un esquema específico de tiempos mediante los cuales se lleven a cabo estos procesos, a diferencia de un esquema abierto en el que se pretendía dejarlo a las mejores prácticas de la industria. </w:t>
      </w:r>
    </w:p>
    <w:p w14:paraId="73D1E3F7" w14:textId="77777777" w:rsidR="00CB36D3" w:rsidRDefault="00CB36D3" w:rsidP="004C3177">
      <w:pPr>
        <w:pStyle w:val="Prrafodelista"/>
        <w:spacing w:after="0" w:line="240" w:lineRule="auto"/>
        <w:ind w:left="1080"/>
        <w:contextualSpacing w:val="0"/>
        <w:jc w:val="both"/>
        <w:rPr>
          <w:rFonts w:ascii="ITC Avant Garde" w:hAnsi="ITC Avant Garde"/>
          <w:bCs/>
        </w:rPr>
      </w:pPr>
    </w:p>
    <w:p w14:paraId="6AD7AE44" w14:textId="3BCE638B" w:rsidR="00485D9D" w:rsidRDefault="002C7BEF" w:rsidP="00485D9D">
      <w:pPr>
        <w:pStyle w:val="Prrafodelista"/>
        <w:spacing w:after="0" w:line="240" w:lineRule="auto"/>
        <w:ind w:left="1080"/>
        <w:contextualSpacing w:val="0"/>
        <w:jc w:val="both"/>
        <w:rPr>
          <w:rFonts w:ascii="ITC Avant Garde" w:hAnsi="ITC Avant Garde"/>
          <w:bCs/>
        </w:rPr>
      </w:pPr>
      <w:r>
        <w:rPr>
          <w:rFonts w:ascii="ITC Avant Garde" w:hAnsi="ITC Avant Garde"/>
          <w:bCs/>
        </w:rPr>
        <w:t>En ese sentido</w:t>
      </w:r>
      <w:r w:rsidR="00C15CB1">
        <w:rPr>
          <w:rFonts w:ascii="ITC Avant Garde" w:hAnsi="ITC Avant Garde"/>
          <w:bCs/>
        </w:rPr>
        <w:t>, atento</w:t>
      </w:r>
      <w:r w:rsidR="009855F6">
        <w:rPr>
          <w:rFonts w:ascii="ITC Avant Garde" w:hAnsi="ITC Avant Garde"/>
          <w:bCs/>
        </w:rPr>
        <w:t xml:space="preserve"> a los comentarios recibidos en la consulta pública</w:t>
      </w:r>
      <w:r w:rsidR="00CB36D3">
        <w:rPr>
          <w:rFonts w:ascii="ITC Avant Garde" w:hAnsi="ITC Avant Garde"/>
          <w:bCs/>
        </w:rPr>
        <w:t xml:space="preserve"> relativos a la necesidad de que se establezcan plazos con la finalidad de brindar mayor </w:t>
      </w:r>
      <w:r w:rsidR="00CB36D3" w:rsidRPr="00CB36D3">
        <w:rPr>
          <w:rFonts w:ascii="ITC Avant Garde" w:hAnsi="ITC Avant Garde"/>
          <w:bCs/>
        </w:rPr>
        <w:t xml:space="preserve">certidumbre </w:t>
      </w:r>
      <w:r w:rsidR="00CB36D3">
        <w:rPr>
          <w:rFonts w:ascii="ITC Avant Garde" w:hAnsi="ITC Avant Garde"/>
          <w:bCs/>
        </w:rPr>
        <w:t>y seguridad jurídica a los participantes en el STR</w:t>
      </w:r>
      <w:r w:rsidR="009855F6">
        <w:rPr>
          <w:rFonts w:ascii="ITC Avant Garde" w:hAnsi="ITC Avant Garde"/>
          <w:bCs/>
        </w:rPr>
        <w:t>,</w:t>
      </w:r>
      <w:r>
        <w:rPr>
          <w:rFonts w:ascii="ITC Avant Garde" w:hAnsi="ITC Avant Garde"/>
          <w:bCs/>
        </w:rPr>
        <w:t xml:space="preserve"> se considera establecer </w:t>
      </w:r>
      <w:r w:rsidR="00485D9D">
        <w:rPr>
          <w:rFonts w:ascii="ITC Avant Garde" w:hAnsi="ITC Avant Garde"/>
          <w:bCs/>
        </w:rPr>
        <w:t xml:space="preserve">en los artículos 4 y 5 del Proyecto, en concordancia con lo </w:t>
      </w:r>
      <w:r w:rsidR="00CB36D3">
        <w:rPr>
          <w:rFonts w:ascii="ITC Avant Garde" w:hAnsi="ITC Avant Garde"/>
          <w:bCs/>
        </w:rPr>
        <w:t>referido</w:t>
      </w:r>
      <w:r w:rsidR="00485D9D">
        <w:rPr>
          <w:rFonts w:ascii="ITC Avant Garde" w:hAnsi="ITC Avant Garde"/>
          <w:bCs/>
        </w:rPr>
        <w:t xml:space="preserve"> en el párrafo 227 de la LFTR y tomando en consideración las prácticas de la industria en relación con la información de las GEP del STR, que para efecto de los términos relativos al envío por parte del Programador de la Clasificación de los contenidos audiovisuales, el primer párrafo del artículo 4 del Proyecto establece que el Programador </w:t>
      </w:r>
      <w:r w:rsidR="00485D9D" w:rsidRPr="00485D9D">
        <w:rPr>
          <w:rFonts w:ascii="ITC Avant Garde" w:hAnsi="ITC Avant Garde"/>
          <w:bCs/>
        </w:rPr>
        <w:t xml:space="preserve">deberá </w:t>
      </w:r>
      <w:r w:rsidR="00485D9D">
        <w:rPr>
          <w:rFonts w:ascii="ITC Avant Garde" w:hAnsi="ITC Avant Garde"/>
          <w:bCs/>
        </w:rPr>
        <w:t>enviar dicha información</w:t>
      </w:r>
      <w:r w:rsidR="00485D9D" w:rsidRPr="00485D9D">
        <w:rPr>
          <w:rFonts w:ascii="ITC Avant Garde" w:hAnsi="ITC Avant Garde"/>
          <w:bCs/>
        </w:rPr>
        <w:t xml:space="preserve"> con una antelación de al menos 5 días hábiles previos a las correspondientes transmisiones, en un archivo electrónico en formato editable.</w:t>
      </w:r>
    </w:p>
    <w:p w14:paraId="60DBB013" w14:textId="77777777" w:rsidR="00C15CB1" w:rsidRDefault="00C15CB1" w:rsidP="00485D9D">
      <w:pPr>
        <w:pStyle w:val="Prrafodelista"/>
        <w:spacing w:after="0" w:line="240" w:lineRule="auto"/>
        <w:ind w:left="1080"/>
        <w:contextualSpacing w:val="0"/>
        <w:jc w:val="both"/>
        <w:rPr>
          <w:rFonts w:ascii="ITC Avant Garde" w:hAnsi="ITC Avant Garde"/>
          <w:bCs/>
        </w:rPr>
      </w:pPr>
    </w:p>
    <w:p w14:paraId="6A6D2057" w14:textId="31336771" w:rsidR="00BC7765" w:rsidRDefault="00485D9D" w:rsidP="00BC7765">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Asimismo, por lo que se refiere al envío de la </w:t>
      </w:r>
      <w:r w:rsidR="00BC7765" w:rsidRPr="00BC7765">
        <w:rPr>
          <w:rFonts w:ascii="ITC Avant Garde" w:hAnsi="ITC Avant Garde"/>
          <w:bCs/>
        </w:rPr>
        <w:t>infor</w:t>
      </w:r>
      <w:r w:rsidR="00BC7765">
        <w:rPr>
          <w:rFonts w:ascii="ITC Avant Garde" w:hAnsi="ITC Avant Garde"/>
          <w:bCs/>
        </w:rPr>
        <w:t>mación de la programación de los canales radiodifundidos suscept</w:t>
      </w:r>
      <w:r w:rsidR="0046487B">
        <w:rPr>
          <w:rFonts w:ascii="ITC Avant Garde" w:hAnsi="ITC Avant Garde"/>
          <w:bCs/>
        </w:rPr>
        <w:t>ibles de retransmisión por los C</w:t>
      </w:r>
      <w:r w:rsidR="00BC7765">
        <w:rPr>
          <w:rFonts w:ascii="ITC Avant Garde" w:hAnsi="ITC Avant Garde"/>
          <w:bCs/>
        </w:rPr>
        <w:t>oncesionarios de</w:t>
      </w:r>
      <w:r w:rsidR="006F3A6C">
        <w:rPr>
          <w:rFonts w:ascii="ITC Avant Garde" w:hAnsi="ITC Avant Garde"/>
          <w:bCs/>
        </w:rPr>
        <w:t>l</w:t>
      </w:r>
      <w:r w:rsidR="00BC7765">
        <w:rPr>
          <w:rFonts w:ascii="ITC Avant Garde" w:hAnsi="ITC Avant Garde"/>
          <w:bCs/>
        </w:rPr>
        <w:t xml:space="preserve"> STR, </w:t>
      </w:r>
      <w:r w:rsidR="00C15CB1">
        <w:rPr>
          <w:rFonts w:ascii="ITC Avant Garde" w:hAnsi="ITC Avant Garde"/>
          <w:bCs/>
        </w:rPr>
        <w:t xml:space="preserve">se establece que </w:t>
      </w:r>
      <w:r w:rsidR="00BC7765">
        <w:rPr>
          <w:rFonts w:ascii="ITC Avant Garde" w:hAnsi="ITC Avant Garde"/>
          <w:bCs/>
        </w:rPr>
        <w:t xml:space="preserve">dicha información deberá enviarse </w:t>
      </w:r>
      <w:r w:rsidR="00BC7765" w:rsidRPr="00BC7765">
        <w:rPr>
          <w:rFonts w:ascii="ITC Avant Garde" w:hAnsi="ITC Avant Garde"/>
          <w:bCs/>
        </w:rPr>
        <w:t>con una antelación de al menos 5 días hábiles previos a las correspondientes transmisiones, en un archivo electrónico en formato editable.</w:t>
      </w:r>
    </w:p>
    <w:p w14:paraId="3539A921" w14:textId="305316E1" w:rsidR="00BC7765" w:rsidRDefault="00BC7765" w:rsidP="00BC7765">
      <w:pPr>
        <w:pStyle w:val="Prrafodelista"/>
        <w:spacing w:after="0" w:line="240" w:lineRule="auto"/>
        <w:ind w:left="1080"/>
        <w:contextualSpacing w:val="0"/>
        <w:jc w:val="both"/>
        <w:rPr>
          <w:rFonts w:ascii="ITC Avant Garde" w:hAnsi="ITC Avant Garde"/>
          <w:bCs/>
        </w:rPr>
      </w:pPr>
    </w:p>
    <w:p w14:paraId="7EA18EF9" w14:textId="0A8F8277" w:rsidR="00BC7765" w:rsidRPr="009855F6" w:rsidRDefault="00BC7765" w:rsidP="00BC7765">
      <w:pPr>
        <w:pStyle w:val="Prrafodelista"/>
        <w:spacing w:after="0" w:line="240" w:lineRule="auto"/>
        <w:ind w:left="1080"/>
        <w:contextualSpacing w:val="0"/>
        <w:jc w:val="both"/>
        <w:rPr>
          <w:rFonts w:ascii="ITC Avant Garde" w:hAnsi="ITC Avant Garde"/>
          <w:bCs/>
        </w:rPr>
      </w:pPr>
      <w:r w:rsidRPr="0079773A">
        <w:rPr>
          <w:rFonts w:ascii="ITC Avant Garde" w:hAnsi="ITC Avant Garde"/>
          <w:bCs/>
        </w:rPr>
        <w:t xml:space="preserve">Ahora bien, en relación con </w:t>
      </w:r>
      <w:r w:rsidR="005C0DB7" w:rsidRPr="0079773A">
        <w:rPr>
          <w:rFonts w:ascii="ITC Avant Garde" w:hAnsi="ITC Avant Garde"/>
          <w:bCs/>
        </w:rPr>
        <w:t>los</w:t>
      </w:r>
      <w:r w:rsidRPr="0079773A">
        <w:rPr>
          <w:rFonts w:ascii="ITC Avant Garde" w:hAnsi="ITC Avant Garde"/>
          <w:bCs/>
        </w:rPr>
        <w:t xml:space="preserve"> comentario</w:t>
      </w:r>
      <w:r w:rsidR="005C0DB7" w:rsidRPr="0079773A">
        <w:rPr>
          <w:rFonts w:ascii="ITC Avant Garde" w:hAnsi="ITC Avant Garde"/>
          <w:bCs/>
        </w:rPr>
        <w:t>s</w:t>
      </w:r>
      <w:r w:rsidRPr="0079773A">
        <w:rPr>
          <w:rFonts w:ascii="ITC Avant Garde" w:hAnsi="ITC Avant Garde"/>
          <w:bCs/>
        </w:rPr>
        <w:t xml:space="preserve"> referente</w:t>
      </w:r>
      <w:r w:rsidR="005C0DB7" w:rsidRPr="0079773A">
        <w:rPr>
          <w:rFonts w:ascii="ITC Avant Garde" w:hAnsi="ITC Avant Garde"/>
          <w:bCs/>
        </w:rPr>
        <w:t>s</w:t>
      </w:r>
      <w:r w:rsidRPr="0079773A">
        <w:rPr>
          <w:rFonts w:ascii="ITC Avant Garde" w:hAnsi="ITC Avant Garde"/>
          <w:bCs/>
        </w:rPr>
        <w:t xml:space="preserve"> a los cambios a la programación, </w:t>
      </w:r>
      <w:r w:rsidR="0079773A">
        <w:rPr>
          <w:rFonts w:ascii="ITC Avant Garde" w:hAnsi="ITC Avant Garde"/>
          <w:bCs/>
        </w:rPr>
        <w:t xml:space="preserve">igualmente, con la finalidad de determinar tiempos específicos relativos a este proceso, </w:t>
      </w:r>
      <w:r w:rsidRPr="0079773A">
        <w:rPr>
          <w:rFonts w:ascii="ITC Avant Garde" w:hAnsi="ITC Avant Garde"/>
          <w:bCs/>
        </w:rPr>
        <w:t xml:space="preserve">se </w:t>
      </w:r>
      <w:r w:rsidR="0079773A">
        <w:rPr>
          <w:rFonts w:ascii="ITC Avant Garde" w:hAnsi="ITC Avant Garde"/>
          <w:bCs/>
        </w:rPr>
        <w:t>establece</w:t>
      </w:r>
      <w:r w:rsidRPr="0079773A">
        <w:rPr>
          <w:rFonts w:ascii="ITC Avant Garde" w:hAnsi="ITC Avant Garde"/>
          <w:bCs/>
        </w:rPr>
        <w:t xml:space="preserve"> en el artículo 6 del Proyecto</w:t>
      </w:r>
      <w:r w:rsidR="0046487B">
        <w:rPr>
          <w:rFonts w:ascii="ITC Avant Garde" w:hAnsi="ITC Avant Garde"/>
          <w:bCs/>
        </w:rPr>
        <w:t>,</w:t>
      </w:r>
      <w:r w:rsidR="005C0DB7" w:rsidRPr="0079773A">
        <w:rPr>
          <w:rFonts w:ascii="ITC Avant Garde" w:hAnsi="ITC Avant Garde"/>
          <w:bCs/>
        </w:rPr>
        <w:t xml:space="preserve"> </w:t>
      </w:r>
      <w:r w:rsidRPr="0079773A">
        <w:rPr>
          <w:rFonts w:ascii="ITC Avant Garde" w:hAnsi="ITC Avant Garde"/>
          <w:bCs/>
        </w:rPr>
        <w:t>que los Concesionario</w:t>
      </w:r>
      <w:r w:rsidR="005C0DB7" w:rsidRPr="0079773A">
        <w:rPr>
          <w:rFonts w:ascii="ITC Avant Garde" w:hAnsi="ITC Avant Garde"/>
          <w:bCs/>
        </w:rPr>
        <w:t>s de</w:t>
      </w:r>
      <w:r w:rsidR="006F3A6C">
        <w:rPr>
          <w:rFonts w:ascii="ITC Avant Garde" w:hAnsi="ITC Avant Garde"/>
          <w:bCs/>
        </w:rPr>
        <w:t>l</w:t>
      </w:r>
      <w:r w:rsidR="005C0DB7" w:rsidRPr="0079773A">
        <w:rPr>
          <w:rFonts w:ascii="ITC Avant Garde" w:hAnsi="ITC Avant Garde"/>
          <w:bCs/>
        </w:rPr>
        <w:t xml:space="preserve"> STR reflejarán los cambios a la programación en sus GEP, siempre y cuando tengan conocimiento de </w:t>
      </w:r>
      <w:r w:rsidR="005C0DB7" w:rsidRPr="0079773A">
        <w:rPr>
          <w:rFonts w:ascii="ITC Avant Garde" w:hAnsi="ITC Avant Garde"/>
          <w:bCs/>
        </w:rPr>
        <w:lastRenderedPageBreak/>
        <w:t>dicha información con al me</w:t>
      </w:r>
      <w:r w:rsidR="00021012">
        <w:rPr>
          <w:rFonts w:ascii="ITC Avant Garde" w:hAnsi="ITC Avant Garde"/>
          <w:bCs/>
        </w:rPr>
        <w:t xml:space="preserve">nos </w:t>
      </w:r>
      <w:r w:rsidR="00454486">
        <w:rPr>
          <w:rFonts w:ascii="ITC Avant Garde" w:hAnsi="ITC Avant Garde"/>
          <w:bCs/>
        </w:rPr>
        <w:t>2 días hábiles</w:t>
      </w:r>
      <w:r w:rsidR="005C0DB7" w:rsidRPr="0079773A">
        <w:rPr>
          <w:rFonts w:ascii="ITC Avant Garde" w:hAnsi="ITC Avant Garde"/>
          <w:bCs/>
        </w:rPr>
        <w:t xml:space="preserve"> de antelación.</w:t>
      </w:r>
      <w:r w:rsidR="009855F6">
        <w:rPr>
          <w:rFonts w:ascii="ITC Avant Garde" w:hAnsi="ITC Avant Garde"/>
          <w:bCs/>
        </w:rPr>
        <w:t xml:space="preserve"> </w:t>
      </w:r>
      <w:r w:rsidR="0079773A">
        <w:rPr>
          <w:rFonts w:ascii="ITC Avant Garde" w:hAnsi="ITC Avant Garde"/>
          <w:bCs/>
        </w:rPr>
        <w:t>Es decir, si no cuentan con esta información con la antelación señalada, en términos de racionalidad, no pueden estar obligados a reflejarla en su GEP, ello sin perjuicio de que</w:t>
      </w:r>
      <w:r w:rsidR="0046487B">
        <w:rPr>
          <w:rFonts w:ascii="ITC Avant Garde" w:hAnsi="ITC Avant Garde"/>
          <w:bCs/>
        </w:rPr>
        <w:t>,</w:t>
      </w:r>
      <w:r w:rsidR="0079773A">
        <w:rPr>
          <w:rFonts w:ascii="ITC Avant Garde" w:hAnsi="ITC Avant Garde"/>
          <w:bCs/>
        </w:rPr>
        <w:t xml:space="preserve"> si reciben la información posteriormente a dicho plazo</w:t>
      </w:r>
      <w:r w:rsidR="00696B4D">
        <w:rPr>
          <w:rFonts w:ascii="ITC Avant Garde" w:hAnsi="ITC Avant Garde"/>
          <w:bCs/>
        </w:rPr>
        <w:t xml:space="preserve"> y, </w:t>
      </w:r>
      <w:r w:rsidR="0079773A">
        <w:rPr>
          <w:rFonts w:ascii="ITC Avant Garde" w:hAnsi="ITC Avant Garde"/>
          <w:bCs/>
        </w:rPr>
        <w:t>conforme a sus procesos operativos les es posible incorporarla, puedan hacerlo</w:t>
      </w:r>
      <w:r w:rsidR="00A8040E">
        <w:rPr>
          <w:rFonts w:ascii="ITC Avant Garde" w:hAnsi="ITC Avant Garde"/>
          <w:bCs/>
        </w:rPr>
        <w:t xml:space="preserve"> en el contexto de brindar un mejor servicio a sus usuarios y audiencias</w:t>
      </w:r>
      <w:r w:rsidR="0079773A">
        <w:rPr>
          <w:rFonts w:ascii="ITC Avant Garde" w:hAnsi="ITC Avant Garde"/>
          <w:bCs/>
        </w:rPr>
        <w:t>.</w:t>
      </w:r>
    </w:p>
    <w:p w14:paraId="262FF2C7" w14:textId="4E960D46" w:rsidR="00935BEF" w:rsidRPr="00AD2037" w:rsidRDefault="00935BEF" w:rsidP="00AD2037">
      <w:pPr>
        <w:spacing w:after="0" w:line="240" w:lineRule="auto"/>
        <w:jc w:val="both"/>
        <w:rPr>
          <w:rFonts w:ascii="ITC Avant Garde" w:hAnsi="ITC Avant Garde"/>
          <w:b/>
          <w:bCs/>
        </w:rPr>
      </w:pPr>
    </w:p>
    <w:p w14:paraId="225ECEF5" w14:textId="62819EF6" w:rsidR="00845909" w:rsidRPr="00845909" w:rsidRDefault="00845909" w:rsidP="004C3177">
      <w:pPr>
        <w:pStyle w:val="Prrafodelista"/>
        <w:spacing w:after="0" w:line="240" w:lineRule="auto"/>
        <w:ind w:left="1080"/>
        <w:contextualSpacing w:val="0"/>
        <w:jc w:val="both"/>
        <w:rPr>
          <w:rFonts w:ascii="ITC Avant Garde" w:hAnsi="ITC Avant Garde"/>
          <w:bCs/>
        </w:rPr>
      </w:pPr>
      <w:r w:rsidRPr="00845909">
        <w:rPr>
          <w:rFonts w:ascii="ITC Avant Garde" w:hAnsi="ITC Avant Garde"/>
          <w:bCs/>
        </w:rPr>
        <w:t>De esta manera</w:t>
      </w:r>
      <w:r>
        <w:rPr>
          <w:rFonts w:ascii="ITC Avant Garde" w:hAnsi="ITC Avant Garde"/>
          <w:bCs/>
        </w:rPr>
        <w:t xml:space="preserve"> y atendiendo a las necesidades de la industria, se considera que se brinda la suficiente certeza y seguridad jurídica sobre las obligaciones de los </w:t>
      </w:r>
      <w:r w:rsidR="0046487B">
        <w:rPr>
          <w:rFonts w:ascii="ITC Avant Garde" w:hAnsi="ITC Avant Garde"/>
          <w:bCs/>
        </w:rPr>
        <w:t>C</w:t>
      </w:r>
      <w:r w:rsidR="00AD2037">
        <w:rPr>
          <w:rFonts w:ascii="ITC Avant Garde" w:hAnsi="ITC Avant Garde"/>
          <w:bCs/>
        </w:rPr>
        <w:t xml:space="preserve">oncesionarios </w:t>
      </w:r>
      <w:r w:rsidR="0046487B">
        <w:rPr>
          <w:rFonts w:ascii="ITC Avant Garde" w:hAnsi="ITC Avant Garde"/>
          <w:bCs/>
        </w:rPr>
        <w:t>de</w:t>
      </w:r>
      <w:r w:rsidR="006F3A6C">
        <w:rPr>
          <w:rFonts w:ascii="ITC Avant Garde" w:hAnsi="ITC Avant Garde"/>
          <w:bCs/>
        </w:rPr>
        <w:t>l</w:t>
      </w:r>
      <w:r w:rsidR="0046487B">
        <w:rPr>
          <w:rFonts w:ascii="ITC Avant Garde" w:hAnsi="ITC Avant Garde"/>
          <w:bCs/>
        </w:rPr>
        <w:t xml:space="preserve"> </w:t>
      </w:r>
      <w:r w:rsidR="00AD2037">
        <w:rPr>
          <w:rFonts w:ascii="ITC Avant Garde" w:hAnsi="ITC Avant Garde"/>
          <w:bCs/>
        </w:rPr>
        <w:t xml:space="preserve">STR, </w:t>
      </w:r>
      <w:r>
        <w:rPr>
          <w:rFonts w:ascii="ITC Avant Garde" w:hAnsi="ITC Avant Garde"/>
          <w:bCs/>
        </w:rPr>
        <w:t xml:space="preserve">con la finalidad de que integren sus GEP. </w:t>
      </w:r>
      <w:r w:rsidRPr="00845909">
        <w:rPr>
          <w:rFonts w:ascii="ITC Avant Garde" w:hAnsi="ITC Avant Garde"/>
          <w:bCs/>
        </w:rPr>
        <w:t xml:space="preserve"> </w:t>
      </w:r>
    </w:p>
    <w:p w14:paraId="7E827E48" w14:textId="5B8F7104" w:rsidR="00845909" w:rsidRDefault="00845909" w:rsidP="004C3177">
      <w:pPr>
        <w:pStyle w:val="Prrafodelista"/>
        <w:spacing w:after="0" w:line="240" w:lineRule="auto"/>
        <w:ind w:left="1080"/>
        <w:contextualSpacing w:val="0"/>
        <w:jc w:val="both"/>
        <w:rPr>
          <w:rFonts w:ascii="ITC Avant Garde" w:hAnsi="ITC Avant Garde"/>
          <w:b/>
          <w:bCs/>
        </w:rPr>
      </w:pPr>
    </w:p>
    <w:p w14:paraId="28EF94E6" w14:textId="739C41E7" w:rsidR="00696B4D" w:rsidRDefault="00696B4D" w:rsidP="004C3177">
      <w:pPr>
        <w:pStyle w:val="Prrafodelista"/>
        <w:spacing w:after="0" w:line="240" w:lineRule="auto"/>
        <w:ind w:left="1080"/>
        <w:contextualSpacing w:val="0"/>
        <w:jc w:val="both"/>
        <w:rPr>
          <w:rFonts w:ascii="ITC Avant Garde" w:hAnsi="ITC Avant Garde"/>
          <w:bCs/>
        </w:rPr>
      </w:pPr>
      <w:r w:rsidRPr="00696B4D">
        <w:rPr>
          <w:rFonts w:ascii="ITC Avant Garde" w:hAnsi="ITC Avant Garde"/>
          <w:bCs/>
        </w:rPr>
        <w:t>Lo anterior, en virtud de que se ha tomado en cuenta que es necesario contar con un tiempo</w:t>
      </w:r>
      <w:r w:rsidR="0046487B">
        <w:rPr>
          <w:rFonts w:ascii="ITC Avant Garde" w:hAnsi="ITC Avant Garde"/>
          <w:bCs/>
        </w:rPr>
        <w:t xml:space="preserve"> razonable a efecto de que los C</w:t>
      </w:r>
      <w:r w:rsidRPr="00696B4D">
        <w:rPr>
          <w:rFonts w:ascii="ITC Avant Garde" w:hAnsi="ITC Avant Garde"/>
          <w:bCs/>
        </w:rPr>
        <w:t xml:space="preserve">oncesionarios </w:t>
      </w:r>
      <w:r w:rsidR="0046487B">
        <w:rPr>
          <w:rFonts w:ascii="ITC Avant Garde" w:hAnsi="ITC Avant Garde"/>
          <w:bCs/>
        </w:rPr>
        <w:t>de</w:t>
      </w:r>
      <w:r w:rsidR="006F3A6C">
        <w:rPr>
          <w:rFonts w:ascii="ITC Avant Garde" w:hAnsi="ITC Avant Garde"/>
          <w:bCs/>
        </w:rPr>
        <w:t>l</w:t>
      </w:r>
      <w:r w:rsidR="0046487B">
        <w:rPr>
          <w:rFonts w:ascii="ITC Avant Garde" w:hAnsi="ITC Avant Garde"/>
          <w:bCs/>
        </w:rPr>
        <w:t xml:space="preserve"> </w:t>
      </w:r>
      <w:r w:rsidRPr="00696B4D">
        <w:rPr>
          <w:rFonts w:ascii="ITC Avant Garde" w:hAnsi="ITC Avant Garde"/>
          <w:bCs/>
        </w:rPr>
        <w:t xml:space="preserve">STR puedan realizar las actualizaciones correspondientes a las GEP, cuando se tiene conocimiento de </w:t>
      </w:r>
      <w:r>
        <w:rPr>
          <w:rFonts w:ascii="ITC Avant Garde" w:hAnsi="ITC Avant Garde"/>
          <w:bCs/>
        </w:rPr>
        <w:t>las mismas.</w:t>
      </w:r>
    </w:p>
    <w:p w14:paraId="12EDBE54" w14:textId="767A9A61" w:rsidR="005236A6" w:rsidRDefault="005236A6" w:rsidP="004C3177">
      <w:pPr>
        <w:pStyle w:val="Prrafodelista"/>
        <w:spacing w:after="0" w:line="240" w:lineRule="auto"/>
        <w:ind w:left="1080"/>
        <w:contextualSpacing w:val="0"/>
        <w:jc w:val="both"/>
        <w:rPr>
          <w:rFonts w:ascii="ITC Avant Garde" w:hAnsi="ITC Avant Garde"/>
          <w:bCs/>
        </w:rPr>
      </w:pPr>
    </w:p>
    <w:p w14:paraId="40827BBE" w14:textId="2D0DEF9E" w:rsidR="0046487B" w:rsidRDefault="005236A6"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Precisamente partiendo de la premisa de que se requiere un espacio de tiempo razonable para contar con la información sobre los cambios a la programación, y estar en posibilidades de reflejarlo en las GEP, </w:t>
      </w:r>
      <w:r w:rsidR="00021012">
        <w:rPr>
          <w:rFonts w:ascii="ITC Avant Garde" w:hAnsi="ITC Avant Garde"/>
          <w:bCs/>
        </w:rPr>
        <w:t xml:space="preserve">en función de los procesos operativos y actividades que esto conlleva, </w:t>
      </w:r>
      <w:r>
        <w:rPr>
          <w:rFonts w:ascii="ITC Avant Garde" w:hAnsi="ITC Avant Garde"/>
          <w:bCs/>
        </w:rPr>
        <w:t xml:space="preserve">el Anteproyecto de origen establece para este propósito que dichos cambios deberían reflejarse con la mayor antelación posible conforme a las prácticas de la industria -precisamente atendiendo a esta racionalidad y entendimiento de los procesos llevados a cabo para tal fin-; sin embargo, si es la propia industria la que manifiesta que en esa misma línea de racionalidad requiere establecer un plazo determinado, es que se opta por establecerlo en el Proyecto, lo que confirma la certeza </w:t>
      </w:r>
      <w:r w:rsidR="0046487B">
        <w:rPr>
          <w:rFonts w:ascii="ITC Avant Garde" w:hAnsi="ITC Avant Garde"/>
          <w:bCs/>
        </w:rPr>
        <w:t xml:space="preserve">jurídico otorgada desde el Anteproyecto, por lo que se ha establecido el plazo de </w:t>
      </w:r>
      <w:r w:rsidR="00454486">
        <w:rPr>
          <w:rFonts w:ascii="ITC Avant Garde" w:hAnsi="ITC Avant Garde"/>
          <w:bCs/>
        </w:rPr>
        <w:t>2 días hábiles</w:t>
      </w:r>
      <w:r w:rsidR="0046487B">
        <w:rPr>
          <w:rFonts w:ascii="ITC Avant Garde" w:hAnsi="ITC Avant Garde"/>
          <w:bCs/>
        </w:rPr>
        <w:t xml:space="preserve"> expuesto en párrafos precedentes.</w:t>
      </w:r>
    </w:p>
    <w:p w14:paraId="7FDB8EDF" w14:textId="77777777" w:rsidR="0046487B" w:rsidRDefault="0046487B" w:rsidP="004C3177">
      <w:pPr>
        <w:pStyle w:val="Prrafodelista"/>
        <w:spacing w:after="0" w:line="240" w:lineRule="auto"/>
        <w:ind w:left="1080"/>
        <w:contextualSpacing w:val="0"/>
        <w:jc w:val="both"/>
        <w:rPr>
          <w:rFonts w:ascii="ITC Avant Garde" w:hAnsi="ITC Avant Garde"/>
          <w:bCs/>
        </w:rPr>
      </w:pPr>
    </w:p>
    <w:p w14:paraId="4DEB6FFB" w14:textId="0E914519" w:rsidR="00C412CC" w:rsidRDefault="006E4FC4" w:rsidP="004C3177">
      <w:pPr>
        <w:pStyle w:val="Prrafodelista"/>
        <w:spacing w:after="0" w:line="240" w:lineRule="auto"/>
        <w:ind w:left="1080"/>
        <w:contextualSpacing w:val="0"/>
        <w:jc w:val="both"/>
        <w:rPr>
          <w:rFonts w:ascii="ITC Avant Garde" w:hAnsi="ITC Avant Garde"/>
        </w:rPr>
      </w:pPr>
      <w:r w:rsidRPr="00106D25">
        <w:rPr>
          <w:rFonts w:ascii="ITC Avant Garde" w:hAnsi="ITC Avant Garde"/>
        </w:rPr>
        <w:t xml:space="preserve">Ahora bien, </w:t>
      </w:r>
      <w:r w:rsidR="00545168" w:rsidRPr="00106D25">
        <w:rPr>
          <w:rFonts w:ascii="ITC Avant Garde" w:hAnsi="ITC Avant Garde"/>
        </w:rPr>
        <w:t>en relación con el comentario según el cual lo establecido por el artículo 5 del Anteproyecto limita a</w:t>
      </w:r>
      <w:r w:rsidR="0046487B">
        <w:rPr>
          <w:rFonts w:ascii="ITC Avant Garde" w:hAnsi="ITC Avant Garde"/>
        </w:rPr>
        <w:t xml:space="preserve"> </w:t>
      </w:r>
      <w:r w:rsidR="00545168" w:rsidRPr="00106D25">
        <w:rPr>
          <w:rFonts w:ascii="ITC Avant Garde" w:hAnsi="ITC Avant Garde"/>
        </w:rPr>
        <w:t>l</w:t>
      </w:r>
      <w:r w:rsidR="0046487B">
        <w:rPr>
          <w:rFonts w:ascii="ITC Avant Garde" w:hAnsi="ITC Avant Garde"/>
        </w:rPr>
        <w:t>os C</w:t>
      </w:r>
      <w:r w:rsidR="00545168" w:rsidRPr="00106D25">
        <w:rPr>
          <w:rFonts w:ascii="ITC Avant Garde" w:hAnsi="ITC Avant Garde"/>
        </w:rPr>
        <w:t>oncesionario</w:t>
      </w:r>
      <w:r w:rsidR="0046487B">
        <w:rPr>
          <w:rFonts w:ascii="ITC Avant Garde" w:hAnsi="ITC Avant Garde"/>
        </w:rPr>
        <w:t>s</w:t>
      </w:r>
      <w:r w:rsidR="00545168" w:rsidRPr="00106D25">
        <w:rPr>
          <w:rFonts w:ascii="ITC Avant Garde" w:hAnsi="ITC Avant Garde"/>
        </w:rPr>
        <w:t xml:space="preserve"> </w:t>
      </w:r>
      <w:r w:rsidR="006F3A6C">
        <w:rPr>
          <w:rFonts w:ascii="ITC Avant Garde" w:hAnsi="ITC Avant Garde"/>
        </w:rPr>
        <w:t xml:space="preserve">del </w:t>
      </w:r>
      <w:r w:rsidR="008D46F9">
        <w:rPr>
          <w:rFonts w:ascii="ITC Avant Garde" w:hAnsi="ITC Avant Garde"/>
        </w:rPr>
        <w:t>STR</w:t>
      </w:r>
      <w:r w:rsidR="00545168" w:rsidRPr="00106D25">
        <w:rPr>
          <w:rFonts w:ascii="ITC Avant Garde" w:hAnsi="ITC Avant Garde"/>
        </w:rPr>
        <w:t xml:space="preserve"> ya que </w:t>
      </w:r>
      <w:r w:rsidR="0046487B">
        <w:rPr>
          <w:rFonts w:ascii="ITC Avant Garde" w:hAnsi="ITC Avant Garde"/>
        </w:rPr>
        <w:t>estos</w:t>
      </w:r>
      <w:r w:rsidR="00545168" w:rsidRPr="00106D25">
        <w:rPr>
          <w:rFonts w:ascii="ITC Avant Garde" w:hAnsi="ITC Avant Garde"/>
        </w:rPr>
        <w:t xml:space="preserve"> dependen de un tercero para contar con información y poder modificar las GEP; así como el relativo a que a través de dich</w:t>
      </w:r>
      <w:r w:rsidR="0046487B">
        <w:rPr>
          <w:rFonts w:ascii="ITC Avant Garde" w:hAnsi="ITC Avant Garde"/>
        </w:rPr>
        <w:t>o artículo se limita a que los C</w:t>
      </w:r>
      <w:r w:rsidR="00545168" w:rsidRPr="00106D25">
        <w:rPr>
          <w:rFonts w:ascii="ITC Avant Garde" w:hAnsi="ITC Avant Garde"/>
        </w:rPr>
        <w:t>oncesionarios puedan realizar la publicidad de sus canales con entera libertad, al depender de un tercero para contar con información y poder modificar las guías y sincronizarlas con la public</w:t>
      </w:r>
      <w:r w:rsidR="00106D25" w:rsidRPr="00106D25">
        <w:rPr>
          <w:rFonts w:ascii="ITC Avant Garde" w:hAnsi="ITC Avant Garde"/>
        </w:rPr>
        <w:t>idad de sus programas</w:t>
      </w:r>
      <w:r w:rsidR="00C412CC">
        <w:rPr>
          <w:rFonts w:ascii="ITC Avant Garde" w:hAnsi="ITC Avant Garde"/>
        </w:rPr>
        <w:t>.</w:t>
      </w:r>
    </w:p>
    <w:p w14:paraId="174D242C" w14:textId="77777777" w:rsidR="00C412CC" w:rsidRDefault="00C412CC" w:rsidP="004C3177">
      <w:pPr>
        <w:pStyle w:val="Prrafodelista"/>
        <w:spacing w:after="0" w:line="240" w:lineRule="auto"/>
        <w:ind w:left="1080"/>
        <w:contextualSpacing w:val="0"/>
        <w:jc w:val="both"/>
        <w:rPr>
          <w:rFonts w:ascii="ITC Avant Garde" w:hAnsi="ITC Avant Garde"/>
        </w:rPr>
      </w:pPr>
    </w:p>
    <w:p w14:paraId="1F54B252" w14:textId="25923A9B" w:rsidR="00106D25" w:rsidRDefault="00C412CC" w:rsidP="004C3177">
      <w:pPr>
        <w:pStyle w:val="Prrafodelista"/>
        <w:spacing w:after="0" w:line="240" w:lineRule="auto"/>
        <w:ind w:left="1080"/>
        <w:contextualSpacing w:val="0"/>
        <w:jc w:val="both"/>
        <w:rPr>
          <w:rFonts w:ascii="ITC Avant Garde" w:hAnsi="ITC Avant Garde"/>
        </w:rPr>
      </w:pPr>
      <w:r>
        <w:rPr>
          <w:rFonts w:ascii="ITC Avant Garde" w:hAnsi="ITC Avant Garde"/>
        </w:rPr>
        <w:t>Al efecto</w:t>
      </w:r>
      <w:r w:rsidR="00AD2037">
        <w:rPr>
          <w:rFonts w:ascii="ITC Avant Garde" w:hAnsi="ITC Avant Garde"/>
        </w:rPr>
        <w:t>,</w:t>
      </w:r>
      <w:r w:rsidR="00106D25" w:rsidRPr="00106D25">
        <w:rPr>
          <w:rFonts w:ascii="ITC Avant Garde" w:hAnsi="ITC Avant Garde"/>
        </w:rPr>
        <w:t xml:space="preserve"> se </w:t>
      </w:r>
      <w:r w:rsidR="00AD2037">
        <w:rPr>
          <w:rFonts w:ascii="ITC Avant Garde" w:hAnsi="ITC Avant Garde"/>
        </w:rPr>
        <w:t xml:space="preserve">remite a la respuesta brindada respecto del artículo 3 del Anteproyecto en el presente documento, en el sentido de que </w:t>
      </w:r>
      <w:r>
        <w:rPr>
          <w:rFonts w:ascii="ITC Avant Garde" w:hAnsi="ITC Avant Garde"/>
        </w:rPr>
        <w:t xml:space="preserve">los Concesionarios del STR cuentan con la libertad para integrar la </w:t>
      </w:r>
      <w:r>
        <w:rPr>
          <w:rFonts w:ascii="ITC Avant Garde" w:hAnsi="ITC Avant Garde"/>
        </w:rPr>
        <w:lastRenderedPageBreak/>
        <w:t>información correspondiente, sin depender para ello necesariamente del envío que el Programador haga de dicha información</w:t>
      </w:r>
      <w:r w:rsidR="00AD2037">
        <w:rPr>
          <w:rFonts w:ascii="ITC Avant Garde" w:hAnsi="ITC Avant Garde"/>
        </w:rPr>
        <w:t>,</w:t>
      </w:r>
      <w:r>
        <w:rPr>
          <w:rFonts w:ascii="ITC Avant Garde" w:hAnsi="ITC Avant Garde"/>
        </w:rPr>
        <w:t xml:space="preserve"> tomando en consideración lo establecido en</w:t>
      </w:r>
      <w:r w:rsidR="00AD2037">
        <w:rPr>
          <w:rFonts w:ascii="ITC Avant Garde" w:hAnsi="ITC Avant Garde"/>
        </w:rPr>
        <w:t xml:space="preserve"> el propio artículo 227 de la LFTR, </w:t>
      </w:r>
      <w:r>
        <w:rPr>
          <w:rFonts w:ascii="ITC Avant Garde" w:hAnsi="ITC Avant Garde"/>
        </w:rPr>
        <w:t xml:space="preserve">en el sentido de que </w:t>
      </w:r>
      <w:r w:rsidR="0046487B">
        <w:rPr>
          <w:rFonts w:ascii="ITC Avant Garde" w:hAnsi="ITC Avant Garde"/>
        </w:rPr>
        <w:t>los programadores se encuentran</w:t>
      </w:r>
      <w:r w:rsidR="00AD2037">
        <w:rPr>
          <w:rFonts w:ascii="ITC Avant Garde" w:hAnsi="ITC Avant Garde"/>
        </w:rPr>
        <w:t xml:space="preserve"> </w:t>
      </w:r>
      <w:r>
        <w:rPr>
          <w:rFonts w:ascii="ITC Avant Garde" w:hAnsi="ITC Avant Garde"/>
        </w:rPr>
        <w:t xml:space="preserve">únicamente </w:t>
      </w:r>
      <w:r w:rsidR="00AD2037">
        <w:rPr>
          <w:rFonts w:ascii="ITC Avant Garde" w:hAnsi="ITC Avant Garde"/>
        </w:rPr>
        <w:t>obligado</w:t>
      </w:r>
      <w:r w:rsidR="0046487B">
        <w:rPr>
          <w:rFonts w:ascii="ITC Avant Garde" w:hAnsi="ITC Avant Garde"/>
        </w:rPr>
        <w:t>s</w:t>
      </w:r>
      <w:r w:rsidR="00AD2037">
        <w:rPr>
          <w:rFonts w:ascii="ITC Avant Garde" w:hAnsi="ITC Avant Garde"/>
        </w:rPr>
        <w:t xml:space="preserve"> a enviar la </w:t>
      </w:r>
      <w:r>
        <w:rPr>
          <w:rFonts w:ascii="ITC Avant Garde" w:hAnsi="ITC Avant Garde"/>
        </w:rPr>
        <w:t xml:space="preserve">información relativa a la </w:t>
      </w:r>
      <w:r w:rsidR="00AD2037">
        <w:rPr>
          <w:rFonts w:ascii="ITC Avant Garde" w:hAnsi="ITC Avant Garde"/>
        </w:rPr>
        <w:t>clasificación de la programación, la cual deberá s</w:t>
      </w:r>
      <w:r w:rsidR="00450EDD">
        <w:rPr>
          <w:rFonts w:ascii="ITC Avant Garde" w:hAnsi="ITC Avant Garde"/>
        </w:rPr>
        <w:t>er incorporada en la GEP del ST</w:t>
      </w:r>
      <w:r w:rsidR="00AD2037">
        <w:rPr>
          <w:rFonts w:ascii="ITC Avant Garde" w:hAnsi="ITC Avant Garde"/>
        </w:rPr>
        <w:t>R, siempre y cuando la envíe al concesionario</w:t>
      </w:r>
      <w:r>
        <w:rPr>
          <w:rFonts w:ascii="ITC Avant Garde" w:hAnsi="ITC Avant Garde"/>
        </w:rPr>
        <w:t>, como lo establece dicho precepto, y en los términos establecidos en el presente Proyecto de Lineamientos</w:t>
      </w:r>
      <w:r w:rsidR="00AD2037">
        <w:rPr>
          <w:rFonts w:ascii="ITC Avant Garde" w:hAnsi="ITC Avant Garde"/>
        </w:rPr>
        <w:t xml:space="preserve">. </w:t>
      </w:r>
    </w:p>
    <w:p w14:paraId="4A3F3DBC" w14:textId="77777777" w:rsidR="00106D25" w:rsidRDefault="00106D25" w:rsidP="004C3177">
      <w:pPr>
        <w:pStyle w:val="Prrafodelista"/>
        <w:spacing w:after="0" w:line="240" w:lineRule="auto"/>
        <w:ind w:left="1080"/>
        <w:contextualSpacing w:val="0"/>
        <w:jc w:val="both"/>
        <w:rPr>
          <w:rFonts w:ascii="ITC Avant Garde" w:hAnsi="ITC Avant Garde"/>
        </w:rPr>
      </w:pPr>
    </w:p>
    <w:p w14:paraId="01993C5E" w14:textId="6D7CF1A3" w:rsidR="007979AA" w:rsidRDefault="00C412CC" w:rsidP="004C3177">
      <w:pPr>
        <w:pStyle w:val="Prrafodelista"/>
        <w:spacing w:after="0" w:line="240" w:lineRule="auto"/>
        <w:ind w:left="1080"/>
        <w:contextualSpacing w:val="0"/>
        <w:jc w:val="both"/>
        <w:rPr>
          <w:rFonts w:ascii="ITC Avant Garde" w:hAnsi="ITC Avant Garde"/>
        </w:rPr>
      </w:pPr>
      <w:r>
        <w:rPr>
          <w:rFonts w:ascii="ITC Avant Garde" w:hAnsi="ITC Avant Garde"/>
        </w:rPr>
        <w:t>Conforme a lo expuesto</w:t>
      </w:r>
      <w:r w:rsidR="007979AA">
        <w:rPr>
          <w:rFonts w:ascii="ITC Avant Garde" w:hAnsi="ITC Avant Garde"/>
        </w:rPr>
        <w:t xml:space="preserve">, </w:t>
      </w:r>
      <w:r w:rsidR="00AD2037">
        <w:rPr>
          <w:rFonts w:ascii="ITC Avant Garde" w:hAnsi="ITC Avant Garde"/>
        </w:rPr>
        <w:t>se considera que</w:t>
      </w:r>
      <w:r>
        <w:rPr>
          <w:rFonts w:ascii="ITC Avant Garde" w:hAnsi="ITC Avant Garde"/>
        </w:rPr>
        <w:t>,</w:t>
      </w:r>
      <w:r w:rsidR="00AD2037">
        <w:rPr>
          <w:rFonts w:ascii="ITC Avant Garde" w:hAnsi="ITC Avant Garde"/>
        </w:rPr>
        <w:t xml:space="preserve"> en virtud de lo establecido en el P</w:t>
      </w:r>
      <w:r w:rsidR="007979AA">
        <w:rPr>
          <w:rFonts w:ascii="ITC Avant Garde" w:hAnsi="ITC Avant Garde"/>
        </w:rPr>
        <w:t>royecto</w:t>
      </w:r>
      <w:r w:rsidR="00AD2037">
        <w:rPr>
          <w:rFonts w:ascii="ITC Avant Garde" w:hAnsi="ITC Avant Garde"/>
        </w:rPr>
        <w:t>,</w:t>
      </w:r>
      <w:r w:rsidR="007979AA">
        <w:rPr>
          <w:rFonts w:ascii="ITC Avant Garde" w:hAnsi="ITC Avant Garde"/>
        </w:rPr>
        <w:t xml:space="preserve"> </w:t>
      </w:r>
      <w:r w:rsidR="00AD2037">
        <w:rPr>
          <w:rFonts w:ascii="ITC Avant Garde" w:hAnsi="ITC Avant Garde"/>
        </w:rPr>
        <w:t>no se limita</w:t>
      </w:r>
      <w:r w:rsidR="007979AA">
        <w:rPr>
          <w:rFonts w:ascii="ITC Avant Garde" w:hAnsi="ITC Avant Garde"/>
        </w:rPr>
        <w:t xml:space="preserve"> al concesionario</w:t>
      </w:r>
      <w:r w:rsidR="00DE0800">
        <w:rPr>
          <w:rFonts w:ascii="ITC Avant Garde" w:hAnsi="ITC Avant Garde"/>
        </w:rPr>
        <w:t xml:space="preserve"> en forma alguna</w:t>
      </w:r>
      <w:r w:rsidR="007979AA">
        <w:rPr>
          <w:rFonts w:ascii="ITC Avant Garde" w:hAnsi="ITC Avant Garde"/>
        </w:rPr>
        <w:t>, como</w:t>
      </w:r>
      <w:r w:rsidR="00AD2037">
        <w:rPr>
          <w:rFonts w:ascii="ITC Avant Garde" w:hAnsi="ITC Avant Garde"/>
        </w:rPr>
        <w:t xml:space="preserve"> lo plantean en sus comentarios</w:t>
      </w:r>
      <w:r w:rsidR="007979AA">
        <w:rPr>
          <w:rFonts w:ascii="ITC Avant Garde" w:hAnsi="ITC Avant Garde"/>
        </w:rPr>
        <w:t xml:space="preserve">. </w:t>
      </w:r>
    </w:p>
    <w:p w14:paraId="10A2FF09" w14:textId="77777777" w:rsidR="009141EE" w:rsidRPr="00106D25" w:rsidRDefault="009141EE" w:rsidP="004C3177">
      <w:pPr>
        <w:pStyle w:val="Prrafodelista"/>
        <w:spacing w:after="0" w:line="240" w:lineRule="auto"/>
        <w:ind w:left="1080"/>
        <w:contextualSpacing w:val="0"/>
        <w:jc w:val="both"/>
        <w:rPr>
          <w:rFonts w:ascii="ITC Avant Garde" w:hAnsi="ITC Avant Garde"/>
        </w:rPr>
      </w:pPr>
    </w:p>
    <w:p w14:paraId="0E46946C" w14:textId="6E4132D8" w:rsidR="002C1314" w:rsidRDefault="00545168" w:rsidP="00454486">
      <w:pPr>
        <w:pStyle w:val="Prrafodelista"/>
        <w:spacing w:after="0" w:line="240" w:lineRule="auto"/>
        <w:ind w:left="1080"/>
        <w:contextualSpacing w:val="0"/>
        <w:jc w:val="both"/>
        <w:rPr>
          <w:rFonts w:ascii="ITC Avant Garde" w:hAnsi="ITC Avant Garde"/>
          <w:bCs/>
        </w:rPr>
      </w:pPr>
      <w:r w:rsidRPr="00A82658">
        <w:rPr>
          <w:rFonts w:ascii="ITC Avant Garde" w:hAnsi="ITC Avant Garde"/>
          <w:bCs/>
        </w:rPr>
        <w:t xml:space="preserve">Finalmente, en relación con el comentario según el cual existen </w:t>
      </w:r>
      <w:r w:rsidR="0010598E" w:rsidRPr="00A82658">
        <w:rPr>
          <w:rFonts w:ascii="ITC Avant Garde" w:hAnsi="ITC Avant Garde"/>
          <w:bCs/>
        </w:rPr>
        <w:t xml:space="preserve">diversos programadores </w:t>
      </w:r>
      <w:r w:rsidR="0010598E" w:rsidRPr="00A82658">
        <w:rPr>
          <w:rFonts w:ascii="ITC Avant Garde" w:hAnsi="ITC Avant Garde"/>
          <w:bCs/>
        </w:rPr>
        <w:tab/>
        <w:t>que no pueden cumplir con el Lineamiento</w:t>
      </w:r>
      <w:r w:rsidR="00DE0800" w:rsidRPr="00A82658">
        <w:rPr>
          <w:rFonts w:ascii="ITC Avant Garde" w:hAnsi="ITC Avant Garde"/>
          <w:bCs/>
        </w:rPr>
        <w:t xml:space="preserve"> relativo al envío de la programación y los cambios a la misma con la mayor antelación posible a su transmisión</w:t>
      </w:r>
      <w:r w:rsidR="0010598E" w:rsidRPr="00A82658">
        <w:rPr>
          <w:rFonts w:ascii="ITC Avant Garde" w:hAnsi="ITC Avant Garde"/>
          <w:bCs/>
        </w:rPr>
        <w:t xml:space="preserve">, como, por ejemplo, los </w:t>
      </w:r>
      <w:r w:rsidR="0010598E" w:rsidRPr="00A82658">
        <w:rPr>
          <w:rFonts w:ascii="ITC Avant Garde" w:hAnsi="ITC Avant Garde"/>
          <w:bCs/>
          <w:i/>
        </w:rPr>
        <w:t>barker channels</w:t>
      </w:r>
      <w:r w:rsidR="0010598E" w:rsidRPr="00A82658">
        <w:rPr>
          <w:rFonts w:ascii="ITC Avant Garde" w:hAnsi="ITC Avant Garde"/>
          <w:bCs/>
        </w:rPr>
        <w:t xml:space="preserve">, los canales de infomerciales, los canales internacionales que no están sujetos a la regulación mexicana y los canales temporales, los cuales </w:t>
      </w:r>
      <w:r w:rsidR="00DE73D3" w:rsidRPr="00A82658">
        <w:rPr>
          <w:rFonts w:ascii="ITC Avant Garde" w:hAnsi="ITC Avant Garde"/>
          <w:bCs/>
        </w:rPr>
        <w:t xml:space="preserve">a consideración de los participantes </w:t>
      </w:r>
      <w:r w:rsidR="0010598E" w:rsidRPr="00A82658">
        <w:rPr>
          <w:rFonts w:ascii="ITC Avant Garde" w:hAnsi="ITC Avant Garde"/>
          <w:bCs/>
        </w:rPr>
        <w:t>deben e</w:t>
      </w:r>
      <w:r w:rsidR="009855F6" w:rsidRPr="00A82658">
        <w:rPr>
          <w:rFonts w:ascii="ITC Avant Garde" w:hAnsi="ITC Avant Garde"/>
          <w:bCs/>
        </w:rPr>
        <w:t>star</w:t>
      </w:r>
      <w:r w:rsidR="0010598E" w:rsidRPr="00A82658">
        <w:rPr>
          <w:rFonts w:ascii="ITC Avant Garde" w:hAnsi="ITC Avant Garde"/>
          <w:bCs/>
        </w:rPr>
        <w:t xml:space="preserve"> exceptuados de la</w:t>
      </w:r>
      <w:r w:rsidR="00FC7534" w:rsidRPr="00A82658">
        <w:rPr>
          <w:rFonts w:ascii="ITC Avant Garde" w:hAnsi="ITC Avant Garde"/>
          <w:bCs/>
        </w:rPr>
        <w:t>s obligaciones del Anteproyecto</w:t>
      </w:r>
      <w:r w:rsidR="002C1314" w:rsidRPr="00A82658">
        <w:rPr>
          <w:rFonts w:ascii="ITC Avant Garde" w:hAnsi="ITC Avant Garde"/>
          <w:bCs/>
        </w:rPr>
        <w:t xml:space="preserve"> se señala que, al efecto, dicho comentario se tiene por atendido en razón de lo señalado respecto de los comentarios recibidos en virtud del artículo 3 del Anteproyecto, así como en virtud de la inclusión en el Proyecto de que los Concesionarios de</w:t>
      </w:r>
      <w:r w:rsidR="006F3A6C">
        <w:rPr>
          <w:rFonts w:ascii="ITC Avant Garde" w:hAnsi="ITC Avant Garde"/>
          <w:bCs/>
        </w:rPr>
        <w:t>l</w:t>
      </w:r>
      <w:r w:rsidR="002C1314" w:rsidRPr="00A82658">
        <w:rPr>
          <w:rFonts w:ascii="ITC Avant Garde" w:hAnsi="ITC Avant Garde"/>
          <w:bCs/>
        </w:rPr>
        <w:t xml:space="preserve"> STR reflejarán los cambios a la programación en sus GEP, siempre y cuando tengan conocimiento de dicha información con al menos </w:t>
      </w:r>
      <w:r w:rsidR="00454486" w:rsidRPr="00A82658">
        <w:rPr>
          <w:rFonts w:ascii="ITC Avant Garde" w:hAnsi="ITC Avant Garde"/>
          <w:bCs/>
        </w:rPr>
        <w:t>2 días hábiles</w:t>
      </w:r>
      <w:r w:rsidR="002C1314" w:rsidRPr="00A82658">
        <w:rPr>
          <w:rFonts w:ascii="ITC Avant Garde" w:hAnsi="ITC Avant Garde"/>
          <w:bCs/>
        </w:rPr>
        <w:t xml:space="preserve"> de antelación.</w:t>
      </w:r>
      <w:r w:rsidR="002C1314" w:rsidRPr="00454486">
        <w:rPr>
          <w:rFonts w:ascii="ITC Avant Garde" w:hAnsi="ITC Avant Garde"/>
          <w:bCs/>
        </w:rPr>
        <w:t xml:space="preserve"> </w:t>
      </w:r>
    </w:p>
    <w:p w14:paraId="15154861" w14:textId="3AAF868C" w:rsidR="00C00F1A" w:rsidRDefault="00C00F1A" w:rsidP="00454486">
      <w:pPr>
        <w:pStyle w:val="Prrafodelista"/>
        <w:spacing w:after="0" w:line="240" w:lineRule="auto"/>
        <w:ind w:left="1080"/>
        <w:contextualSpacing w:val="0"/>
        <w:jc w:val="both"/>
        <w:rPr>
          <w:rFonts w:ascii="ITC Avant Garde" w:hAnsi="ITC Avant Garde"/>
          <w:bCs/>
        </w:rPr>
      </w:pPr>
    </w:p>
    <w:p w14:paraId="48587BEC" w14:textId="6490607E" w:rsidR="009E6E90" w:rsidRDefault="00C00F1A" w:rsidP="009E6E90">
      <w:pPr>
        <w:pStyle w:val="Prrafodelista"/>
        <w:spacing w:after="0" w:line="240" w:lineRule="auto"/>
        <w:ind w:left="1080"/>
        <w:contextualSpacing w:val="0"/>
        <w:jc w:val="both"/>
        <w:rPr>
          <w:rFonts w:ascii="ITC Avant Garde" w:hAnsi="ITC Avant Garde"/>
          <w:bCs/>
          <w:lang w:val="es-ES"/>
        </w:rPr>
      </w:pPr>
      <w:r>
        <w:rPr>
          <w:rFonts w:ascii="ITC Avant Garde" w:hAnsi="ITC Avant Garde"/>
          <w:bCs/>
          <w:lang w:val="es-ES"/>
        </w:rPr>
        <w:t>Específicamente, por lo que hace al comentario relativo a que l</w:t>
      </w:r>
      <w:r w:rsidRPr="00C00F1A">
        <w:rPr>
          <w:rFonts w:ascii="ITC Avant Garde" w:hAnsi="ITC Avant Garde"/>
          <w:bCs/>
          <w:lang w:val="es-ES"/>
        </w:rPr>
        <w:t xml:space="preserve">os </w:t>
      </w:r>
      <w:r w:rsidRPr="00C00F1A">
        <w:rPr>
          <w:rFonts w:ascii="ITC Avant Garde" w:hAnsi="ITC Avant Garde"/>
          <w:bCs/>
          <w:i/>
          <w:lang w:val="es-ES"/>
        </w:rPr>
        <w:t>Barker Channels</w:t>
      </w:r>
      <w:r>
        <w:rPr>
          <w:rFonts w:ascii="ITC Avant Garde" w:hAnsi="ITC Avant Garde"/>
          <w:bCs/>
          <w:lang w:val="es-ES"/>
        </w:rPr>
        <w:t xml:space="preserve"> deben estar exceptuados de las obligaciones del Anteproyecto, se ha considerado viable incluir una excepció</w:t>
      </w:r>
      <w:r w:rsidR="00450EDD">
        <w:rPr>
          <w:rFonts w:ascii="ITC Avant Garde" w:hAnsi="ITC Avant Garde"/>
          <w:bCs/>
          <w:lang w:val="es-ES"/>
        </w:rPr>
        <w:t>n relativa a que las GEP del ST</w:t>
      </w:r>
      <w:r>
        <w:rPr>
          <w:rFonts w:ascii="ITC Avant Garde" w:hAnsi="ITC Avant Garde"/>
          <w:bCs/>
          <w:lang w:val="es-ES"/>
        </w:rPr>
        <w:t xml:space="preserve">R, respecto de dichos Canales de Programación, incluyan la </w:t>
      </w:r>
      <w:r w:rsidRPr="00C00F1A">
        <w:rPr>
          <w:rFonts w:ascii="ITC Avant Garde" w:hAnsi="ITC Avant Garde"/>
          <w:bCs/>
          <w:lang w:val="es-ES"/>
        </w:rPr>
        <w:t>información que se estable</w:t>
      </w:r>
      <w:r>
        <w:rPr>
          <w:rFonts w:ascii="ITC Avant Garde" w:hAnsi="ITC Avant Garde"/>
          <w:bCs/>
          <w:lang w:val="es-ES"/>
        </w:rPr>
        <w:t xml:space="preserve">ce en el </w:t>
      </w:r>
      <w:r w:rsidRPr="00C00F1A">
        <w:rPr>
          <w:rFonts w:ascii="ITC Avant Garde" w:hAnsi="ITC Avant Garde"/>
          <w:bCs/>
          <w:lang w:val="es-ES"/>
        </w:rPr>
        <w:t>artículo</w:t>
      </w:r>
      <w:r>
        <w:rPr>
          <w:rFonts w:ascii="ITC Avant Garde" w:hAnsi="ITC Avant Garde"/>
          <w:bCs/>
          <w:lang w:val="es-ES"/>
        </w:rPr>
        <w:t xml:space="preserve"> 3 del Proyecto</w:t>
      </w:r>
      <w:r w:rsidR="007E5354">
        <w:rPr>
          <w:rFonts w:ascii="ITC Avant Garde" w:hAnsi="ITC Avant Garde"/>
          <w:bCs/>
          <w:lang w:val="es-ES"/>
        </w:rPr>
        <w:t>, t</w:t>
      </w:r>
      <w:r>
        <w:rPr>
          <w:rFonts w:ascii="ITC Avant Garde" w:hAnsi="ITC Avant Garde"/>
          <w:bCs/>
          <w:lang w:val="es-ES"/>
        </w:rPr>
        <w:t>oda vez que los canales en comento, de acuerdo a las referencias analizadas,</w:t>
      </w:r>
      <w:r w:rsidR="000219EF">
        <w:rPr>
          <w:rFonts w:ascii="ITC Avant Garde" w:hAnsi="ITC Avant Garde"/>
          <w:bCs/>
          <w:lang w:val="es-ES"/>
        </w:rPr>
        <w:t xml:space="preserve"> </w:t>
      </w:r>
      <w:r>
        <w:rPr>
          <w:rFonts w:ascii="ITC Avant Garde" w:hAnsi="ITC Avant Garde"/>
          <w:bCs/>
          <w:lang w:val="es-ES"/>
        </w:rPr>
        <w:t xml:space="preserve">transmiten exclusivamente información de carácter promocional, es decir, </w:t>
      </w:r>
      <w:r w:rsidR="000219EF">
        <w:rPr>
          <w:rFonts w:ascii="ITC Avant Garde" w:hAnsi="ITC Avant Garde"/>
          <w:bCs/>
          <w:lang w:val="es-ES"/>
        </w:rPr>
        <w:t xml:space="preserve">dada su naturaleza, </w:t>
      </w:r>
      <w:r>
        <w:rPr>
          <w:rFonts w:ascii="ITC Avant Garde" w:hAnsi="ITC Avant Garde"/>
          <w:bCs/>
          <w:lang w:val="es-ES"/>
        </w:rPr>
        <w:t>no constituyen canales que contenga</w:t>
      </w:r>
      <w:r w:rsidR="000219EF">
        <w:rPr>
          <w:rFonts w:ascii="ITC Avant Garde" w:hAnsi="ITC Avant Garde"/>
          <w:bCs/>
          <w:lang w:val="es-ES"/>
        </w:rPr>
        <w:t>n</w:t>
      </w:r>
      <w:r>
        <w:rPr>
          <w:rFonts w:ascii="ITC Avant Garde" w:hAnsi="ITC Avant Garde"/>
          <w:bCs/>
          <w:lang w:val="es-ES"/>
        </w:rPr>
        <w:t xml:space="preserve"> programación susceptible de incorporarse en las GEP. </w:t>
      </w:r>
      <w:r w:rsidR="000219EF">
        <w:rPr>
          <w:rFonts w:ascii="ITC Avant Garde" w:hAnsi="ITC Avant Garde"/>
          <w:bCs/>
          <w:lang w:val="es-ES"/>
        </w:rPr>
        <w:t xml:space="preserve">Por tanto, </w:t>
      </w:r>
      <w:r>
        <w:rPr>
          <w:rFonts w:ascii="ITC Avant Garde" w:hAnsi="ITC Avant Garde"/>
          <w:bCs/>
          <w:lang w:val="es-ES"/>
        </w:rPr>
        <w:t>se destinan a incorporar mensaje</w:t>
      </w:r>
      <w:r w:rsidR="000219EF">
        <w:rPr>
          <w:rFonts w:ascii="ITC Avant Garde" w:hAnsi="ITC Avant Garde"/>
          <w:bCs/>
          <w:lang w:val="es-ES"/>
        </w:rPr>
        <w:t xml:space="preserve">s acerca de los servicios que </w:t>
      </w:r>
      <w:r>
        <w:rPr>
          <w:rFonts w:ascii="ITC Avant Garde" w:hAnsi="ITC Avant Garde"/>
          <w:bCs/>
          <w:lang w:val="es-ES"/>
        </w:rPr>
        <w:t xml:space="preserve">se ofrecen en </w:t>
      </w:r>
      <w:r w:rsidR="000219EF">
        <w:rPr>
          <w:rFonts w:ascii="ITC Avant Garde" w:hAnsi="ITC Avant Garde"/>
          <w:bCs/>
          <w:lang w:val="es-ES"/>
        </w:rPr>
        <w:t>los</w:t>
      </w:r>
      <w:r>
        <w:rPr>
          <w:rFonts w:ascii="ITC Avant Garde" w:hAnsi="ITC Avant Garde"/>
          <w:bCs/>
          <w:lang w:val="es-ES"/>
        </w:rPr>
        <w:t xml:space="preserve"> propio</w:t>
      </w:r>
      <w:r w:rsidR="000219EF">
        <w:rPr>
          <w:rFonts w:ascii="ITC Avant Garde" w:hAnsi="ITC Avant Garde"/>
          <w:bCs/>
          <w:lang w:val="es-ES"/>
        </w:rPr>
        <w:t>s</w:t>
      </w:r>
      <w:r>
        <w:rPr>
          <w:rFonts w:ascii="ITC Avant Garde" w:hAnsi="ITC Avant Garde"/>
          <w:bCs/>
          <w:lang w:val="es-ES"/>
        </w:rPr>
        <w:t xml:space="preserve"> STR. </w:t>
      </w:r>
    </w:p>
    <w:p w14:paraId="1E656CFB" w14:textId="77777777" w:rsidR="009E6E90" w:rsidRDefault="009E6E90" w:rsidP="009E6E90">
      <w:pPr>
        <w:pStyle w:val="Prrafodelista"/>
        <w:spacing w:after="0" w:line="240" w:lineRule="auto"/>
        <w:ind w:left="1080"/>
        <w:contextualSpacing w:val="0"/>
        <w:jc w:val="both"/>
        <w:rPr>
          <w:rFonts w:ascii="ITC Avant Garde" w:hAnsi="ITC Avant Garde"/>
          <w:bCs/>
          <w:lang w:val="es-ES"/>
        </w:rPr>
      </w:pPr>
    </w:p>
    <w:p w14:paraId="7AC981F2" w14:textId="1A287D8E" w:rsidR="00C00F1A" w:rsidRPr="009E6E90" w:rsidRDefault="000219EF" w:rsidP="009E6E90">
      <w:pPr>
        <w:pStyle w:val="Prrafodelista"/>
        <w:spacing w:after="0" w:line="240" w:lineRule="auto"/>
        <w:ind w:left="1080"/>
        <w:contextualSpacing w:val="0"/>
        <w:jc w:val="both"/>
        <w:rPr>
          <w:rFonts w:ascii="ITC Avant Garde" w:hAnsi="ITC Avant Garde"/>
          <w:bCs/>
          <w:lang w:val="es-ES"/>
        </w:rPr>
      </w:pPr>
      <w:r w:rsidRPr="009E6E90">
        <w:rPr>
          <w:rFonts w:ascii="ITC Avant Garde" w:hAnsi="ITC Avant Garde"/>
          <w:bCs/>
          <w:lang w:val="es-ES"/>
        </w:rPr>
        <w:t xml:space="preserve">Ello en función de que los </w:t>
      </w:r>
      <w:r w:rsidRPr="00417B4D">
        <w:rPr>
          <w:rFonts w:ascii="ITC Avant Garde" w:hAnsi="ITC Avant Garde"/>
          <w:bCs/>
          <w:i/>
          <w:lang w:val="es-ES"/>
        </w:rPr>
        <w:t>barker channels</w:t>
      </w:r>
      <w:r w:rsidR="00C00F1A" w:rsidRPr="009E6E90">
        <w:rPr>
          <w:rFonts w:ascii="ITC Avant Garde" w:hAnsi="ITC Avant Garde"/>
          <w:bCs/>
          <w:lang w:val="es-ES"/>
        </w:rPr>
        <w:t xml:space="preserve"> </w:t>
      </w:r>
      <w:r w:rsidRPr="009E6E90">
        <w:rPr>
          <w:rFonts w:ascii="ITC Avant Garde" w:hAnsi="ITC Avant Garde"/>
          <w:bCs/>
          <w:lang w:val="es-ES"/>
        </w:rPr>
        <w:t xml:space="preserve">hacen referencia a un canal de programación en un sistema de televisión restringida, que se destina a informar y promover la programación disponible a los suscriptores del propio sistema. El </w:t>
      </w:r>
      <w:r w:rsidRPr="00417B4D">
        <w:rPr>
          <w:rFonts w:ascii="ITC Avant Garde" w:hAnsi="ITC Avant Garde"/>
          <w:bCs/>
          <w:i/>
          <w:lang w:val="es-ES"/>
        </w:rPr>
        <w:t>barker channel</w:t>
      </w:r>
      <w:r w:rsidRPr="009E6E90">
        <w:rPr>
          <w:rFonts w:ascii="ITC Avant Garde" w:hAnsi="ITC Avant Garde"/>
          <w:bCs/>
          <w:lang w:val="es-ES"/>
        </w:rPr>
        <w:t xml:space="preserve"> igualmente, informa y anima a los </w:t>
      </w:r>
      <w:r w:rsidRPr="009E6E90">
        <w:rPr>
          <w:rFonts w:ascii="ITC Avant Garde" w:hAnsi="ITC Avant Garde"/>
          <w:bCs/>
          <w:lang w:val="es-ES"/>
        </w:rPr>
        <w:lastRenderedPageBreak/>
        <w:t>usuarios a probar un video de la programación ofrecida por el proveedor del servicio de televisión restringida.</w:t>
      </w:r>
    </w:p>
    <w:p w14:paraId="265ABD65" w14:textId="77777777" w:rsidR="002C1314" w:rsidRPr="000219EF" w:rsidRDefault="002C1314" w:rsidP="002C1314">
      <w:pPr>
        <w:pStyle w:val="Prrafodelista"/>
        <w:spacing w:after="0" w:line="240" w:lineRule="auto"/>
        <w:ind w:left="1080"/>
        <w:contextualSpacing w:val="0"/>
        <w:jc w:val="both"/>
        <w:rPr>
          <w:rFonts w:ascii="ITC Avant Garde" w:hAnsi="ITC Avant Garde"/>
          <w:bCs/>
          <w:lang w:val="es-ES"/>
        </w:rPr>
      </w:pPr>
    </w:p>
    <w:p w14:paraId="1D4C24BD" w14:textId="0A8AD726" w:rsidR="0017725B" w:rsidRDefault="0010598E" w:rsidP="004C3177">
      <w:pPr>
        <w:pStyle w:val="Prrafodelista"/>
        <w:spacing w:after="0" w:line="240" w:lineRule="auto"/>
        <w:ind w:left="1080"/>
        <w:contextualSpacing w:val="0"/>
        <w:jc w:val="both"/>
        <w:rPr>
          <w:rFonts w:ascii="ITC Avant Garde" w:hAnsi="ITC Avant Garde"/>
        </w:rPr>
      </w:pPr>
      <w:r w:rsidRPr="001648CB">
        <w:rPr>
          <w:rFonts w:ascii="ITC Avant Garde" w:hAnsi="ITC Avant Garde"/>
        </w:rPr>
        <w:t xml:space="preserve">Por lo que hace a </w:t>
      </w:r>
      <w:r w:rsidR="0017725B" w:rsidRPr="001648CB">
        <w:rPr>
          <w:rFonts w:ascii="ITC Avant Garde" w:hAnsi="ITC Avant Garde"/>
        </w:rPr>
        <w:t>la</w:t>
      </w:r>
      <w:r w:rsidR="00DE514C" w:rsidRPr="001648CB">
        <w:rPr>
          <w:rFonts w:ascii="ITC Avant Garde" w:hAnsi="ITC Avant Garde"/>
        </w:rPr>
        <w:t>s participaciones</w:t>
      </w:r>
      <w:r w:rsidR="0017725B" w:rsidRPr="001648CB">
        <w:rPr>
          <w:rFonts w:ascii="ITC Avant Garde" w:hAnsi="ITC Avant Garde"/>
        </w:rPr>
        <w:t xml:space="preserve"> vertida</w:t>
      </w:r>
      <w:r w:rsidR="00DE514C" w:rsidRPr="001648CB">
        <w:rPr>
          <w:rFonts w:ascii="ITC Avant Garde" w:hAnsi="ITC Avant Garde"/>
        </w:rPr>
        <w:t>s</w:t>
      </w:r>
      <w:r w:rsidR="0017725B" w:rsidRPr="001648CB">
        <w:rPr>
          <w:rFonts w:ascii="ITC Avant Garde" w:hAnsi="ITC Avant Garde"/>
        </w:rPr>
        <w:t xml:space="preserve"> en </w:t>
      </w:r>
      <w:r w:rsidR="00CF1253" w:rsidRPr="001648CB">
        <w:rPr>
          <w:rFonts w:ascii="ITC Avant Garde" w:hAnsi="ITC Avant Garde"/>
        </w:rPr>
        <w:t>los</w:t>
      </w:r>
      <w:r w:rsidR="0017725B" w:rsidRPr="001648CB">
        <w:rPr>
          <w:rFonts w:ascii="ITC Avant Garde" w:hAnsi="ITC Avant Garde"/>
        </w:rPr>
        <w:t xml:space="preserve"> </w:t>
      </w:r>
      <w:r w:rsidR="0017725B" w:rsidRPr="001648CB">
        <w:rPr>
          <w:rFonts w:ascii="ITC Avant Garde" w:hAnsi="ITC Avant Garde"/>
          <w:b/>
        </w:rPr>
        <w:t>numeral</w:t>
      </w:r>
      <w:r w:rsidR="00DE514C" w:rsidRPr="001648CB">
        <w:rPr>
          <w:rFonts w:ascii="ITC Avant Garde" w:hAnsi="ITC Avant Garde"/>
          <w:b/>
        </w:rPr>
        <w:t>es 4, fracción IV</w:t>
      </w:r>
      <w:r w:rsidR="00CF1253" w:rsidRPr="001648CB">
        <w:rPr>
          <w:rFonts w:ascii="ITC Avant Garde" w:hAnsi="ITC Avant Garde"/>
          <w:b/>
        </w:rPr>
        <w:t xml:space="preserve"> y 5, fracción IV</w:t>
      </w:r>
      <w:r w:rsidR="00DE514C" w:rsidRPr="001648CB">
        <w:rPr>
          <w:rFonts w:ascii="ITC Avant Garde" w:hAnsi="ITC Avant Garde"/>
        </w:rPr>
        <w:t>, las cuales proponen</w:t>
      </w:r>
      <w:r w:rsidR="00CF1253" w:rsidRPr="001648CB">
        <w:rPr>
          <w:rFonts w:ascii="ITC Avant Garde" w:hAnsi="ITC Avant Garde"/>
        </w:rPr>
        <w:t xml:space="preserve"> eliminar</w:t>
      </w:r>
      <w:r w:rsidR="0017725B" w:rsidRPr="001648CB">
        <w:rPr>
          <w:rFonts w:ascii="ITC Avant Garde" w:hAnsi="ITC Avant Garde"/>
        </w:rPr>
        <w:t xml:space="preserve"> la obligación enmarcada en el artículo</w:t>
      </w:r>
      <w:r w:rsidR="001C2C2B" w:rsidRPr="001648CB">
        <w:rPr>
          <w:rFonts w:ascii="ITC Avant Garde" w:hAnsi="ITC Avant Garde"/>
        </w:rPr>
        <w:t xml:space="preserve"> 6 del Anteproyecto, toda vez que </w:t>
      </w:r>
      <w:r w:rsidR="001C2C2B" w:rsidRPr="00021D21">
        <w:rPr>
          <w:rFonts w:ascii="ITC Avant Garde" w:hAnsi="ITC Avant Garde"/>
        </w:rPr>
        <w:t>argu</w:t>
      </w:r>
      <w:r w:rsidR="004E2D3A" w:rsidRPr="00021D21">
        <w:rPr>
          <w:rFonts w:ascii="ITC Avant Garde" w:hAnsi="ITC Avant Garde"/>
        </w:rPr>
        <w:t>mentan</w:t>
      </w:r>
      <w:r w:rsidR="001C2C2B" w:rsidRPr="00021D21">
        <w:rPr>
          <w:rFonts w:ascii="ITC Avant Garde" w:hAnsi="ITC Avant Garde"/>
        </w:rPr>
        <w:t xml:space="preserve"> la imposibilidad técnica y operativa para su cumplimiento, </w:t>
      </w:r>
      <w:r w:rsidRPr="00021D21">
        <w:rPr>
          <w:rFonts w:ascii="ITC Avant Garde" w:hAnsi="ITC Avant Garde"/>
        </w:rPr>
        <w:t>debido a</w:t>
      </w:r>
      <w:r w:rsidR="001C2C2B" w:rsidRPr="00021D21">
        <w:rPr>
          <w:rFonts w:ascii="ITC Avant Garde" w:hAnsi="ITC Avant Garde"/>
        </w:rPr>
        <w:t>: i) el reloj de los sistemas de las Guías Electrónicas de Programación van desde las 14 y hasta las 24 horas</w:t>
      </w:r>
      <w:r w:rsidRPr="00021D21">
        <w:rPr>
          <w:rFonts w:ascii="ITC Avant Garde" w:hAnsi="ITC Avant Garde"/>
        </w:rPr>
        <w:t>,</w:t>
      </w:r>
      <w:r w:rsidR="001C2C2B" w:rsidRPr="00021D21">
        <w:rPr>
          <w:rFonts w:ascii="ITC Avant Garde" w:hAnsi="ITC Avant Garde"/>
        </w:rPr>
        <w:t xml:space="preserve"> y ii) los cambios repentinos de</w:t>
      </w:r>
      <w:r w:rsidR="001C2C2B" w:rsidRPr="001648CB">
        <w:rPr>
          <w:rFonts w:ascii="ITC Avant Garde" w:hAnsi="ITC Avant Garde"/>
        </w:rPr>
        <w:t xml:space="preserve"> pr</w:t>
      </w:r>
      <w:r w:rsidRPr="001648CB">
        <w:rPr>
          <w:rFonts w:ascii="ITC Avant Garde" w:hAnsi="ITC Avant Garde"/>
        </w:rPr>
        <w:t>ogramación requerirán de u</w:t>
      </w:r>
      <w:r w:rsidR="001C2C2B" w:rsidRPr="001648CB">
        <w:rPr>
          <w:rFonts w:ascii="ITC Avant Garde" w:hAnsi="ITC Avant Garde"/>
        </w:rPr>
        <w:t>n equipo que los recopile, organice, cure, despliegue y verifique, lo cual generaría a su vez, una interrupción o falla en la continuidad del servicio</w:t>
      </w:r>
      <w:r w:rsidR="009D740D" w:rsidRPr="001648CB">
        <w:rPr>
          <w:rFonts w:ascii="ITC Avant Garde" w:hAnsi="ITC Avant Garde"/>
        </w:rPr>
        <w:t xml:space="preserve"> se señala lo siguiente:</w:t>
      </w:r>
      <w:r w:rsidR="001C2C2B" w:rsidRPr="001648CB">
        <w:rPr>
          <w:rFonts w:ascii="ITC Avant Garde" w:hAnsi="ITC Avant Garde"/>
        </w:rPr>
        <w:t xml:space="preserve"> </w:t>
      </w:r>
    </w:p>
    <w:p w14:paraId="0D2A2EE5" w14:textId="2D261969" w:rsidR="00DE514C" w:rsidRDefault="00DE514C" w:rsidP="004C3177">
      <w:pPr>
        <w:pStyle w:val="Prrafodelista"/>
        <w:spacing w:after="0" w:line="240" w:lineRule="auto"/>
        <w:ind w:left="1080"/>
        <w:contextualSpacing w:val="0"/>
        <w:jc w:val="both"/>
        <w:rPr>
          <w:rFonts w:ascii="ITC Avant Garde" w:hAnsi="ITC Avant Garde"/>
        </w:rPr>
      </w:pPr>
    </w:p>
    <w:p w14:paraId="34F621D4" w14:textId="7B302D3D" w:rsidR="00021D21" w:rsidRDefault="00262EB9" w:rsidP="00021D21">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Como se estableció </w:t>
      </w:r>
      <w:r w:rsidR="00021D21">
        <w:rPr>
          <w:rFonts w:ascii="ITC Avant Garde" w:hAnsi="ITC Avant Garde"/>
          <w:bCs/>
        </w:rPr>
        <w:t xml:space="preserve">en el presente apartado, </w:t>
      </w:r>
      <w:r>
        <w:rPr>
          <w:rFonts w:ascii="ITC Avant Garde" w:hAnsi="ITC Avant Garde"/>
          <w:bCs/>
        </w:rPr>
        <w:t xml:space="preserve">para abordar los comentarios recibidos </w:t>
      </w:r>
      <w:r w:rsidR="00021D21">
        <w:rPr>
          <w:rFonts w:ascii="ITC Avant Garde" w:hAnsi="ITC Avant Garde"/>
          <w:bCs/>
        </w:rPr>
        <w:t>relativos a cambios a la programación y la temporalidad con la que estos deben ser reflejados en las GEP del STR, es</w:t>
      </w:r>
      <w:r>
        <w:rPr>
          <w:rFonts w:ascii="ITC Avant Garde" w:hAnsi="ITC Avant Garde"/>
          <w:bCs/>
        </w:rPr>
        <w:t xml:space="preserve"> importante tener en cuenta que el Anteproyecto estableció para tal fin una cuestión abierta expuesta en el sentido de que la entrega de la información sobre la programación y los cambios a la misma se realizarían “</w:t>
      </w:r>
      <w:r w:rsidRPr="00CB36D3">
        <w:rPr>
          <w:rFonts w:ascii="ITC Avant Garde" w:hAnsi="ITC Avant Garde"/>
          <w:bCs/>
        </w:rPr>
        <w:t>con la mayor antelación posible a su transmisión, en concordancia con sus respectivos procesos de organización y prácticas comunes de la industria</w:t>
      </w:r>
      <w:r w:rsidR="00021D21">
        <w:rPr>
          <w:rFonts w:ascii="ITC Avant Garde" w:hAnsi="ITC Avant Garde"/>
          <w:bCs/>
        </w:rPr>
        <w:t xml:space="preserve">”, sin embargo, en virtud de los comentarios mediante los cuales se manifiesta que -en esa misma línea de racionalidad- se requiere de un plazo determinado, es que se optó por establecer en el Proyecto, el plazo de </w:t>
      </w:r>
      <w:r w:rsidR="00454486">
        <w:rPr>
          <w:rFonts w:ascii="ITC Avant Garde" w:hAnsi="ITC Avant Garde"/>
          <w:bCs/>
        </w:rPr>
        <w:t>2 días hábiles</w:t>
      </w:r>
      <w:r w:rsidR="00021D21">
        <w:rPr>
          <w:rFonts w:ascii="ITC Avant Garde" w:hAnsi="ITC Avant Garde"/>
          <w:bCs/>
        </w:rPr>
        <w:t xml:space="preserve"> expuesto en párrafos precedentes, con lo cual se atiende la manifestación expuesta por la participación.</w:t>
      </w:r>
    </w:p>
    <w:p w14:paraId="6917CCC5" w14:textId="7518ACFA" w:rsidR="00021D21" w:rsidRDefault="00021D21" w:rsidP="004C3177">
      <w:pPr>
        <w:pStyle w:val="Prrafodelista"/>
        <w:spacing w:after="0" w:line="240" w:lineRule="auto"/>
        <w:ind w:left="1080"/>
        <w:contextualSpacing w:val="0"/>
        <w:jc w:val="both"/>
        <w:rPr>
          <w:rFonts w:ascii="ITC Avant Garde" w:hAnsi="ITC Avant Garde"/>
        </w:rPr>
      </w:pPr>
    </w:p>
    <w:p w14:paraId="76EC04B9" w14:textId="13434E81" w:rsidR="004935AC" w:rsidRDefault="000E711E" w:rsidP="009D740D">
      <w:pPr>
        <w:pStyle w:val="Prrafodelista"/>
        <w:spacing w:after="0" w:line="240" w:lineRule="auto"/>
        <w:ind w:left="1080"/>
        <w:contextualSpacing w:val="0"/>
        <w:jc w:val="both"/>
        <w:rPr>
          <w:rFonts w:ascii="ITC Avant Garde" w:hAnsi="ITC Avant Garde"/>
        </w:rPr>
      </w:pPr>
      <w:r>
        <w:rPr>
          <w:rFonts w:ascii="ITC Avant Garde" w:hAnsi="ITC Avant Garde"/>
        </w:rPr>
        <w:t xml:space="preserve">En relación con el comentario según el cual, </w:t>
      </w:r>
      <w:r w:rsidR="004B56F5">
        <w:rPr>
          <w:rFonts w:ascii="ITC Avant Garde" w:hAnsi="ITC Avant Garde"/>
        </w:rPr>
        <w:t>para</w:t>
      </w:r>
      <w:r>
        <w:rPr>
          <w:rFonts w:ascii="ITC Avant Garde" w:hAnsi="ITC Avant Garde"/>
        </w:rPr>
        <w:t xml:space="preserve"> incluir en las GEP las modificaciones </w:t>
      </w:r>
      <w:r w:rsidR="00AE30F8">
        <w:rPr>
          <w:rFonts w:ascii="ITC Avant Garde" w:hAnsi="ITC Avant Garde"/>
        </w:rPr>
        <w:t>en la programación s</w:t>
      </w:r>
      <w:r>
        <w:rPr>
          <w:rFonts w:ascii="ITC Avant Garde" w:hAnsi="ITC Avant Garde"/>
        </w:rPr>
        <w:t xml:space="preserve">e </w:t>
      </w:r>
      <w:r w:rsidR="009D740D">
        <w:rPr>
          <w:rFonts w:ascii="ITC Avant Garde" w:hAnsi="ITC Avant Garde"/>
        </w:rPr>
        <w:t>requiere</w:t>
      </w:r>
      <w:r>
        <w:rPr>
          <w:rFonts w:ascii="ITC Avant Garde" w:hAnsi="ITC Avant Garde"/>
        </w:rPr>
        <w:t xml:space="preserve"> de un equipo que las recopile, organice, cure, despliegue y verifique</w:t>
      </w:r>
      <w:r w:rsidR="004B56F5">
        <w:rPr>
          <w:rFonts w:ascii="ITC Avant Garde" w:hAnsi="ITC Avant Garde"/>
        </w:rPr>
        <w:t>,</w:t>
      </w:r>
      <w:r w:rsidR="009D740D">
        <w:rPr>
          <w:rFonts w:ascii="ITC Avant Garde" w:hAnsi="ITC Avant Garde"/>
        </w:rPr>
        <w:t xml:space="preserve"> se señala que </w:t>
      </w:r>
      <w:r w:rsidR="00AE30F8">
        <w:rPr>
          <w:rFonts w:ascii="ITC Avant Garde" w:hAnsi="ITC Avant Garde"/>
        </w:rPr>
        <w:t xml:space="preserve">si bien </w:t>
      </w:r>
      <w:r w:rsidR="009D740D">
        <w:rPr>
          <w:rFonts w:ascii="ITC Avant Garde" w:hAnsi="ITC Avant Garde"/>
        </w:rPr>
        <w:t xml:space="preserve">no se considera viable eliminar </w:t>
      </w:r>
      <w:r w:rsidR="006C6318">
        <w:rPr>
          <w:rFonts w:ascii="ITC Avant Garde" w:hAnsi="ITC Avant Garde"/>
        </w:rPr>
        <w:t>la</w:t>
      </w:r>
      <w:r w:rsidR="009D740D">
        <w:rPr>
          <w:rFonts w:ascii="ITC Avant Garde" w:hAnsi="ITC Avant Garde"/>
        </w:rPr>
        <w:t xml:space="preserve"> obligación </w:t>
      </w:r>
      <w:r w:rsidR="006C6318">
        <w:rPr>
          <w:rFonts w:ascii="ITC Avant Garde" w:hAnsi="ITC Avant Garde"/>
        </w:rPr>
        <w:t xml:space="preserve">en comento </w:t>
      </w:r>
      <w:r w:rsidR="009D740D">
        <w:rPr>
          <w:rFonts w:ascii="ITC Avant Garde" w:hAnsi="ITC Avant Garde"/>
        </w:rPr>
        <w:t>del Anteproyecto</w:t>
      </w:r>
      <w:r w:rsidR="006C6318">
        <w:rPr>
          <w:rFonts w:ascii="ITC Avant Garde" w:hAnsi="ITC Avant Garde"/>
        </w:rPr>
        <w:t>,</w:t>
      </w:r>
      <w:r w:rsidR="009D740D">
        <w:rPr>
          <w:rFonts w:ascii="ITC Avant Garde" w:hAnsi="ITC Avant Garde"/>
        </w:rPr>
        <w:t xml:space="preserve"> en virtud de que </w:t>
      </w:r>
      <w:r w:rsidR="00AE30F8">
        <w:rPr>
          <w:rFonts w:ascii="ITC Avant Garde" w:hAnsi="ITC Avant Garde"/>
        </w:rPr>
        <w:t>de hacerlo se e</w:t>
      </w:r>
      <w:r w:rsidR="009855F6">
        <w:rPr>
          <w:rFonts w:ascii="ITC Avant Garde" w:hAnsi="ITC Avant Garde"/>
        </w:rPr>
        <w:t>star</w:t>
      </w:r>
      <w:r w:rsidR="006C6318">
        <w:rPr>
          <w:rFonts w:ascii="ITC Avant Garde" w:hAnsi="ITC Avant Garde"/>
        </w:rPr>
        <w:t>ía afectando</w:t>
      </w:r>
      <w:r w:rsidR="00AE30F8">
        <w:rPr>
          <w:rFonts w:ascii="ITC Avant Garde" w:hAnsi="ITC Avant Garde"/>
        </w:rPr>
        <w:t xml:space="preserve"> </w:t>
      </w:r>
      <w:r w:rsidR="006C6318">
        <w:rPr>
          <w:rFonts w:ascii="ITC Avant Garde" w:hAnsi="ITC Avant Garde"/>
        </w:rPr>
        <w:t xml:space="preserve">a los usuarios </w:t>
      </w:r>
      <w:r w:rsidR="009D740D" w:rsidRPr="009D740D">
        <w:rPr>
          <w:rFonts w:ascii="ITC Avant Garde" w:hAnsi="ITC Avant Garde"/>
        </w:rPr>
        <w:t xml:space="preserve">y audiencias del </w:t>
      </w:r>
      <w:r w:rsidR="00E44156">
        <w:rPr>
          <w:rFonts w:ascii="ITC Avant Garde" w:hAnsi="ITC Avant Garde"/>
        </w:rPr>
        <w:t>STR</w:t>
      </w:r>
      <w:r w:rsidR="00AE30F8">
        <w:rPr>
          <w:rFonts w:ascii="ITC Avant Garde" w:hAnsi="ITC Avant Garde"/>
        </w:rPr>
        <w:t xml:space="preserve">, </w:t>
      </w:r>
      <w:r w:rsidR="009D740D">
        <w:rPr>
          <w:rFonts w:ascii="ITC Avant Garde" w:hAnsi="ITC Avant Garde"/>
        </w:rPr>
        <w:t xml:space="preserve">se </w:t>
      </w:r>
      <w:r w:rsidR="004935AC">
        <w:rPr>
          <w:rFonts w:ascii="ITC Avant Garde" w:hAnsi="ITC Avant Garde"/>
        </w:rPr>
        <w:t xml:space="preserve">ha </w:t>
      </w:r>
      <w:r w:rsidR="009D740D">
        <w:rPr>
          <w:rFonts w:ascii="ITC Avant Garde" w:hAnsi="ITC Avant Garde"/>
        </w:rPr>
        <w:t>considera</w:t>
      </w:r>
      <w:r w:rsidR="004935AC">
        <w:rPr>
          <w:rFonts w:ascii="ITC Avant Garde" w:hAnsi="ITC Avant Garde"/>
        </w:rPr>
        <w:t>do</w:t>
      </w:r>
      <w:r w:rsidR="006C6318">
        <w:rPr>
          <w:rFonts w:ascii="ITC Avant Garde" w:hAnsi="ITC Avant Garde"/>
        </w:rPr>
        <w:t>, como ya fue expuesto,</w:t>
      </w:r>
      <w:r w:rsidR="009D740D">
        <w:rPr>
          <w:rFonts w:ascii="ITC Avant Garde" w:hAnsi="ITC Avant Garde"/>
        </w:rPr>
        <w:t xml:space="preserve"> incluir en</w:t>
      </w:r>
      <w:r>
        <w:rPr>
          <w:rFonts w:ascii="ITC Avant Garde" w:hAnsi="ITC Avant Garde"/>
        </w:rPr>
        <w:t xml:space="preserve"> el </w:t>
      </w:r>
      <w:r w:rsidR="004935AC">
        <w:rPr>
          <w:rFonts w:ascii="ITC Avant Garde" w:hAnsi="ITC Avant Garde"/>
        </w:rPr>
        <w:t>Proyecto</w:t>
      </w:r>
      <w:r w:rsidR="009D740D">
        <w:rPr>
          <w:rFonts w:ascii="ITC Avant Garde" w:hAnsi="ITC Avant Garde"/>
        </w:rPr>
        <w:t xml:space="preserve"> </w:t>
      </w:r>
      <w:r w:rsidR="006C6318">
        <w:rPr>
          <w:rFonts w:ascii="ITC Avant Garde" w:hAnsi="ITC Avant Garde"/>
        </w:rPr>
        <w:t xml:space="preserve">una temporalidad para tales fines. </w:t>
      </w:r>
      <w:r w:rsidR="004935AC">
        <w:rPr>
          <w:rFonts w:ascii="ITC Avant Garde" w:hAnsi="ITC Avant Garde"/>
        </w:rPr>
        <w:t xml:space="preserve">En ese sentido, se </w:t>
      </w:r>
      <w:r w:rsidR="000A4FFE">
        <w:rPr>
          <w:rFonts w:ascii="ITC Avant Garde" w:hAnsi="ITC Avant Garde"/>
        </w:rPr>
        <w:t>establece</w:t>
      </w:r>
      <w:r w:rsidR="004935AC">
        <w:rPr>
          <w:rFonts w:ascii="ITC Avant Garde" w:hAnsi="ITC Avant Garde"/>
        </w:rPr>
        <w:t xml:space="preserve"> un plazo suficiente a efecto de que los concesionarios se encuentren en posibilidad de </w:t>
      </w:r>
      <w:r w:rsidR="000A4FFE">
        <w:rPr>
          <w:rFonts w:ascii="ITC Avant Garde" w:hAnsi="ITC Avant Garde"/>
        </w:rPr>
        <w:t>reflejar</w:t>
      </w:r>
      <w:r w:rsidR="004935AC">
        <w:rPr>
          <w:rFonts w:ascii="ITC Avant Garde" w:hAnsi="ITC Avant Garde"/>
        </w:rPr>
        <w:t xml:space="preserve"> los cambios </w:t>
      </w:r>
      <w:r w:rsidR="000A4FFE">
        <w:rPr>
          <w:rFonts w:ascii="ITC Avant Garde" w:hAnsi="ITC Avant Garde"/>
        </w:rPr>
        <w:t>correspondientes</w:t>
      </w:r>
      <w:r w:rsidR="004935AC">
        <w:rPr>
          <w:rFonts w:ascii="ITC Avant Garde" w:hAnsi="ITC Avant Garde"/>
        </w:rPr>
        <w:t xml:space="preserve">. </w:t>
      </w:r>
    </w:p>
    <w:p w14:paraId="20EDE3F2" w14:textId="6416C9CF" w:rsidR="004935AC" w:rsidRDefault="004935AC" w:rsidP="009D740D">
      <w:pPr>
        <w:pStyle w:val="Prrafodelista"/>
        <w:spacing w:after="0" w:line="240" w:lineRule="auto"/>
        <w:ind w:left="1080"/>
        <w:contextualSpacing w:val="0"/>
        <w:jc w:val="both"/>
        <w:rPr>
          <w:rFonts w:ascii="ITC Avant Garde" w:hAnsi="ITC Avant Garde"/>
        </w:rPr>
      </w:pPr>
    </w:p>
    <w:p w14:paraId="4A0DE7CA" w14:textId="17BE6D2B" w:rsidR="004E2D3A" w:rsidRDefault="000A4FFE" w:rsidP="004C3177">
      <w:pPr>
        <w:pStyle w:val="Prrafodelista"/>
        <w:spacing w:after="0" w:line="240" w:lineRule="auto"/>
        <w:ind w:left="1080"/>
        <w:contextualSpacing w:val="0"/>
        <w:jc w:val="both"/>
        <w:rPr>
          <w:rFonts w:ascii="ITC Avant Garde" w:hAnsi="ITC Avant Garde"/>
        </w:rPr>
      </w:pPr>
      <w:r>
        <w:rPr>
          <w:rFonts w:ascii="ITC Avant Garde" w:hAnsi="ITC Avant Garde"/>
        </w:rPr>
        <w:t xml:space="preserve">En ese mismo sentido, respecto de </w:t>
      </w:r>
      <w:r w:rsidR="00996565">
        <w:rPr>
          <w:rFonts w:ascii="ITC Avant Garde" w:hAnsi="ITC Avant Garde"/>
        </w:rPr>
        <w:t xml:space="preserve">las interrogantes planteadas en </w:t>
      </w:r>
      <w:r>
        <w:rPr>
          <w:rFonts w:ascii="ITC Avant Garde" w:hAnsi="ITC Avant Garde"/>
        </w:rPr>
        <w:t>el</w:t>
      </w:r>
      <w:r w:rsidR="00996565">
        <w:rPr>
          <w:rFonts w:ascii="ITC Avant Garde" w:hAnsi="ITC Avant Garde"/>
        </w:rPr>
        <w:t xml:space="preserve"> </w:t>
      </w:r>
      <w:r w:rsidR="00996565" w:rsidRPr="00996565">
        <w:rPr>
          <w:rFonts w:ascii="ITC Avant Garde" w:hAnsi="ITC Avant Garde"/>
          <w:b/>
        </w:rPr>
        <w:t>numeral 1, fracción III</w:t>
      </w:r>
      <w:r w:rsidR="00996565">
        <w:rPr>
          <w:rFonts w:ascii="ITC Avant Garde" w:hAnsi="ITC Avant Garde"/>
        </w:rPr>
        <w:t>, en el siguiente sentido: “</w:t>
      </w:r>
      <w:r w:rsidR="00996565" w:rsidRPr="00996565">
        <w:rPr>
          <w:rFonts w:ascii="ITC Avant Garde" w:hAnsi="ITC Avant Garde"/>
        </w:rPr>
        <w:t>¿</w:t>
      </w:r>
      <w:r w:rsidR="00996565" w:rsidRPr="00845909">
        <w:rPr>
          <w:rFonts w:ascii="ITC Avant Garde" w:hAnsi="ITC Avant Garde"/>
          <w:i/>
        </w:rPr>
        <w:t xml:space="preserve">Qué sucede si los concesionarios no reciben a tiempo información para informar el cambio? ¿Qué pasa si de forma imprevista el programador envía una señal con un contenido distinto justo a la hora que comienza la transmisión del contenido originalmente anunciado? El concesionario no </w:t>
      </w:r>
      <w:r w:rsidR="00996565" w:rsidRPr="00845909">
        <w:rPr>
          <w:rFonts w:ascii="ITC Avant Garde" w:hAnsi="ITC Avant Garde"/>
          <w:i/>
        </w:rPr>
        <w:lastRenderedPageBreak/>
        <w:t>podría reflejarlo en la guía previa a la transmisión</w:t>
      </w:r>
      <w:r w:rsidR="00996565">
        <w:rPr>
          <w:rFonts w:ascii="ITC Avant Garde" w:hAnsi="ITC Avant Garde"/>
        </w:rPr>
        <w:t xml:space="preserve">;” </w:t>
      </w:r>
      <w:r>
        <w:rPr>
          <w:rFonts w:ascii="ITC Avant Garde" w:hAnsi="ITC Avant Garde"/>
        </w:rPr>
        <w:t>se tienen por atendidas con la inclusión y motivación expuesta en párrafos precedentes, respecto de la temporalidad para los cambios en la programación.</w:t>
      </w:r>
    </w:p>
    <w:p w14:paraId="3822E349" w14:textId="4181DEEA" w:rsidR="00996565" w:rsidRDefault="00996565" w:rsidP="004C3177">
      <w:pPr>
        <w:pStyle w:val="Prrafodelista"/>
        <w:spacing w:after="0" w:line="240" w:lineRule="auto"/>
        <w:ind w:left="1080"/>
        <w:contextualSpacing w:val="0"/>
        <w:jc w:val="both"/>
        <w:rPr>
          <w:rFonts w:ascii="ITC Avant Garde" w:hAnsi="ITC Avant Garde"/>
        </w:rPr>
      </w:pPr>
    </w:p>
    <w:p w14:paraId="4FCEF073" w14:textId="77777777" w:rsidR="00060C34" w:rsidRPr="00F54DEC" w:rsidRDefault="00060C34" w:rsidP="004C3177">
      <w:pPr>
        <w:pStyle w:val="Ttulo3"/>
        <w:numPr>
          <w:ilvl w:val="0"/>
          <w:numId w:val="26"/>
        </w:numPr>
        <w:spacing w:before="0" w:after="0"/>
        <w:contextualSpacing w:val="0"/>
        <w:rPr>
          <w:b w:val="0"/>
          <w:bCs w:val="0"/>
        </w:rPr>
      </w:pPr>
      <w:bookmarkStart w:id="20" w:name="_Toc58223789"/>
      <w:r w:rsidRPr="00D13B74">
        <w:t>Artículo 7</w:t>
      </w:r>
      <w:bookmarkEnd w:id="20"/>
    </w:p>
    <w:p w14:paraId="50EB3B20" w14:textId="77777777" w:rsidR="00060C34" w:rsidRPr="00F54DEC" w:rsidRDefault="00060C34" w:rsidP="004C3177">
      <w:pPr>
        <w:pStyle w:val="Prrafodelista"/>
        <w:spacing w:after="0" w:line="240" w:lineRule="auto"/>
        <w:ind w:left="1080"/>
        <w:contextualSpacing w:val="0"/>
        <w:jc w:val="both"/>
        <w:rPr>
          <w:rFonts w:ascii="ITC Avant Garde" w:hAnsi="ITC Avant Garde"/>
          <w:b/>
          <w:bCs/>
        </w:rPr>
      </w:pPr>
    </w:p>
    <w:p w14:paraId="20457402" w14:textId="58145700" w:rsidR="009F7EDD" w:rsidRDefault="00DE514C" w:rsidP="004C3177">
      <w:pPr>
        <w:pStyle w:val="Prrafodelista"/>
        <w:spacing w:after="0" w:line="240" w:lineRule="auto"/>
        <w:ind w:left="1080"/>
        <w:contextualSpacing w:val="0"/>
        <w:jc w:val="both"/>
        <w:rPr>
          <w:rFonts w:ascii="ITC Avant Garde" w:hAnsi="ITC Avant Garde"/>
        </w:rPr>
      </w:pPr>
      <w:r w:rsidRPr="003B68C8">
        <w:rPr>
          <w:rFonts w:ascii="ITC Avant Garde" w:hAnsi="ITC Avant Garde"/>
        </w:rPr>
        <w:t>Por lo que hace a los comentarios</w:t>
      </w:r>
      <w:r w:rsidR="009F7EDD" w:rsidRPr="003B68C8">
        <w:rPr>
          <w:rFonts w:ascii="ITC Avant Garde" w:hAnsi="ITC Avant Garde"/>
        </w:rPr>
        <w:t xml:space="preserve"> identificado</w:t>
      </w:r>
      <w:r w:rsidR="005D76A6" w:rsidRPr="003B68C8">
        <w:rPr>
          <w:rFonts w:ascii="ITC Avant Garde" w:hAnsi="ITC Avant Garde"/>
        </w:rPr>
        <w:t>s</w:t>
      </w:r>
      <w:r w:rsidR="009F7EDD" w:rsidRPr="003B68C8">
        <w:rPr>
          <w:rFonts w:ascii="ITC Avant Garde" w:hAnsi="ITC Avant Garde"/>
        </w:rPr>
        <w:t xml:space="preserve"> con </w:t>
      </w:r>
      <w:r w:rsidR="005D76A6" w:rsidRPr="003B68C8">
        <w:rPr>
          <w:rFonts w:ascii="ITC Avant Garde" w:hAnsi="ITC Avant Garde"/>
        </w:rPr>
        <w:t>los</w:t>
      </w:r>
      <w:r w:rsidR="009F7EDD" w:rsidRPr="003B68C8">
        <w:rPr>
          <w:rFonts w:ascii="ITC Avant Garde" w:hAnsi="ITC Avant Garde"/>
        </w:rPr>
        <w:t xml:space="preserve"> </w:t>
      </w:r>
      <w:r w:rsidR="009F7EDD" w:rsidRPr="003B68C8">
        <w:rPr>
          <w:rFonts w:ascii="ITC Avant Garde" w:hAnsi="ITC Avant Garde"/>
          <w:b/>
        </w:rPr>
        <w:t>numeral</w:t>
      </w:r>
      <w:r w:rsidR="005D76A6" w:rsidRPr="003B68C8">
        <w:rPr>
          <w:rFonts w:ascii="ITC Avant Garde" w:hAnsi="ITC Avant Garde"/>
          <w:b/>
        </w:rPr>
        <w:t>es</w:t>
      </w:r>
      <w:r w:rsidR="009F7EDD" w:rsidRPr="003B68C8">
        <w:rPr>
          <w:rFonts w:ascii="ITC Avant Garde" w:hAnsi="ITC Avant Garde"/>
          <w:b/>
        </w:rPr>
        <w:t xml:space="preserve"> 4, fracción V</w:t>
      </w:r>
      <w:r w:rsidR="005D76A6" w:rsidRPr="003B68C8">
        <w:rPr>
          <w:rFonts w:ascii="ITC Avant Garde" w:hAnsi="ITC Avant Garde"/>
          <w:b/>
        </w:rPr>
        <w:t xml:space="preserve"> y 5, fracción V</w:t>
      </w:r>
      <w:r w:rsidR="009F7EDD" w:rsidRPr="003B68C8">
        <w:rPr>
          <w:rFonts w:ascii="ITC Avant Garde" w:hAnsi="ITC Avant Garde"/>
          <w:b/>
        </w:rPr>
        <w:t>,</w:t>
      </w:r>
      <w:r w:rsidR="009F7EDD" w:rsidRPr="003B68C8">
        <w:rPr>
          <w:rFonts w:ascii="ITC Avant Garde" w:hAnsi="ITC Avant Garde"/>
        </w:rPr>
        <w:t xml:space="preserve"> </w:t>
      </w:r>
      <w:r w:rsidRPr="003B68C8">
        <w:rPr>
          <w:rFonts w:ascii="ITC Avant Garde" w:hAnsi="ITC Avant Garde"/>
        </w:rPr>
        <w:t>a través de los cuales se</w:t>
      </w:r>
      <w:r w:rsidR="009F7EDD" w:rsidRPr="003B68C8">
        <w:rPr>
          <w:rFonts w:ascii="ITC Avant Garde" w:hAnsi="ITC Avant Garde"/>
        </w:rPr>
        <w:t xml:space="preserve"> propone la eliminación de la obligación del artículo 7 del Anteproyecto, </w:t>
      </w:r>
      <w:r w:rsidR="005866D9" w:rsidRPr="003B68C8">
        <w:rPr>
          <w:rFonts w:ascii="ITC Avant Garde" w:hAnsi="ITC Avant Garde"/>
        </w:rPr>
        <w:t xml:space="preserve">relativa a </w:t>
      </w:r>
      <w:r w:rsidR="006F3A6C">
        <w:rPr>
          <w:rFonts w:ascii="ITC Avant Garde" w:hAnsi="ITC Avant Garde"/>
        </w:rPr>
        <w:t>la inclusión en las GEP de los C</w:t>
      </w:r>
      <w:r w:rsidR="005866D9" w:rsidRPr="003B68C8">
        <w:rPr>
          <w:rFonts w:ascii="ITC Avant Garde" w:hAnsi="ITC Avant Garde"/>
        </w:rPr>
        <w:t xml:space="preserve">oncesionarios del </w:t>
      </w:r>
      <w:r w:rsidR="00E44156" w:rsidRPr="003B68C8">
        <w:rPr>
          <w:rFonts w:ascii="ITC Avant Garde" w:hAnsi="ITC Avant Garde"/>
        </w:rPr>
        <w:t>STR</w:t>
      </w:r>
      <w:r w:rsidR="005866D9" w:rsidRPr="003B68C8">
        <w:rPr>
          <w:rFonts w:ascii="ITC Avant Garde" w:hAnsi="ITC Avant Garde"/>
        </w:rPr>
        <w:t xml:space="preserve">, de elementos para la identificación de los contenidos audiovisuales que cuentan con accesibilidad para personas con discapacidad, </w:t>
      </w:r>
      <w:r w:rsidR="009F7EDD" w:rsidRPr="003B68C8">
        <w:rPr>
          <w:rFonts w:ascii="ITC Avant Garde" w:hAnsi="ITC Avant Garde"/>
        </w:rPr>
        <w:t>pues considera</w:t>
      </w:r>
      <w:r w:rsidR="005D76A6" w:rsidRPr="003B68C8">
        <w:rPr>
          <w:rFonts w:ascii="ITC Avant Garde" w:hAnsi="ITC Avant Garde"/>
        </w:rPr>
        <w:t>n</w:t>
      </w:r>
      <w:r w:rsidR="009F7EDD" w:rsidRPr="003B68C8">
        <w:rPr>
          <w:rFonts w:ascii="ITC Avant Garde" w:hAnsi="ITC Avant Garde"/>
        </w:rPr>
        <w:t xml:space="preserve"> que aquella rebasa los límites del artículo 227 de la LFTR</w:t>
      </w:r>
      <w:r w:rsidR="005866D9" w:rsidRPr="003B68C8">
        <w:rPr>
          <w:rFonts w:ascii="ITC Avant Garde" w:hAnsi="ITC Avant Garde"/>
        </w:rPr>
        <w:t xml:space="preserve">, así como la participación prevista en el </w:t>
      </w:r>
      <w:r w:rsidR="005866D9" w:rsidRPr="003B68C8">
        <w:rPr>
          <w:rFonts w:ascii="ITC Avant Garde" w:hAnsi="ITC Avant Garde"/>
          <w:b/>
        </w:rPr>
        <w:t>numeral 3, fracción III</w:t>
      </w:r>
      <w:r w:rsidR="005866D9" w:rsidRPr="003B68C8">
        <w:rPr>
          <w:rFonts w:ascii="ITC Avant Garde" w:hAnsi="ITC Avant Garde"/>
        </w:rPr>
        <w:t xml:space="preserve">, mediante la cual se establece que para que los concesionarios puedan dar cumplimiento a dicha disposición es necesario que los programadores envíen la información correspondiente, </w:t>
      </w:r>
      <w:r w:rsidR="00A60DF3" w:rsidRPr="003B68C8">
        <w:rPr>
          <w:rFonts w:ascii="ITC Avant Garde" w:hAnsi="ITC Avant Garde"/>
        </w:rPr>
        <w:t xml:space="preserve">se </w:t>
      </w:r>
      <w:r w:rsidR="003B68C8">
        <w:rPr>
          <w:rFonts w:ascii="ITC Avant Garde" w:hAnsi="ITC Avant Garde"/>
        </w:rPr>
        <w:t>señala lo siguiente:</w:t>
      </w:r>
    </w:p>
    <w:p w14:paraId="2724053B" w14:textId="7ECEB7E1" w:rsidR="003B68C8" w:rsidRDefault="003B68C8" w:rsidP="004C3177">
      <w:pPr>
        <w:pStyle w:val="Prrafodelista"/>
        <w:spacing w:after="0" w:line="240" w:lineRule="auto"/>
        <w:ind w:left="1080"/>
        <w:contextualSpacing w:val="0"/>
        <w:jc w:val="both"/>
        <w:rPr>
          <w:rFonts w:ascii="ITC Avant Garde" w:hAnsi="ITC Avant Garde"/>
        </w:rPr>
      </w:pPr>
    </w:p>
    <w:p w14:paraId="34E6FF42" w14:textId="2713BCBD" w:rsidR="00780DC1" w:rsidRDefault="003B68C8" w:rsidP="004C3177">
      <w:pPr>
        <w:pStyle w:val="Prrafodelista"/>
        <w:spacing w:after="0" w:line="240" w:lineRule="auto"/>
        <w:ind w:left="1080"/>
        <w:contextualSpacing w:val="0"/>
        <w:jc w:val="both"/>
        <w:rPr>
          <w:rFonts w:ascii="ITC Avant Garde" w:hAnsi="ITC Avant Garde"/>
        </w:rPr>
      </w:pPr>
      <w:r>
        <w:rPr>
          <w:rFonts w:ascii="ITC Avant Garde" w:hAnsi="ITC Avant Garde"/>
        </w:rPr>
        <w:t xml:space="preserve">Como se expuso respecto </w:t>
      </w:r>
      <w:r w:rsidR="00780DC1">
        <w:rPr>
          <w:rFonts w:ascii="ITC Avant Garde" w:hAnsi="ITC Avant Garde"/>
        </w:rPr>
        <w:t>de los comentarios recibidos en virtud del artículo 3 del Anteproyecto, se consideró pertinente establecer información con</w:t>
      </w:r>
      <w:r w:rsidR="005868C2">
        <w:rPr>
          <w:rFonts w:ascii="ITC Avant Garde" w:hAnsi="ITC Avant Garde"/>
        </w:rPr>
        <w:t xml:space="preserve"> la que obligatoriamente deben</w:t>
      </w:r>
      <w:r w:rsidR="00450EDD">
        <w:rPr>
          <w:rFonts w:ascii="ITC Avant Garde" w:hAnsi="ITC Avant Garde"/>
        </w:rPr>
        <w:t xml:space="preserve"> contar las GEP del ST</w:t>
      </w:r>
      <w:r w:rsidR="00780DC1">
        <w:rPr>
          <w:rFonts w:ascii="ITC Avant Garde" w:hAnsi="ITC Avant Garde"/>
        </w:rPr>
        <w:t xml:space="preserve">R, e información con la que </w:t>
      </w:r>
      <w:r w:rsidR="00811376" w:rsidRPr="005868C2">
        <w:rPr>
          <w:rFonts w:ascii="ITC Avant Garde" w:hAnsi="ITC Avant Garde"/>
          <w:b/>
        </w:rPr>
        <w:t>podrán</w:t>
      </w:r>
      <w:r w:rsidR="00811376">
        <w:rPr>
          <w:rFonts w:ascii="ITC Avant Garde" w:hAnsi="ITC Avant Garde"/>
        </w:rPr>
        <w:t xml:space="preserve"> contar</w:t>
      </w:r>
      <w:r w:rsidR="00780DC1">
        <w:rPr>
          <w:rFonts w:ascii="ITC Avant Garde" w:hAnsi="ITC Avant Garde"/>
        </w:rPr>
        <w:t xml:space="preserve">, es decir, </w:t>
      </w:r>
      <w:r w:rsidR="00811376">
        <w:rPr>
          <w:rFonts w:ascii="ITC Avant Garde" w:hAnsi="ITC Avant Garde"/>
        </w:rPr>
        <w:t xml:space="preserve">información que </w:t>
      </w:r>
      <w:r w:rsidR="00780DC1">
        <w:rPr>
          <w:rFonts w:ascii="ITC Avant Garde" w:hAnsi="ITC Avant Garde"/>
        </w:rPr>
        <w:t xml:space="preserve">no </w:t>
      </w:r>
      <w:r w:rsidR="00811376">
        <w:rPr>
          <w:rFonts w:ascii="ITC Avant Garde" w:hAnsi="ITC Avant Garde"/>
        </w:rPr>
        <w:t xml:space="preserve">resulta </w:t>
      </w:r>
      <w:r w:rsidR="00780DC1">
        <w:rPr>
          <w:rFonts w:ascii="ITC Avant Garde" w:hAnsi="ITC Avant Garde"/>
        </w:rPr>
        <w:t>obligatoria</w:t>
      </w:r>
      <w:r w:rsidR="00811376">
        <w:rPr>
          <w:rFonts w:ascii="ITC Avant Garde" w:hAnsi="ITC Avant Garde"/>
        </w:rPr>
        <w:t xml:space="preserve"> para su inclusión</w:t>
      </w:r>
      <w:r w:rsidR="00780DC1">
        <w:rPr>
          <w:rFonts w:ascii="ITC Avant Garde" w:hAnsi="ITC Avant Garde"/>
        </w:rPr>
        <w:t xml:space="preserve"> en dichas GEP</w:t>
      </w:r>
      <w:r w:rsidR="00023CD4">
        <w:rPr>
          <w:rFonts w:ascii="ITC Avant Garde" w:hAnsi="ITC Avant Garde"/>
        </w:rPr>
        <w:t>, en tanto no se cuente con ella</w:t>
      </w:r>
      <w:r w:rsidR="00780DC1">
        <w:rPr>
          <w:rFonts w:ascii="ITC Avant Garde" w:hAnsi="ITC Avant Garde"/>
        </w:rPr>
        <w:t>.</w:t>
      </w:r>
    </w:p>
    <w:p w14:paraId="444352FF" w14:textId="7ACAAAF9" w:rsidR="00811376" w:rsidRDefault="00811376" w:rsidP="004C3177">
      <w:pPr>
        <w:pStyle w:val="Prrafodelista"/>
        <w:spacing w:after="0" w:line="240" w:lineRule="auto"/>
        <w:ind w:left="1080"/>
        <w:contextualSpacing w:val="0"/>
        <w:jc w:val="both"/>
        <w:rPr>
          <w:rFonts w:ascii="ITC Avant Garde" w:hAnsi="ITC Avant Garde"/>
        </w:rPr>
      </w:pPr>
    </w:p>
    <w:p w14:paraId="5B71412D" w14:textId="3719FA75" w:rsidR="003B68C8" w:rsidRDefault="00780DC1" w:rsidP="004C3177">
      <w:pPr>
        <w:pStyle w:val="Prrafodelista"/>
        <w:spacing w:after="0" w:line="240" w:lineRule="auto"/>
        <w:ind w:left="1080"/>
        <w:contextualSpacing w:val="0"/>
        <w:jc w:val="both"/>
        <w:rPr>
          <w:rFonts w:ascii="ITC Avant Garde" w:hAnsi="ITC Avant Garde"/>
        </w:rPr>
      </w:pPr>
      <w:r>
        <w:rPr>
          <w:rFonts w:ascii="ITC Avant Garde" w:hAnsi="ITC Avant Garde"/>
        </w:rPr>
        <w:t>En ese sentido, la información relativa a la m</w:t>
      </w:r>
      <w:r w:rsidRPr="00780DC1">
        <w:rPr>
          <w:rFonts w:ascii="ITC Avant Garde" w:hAnsi="ITC Avant Garde"/>
        </w:rPr>
        <w:t>ención o señalamiento, en su caso, de los servicios de accesibilidad para personas con discapacidad con que cuente cada programa o episodio transmitido</w:t>
      </w:r>
      <w:r w:rsidR="00811376">
        <w:rPr>
          <w:rFonts w:ascii="ITC Avant Garde" w:hAnsi="ITC Avant Garde"/>
        </w:rPr>
        <w:t xml:space="preserve">, comprendida en </w:t>
      </w:r>
      <w:r w:rsidR="007C600F">
        <w:rPr>
          <w:rFonts w:ascii="ITC Avant Garde" w:hAnsi="ITC Avant Garde"/>
        </w:rPr>
        <w:t xml:space="preserve">la fracción IV </w:t>
      </w:r>
      <w:r w:rsidR="00811376">
        <w:rPr>
          <w:rFonts w:ascii="ITC Avant Garde" w:hAnsi="ITC Avant Garde"/>
        </w:rPr>
        <w:t xml:space="preserve">del </w:t>
      </w:r>
      <w:r w:rsidR="007C600F">
        <w:rPr>
          <w:rFonts w:ascii="ITC Avant Garde" w:hAnsi="ITC Avant Garde"/>
        </w:rPr>
        <w:t xml:space="preserve">apartado B del </w:t>
      </w:r>
      <w:r w:rsidR="00023CD4">
        <w:rPr>
          <w:rFonts w:ascii="ITC Avant Garde" w:hAnsi="ITC Avant Garde"/>
        </w:rPr>
        <w:t xml:space="preserve">artículo 3 del ahora </w:t>
      </w:r>
      <w:r w:rsidR="00811376">
        <w:rPr>
          <w:rFonts w:ascii="ITC Avant Garde" w:hAnsi="ITC Avant Garde"/>
        </w:rPr>
        <w:t>Proyecto</w:t>
      </w:r>
      <w:r>
        <w:rPr>
          <w:rFonts w:ascii="ITC Avant Garde" w:hAnsi="ITC Avant Garde"/>
        </w:rPr>
        <w:t xml:space="preserve">, así como la inserción de los acrónimos SO y/o LSM respecto de los contenidos que cuenten con Subtitulaje Oculto </w:t>
      </w:r>
      <w:r w:rsidR="00811376">
        <w:rPr>
          <w:rFonts w:ascii="ITC Avant Garde" w:hAnsi="ITC Avant Garde"/>
        </w:rPr>
        <w:t>y/</w:t>
      </w:r>
      <w:r>
        <w:rPr>
          <w:rFonts w:ascii="ITC Avant Garde" w:hAnsi="ITC Avant Garde"/>
        </w:rPr>
        <w:t>o Lengua de Señas Mexicana</w:t>
      </w:r>
      <w:r w:rsidR="00811376">
        <w:rPr>
          <w:rFonts w:ascii="ITC Avant Garde" w:hAnsi="ITC Avant Garde"/>
        </w:rPr>
        <w:t xml:space="preserve">, establecida en el artículo 7 del Proyecto, representa información que </w:t>
      </w:r>
      <w:r w:rsidR="00811376" w:rsidRPr="00811376">
        <w:rPr>
          <w:rFonts w:ascii="ITC Avant Garde" w:hAnsi="ITC Avant Garde"/>
          <w:b/>
        </w:rPr>
        <w:t>podrá</w:t>
      </w:r>
      <w:r w:rsidR="00811376">
        <w:rPr>
          <w:rFonts w:ascii="ITC Avant Garde" w:hAnsi="ITC Avant Garde"/>
        </w:rPr>
        <w:t xml:space="preserve"> constar</w:t>
      </w:r>
      <w:r>
        <w:rPr>
          <w:rFonts w:ascii="ITC Avant Garde" w:hAnsi="ITC Avant Garde"/>
        </w:rPr>
        <w:t xml:space="preserve"> en dichas GEP</w:t>
      </w:r>
      <w:r w:rsidR="00811376">
        <w:rPr>
          <w:rFonts w:ascii="ITC Avant Garde" w:hAnsi="ITC Avant Garde"/>
        </w:rPr>
        <w:t>, en beneficio de usuarios y audiencias del servicio</w:t>
      </w:r>
      <w:r>
        <w:rPr>
          <w:rFonts w:ascii="ITC Avant Garde" w:hAnsi="ITC Avant Garde"/>
        </w:rPr>
        <w:t>.</w:t>
      </w:r>
    </w:p>
    <w:p w14:paraId="04A2A984" w14:textId="31D32224" w:rsidR="003B68C8" w:rsidRDefault="003B68C8" w:rsidP="004C3177">
      <w:pPr>
        <w:pStyle w:val="Prrafodelista"/>
        <w:spacing w:after="0" w:line="240" w:lineRule="auto"/>
        <w:ind w:left="1080"/>
        <w:contextualSpacing w:val="0"/>
        <w:jc w:val="both"/>
        <w:rPr>
          <w:rFonts w:ascii="ITC Avant Garde" w:hAnsi="ITC Avant Garde"/>
        </w:rPr>
      </w:pPr>
    </w:p>
    <w:p w14:paraId="7B8776BD" w14:textId="43DB45D8" w:rsidR="00811376" w:rsidRDefault="00811376" w:rsidP="00811376">
      <w:pPr>
        <w:pStyle w:val="Prrafodelista"/>
        <w:spacing w:after="0" w:line="240" w:lineRule="auto"/>
        <w:ind w:left="1080"/>
        <w:contextualSpacing w:val="0"/>
        <w:jc w:val="both"/>
        <w:rPr>
          <w:rFonts w:ascii="ITC Avant Garde" w:hAnsi="ITC Avant Garde"/>
        </w:rPr>
      </w:pPr>
      <w:r>
        <w:rPr>
          <w:rFonts w:ascii="ITC Avant Garde" w:hAnsi="ITC Avant Garde"/>
        </w:rPr>
        <w:t>De esta manera</w:t>
      </w:r>
      <w:r w:rsidR="00023CD4">
        <w:rPr>
          <w:rFonts w:ascii="ITC Avant Garde" w:hAnsi="ITC Avant Garde"/>
        </w:rPr>
        <w:t>,</w:t>
      </w:r>
      <w:r>
        <w:rPr>
          <w:rFonts w:ascii="ITC Avant Garde" w:hAnsi="ITC Avant Garde"/>
        </w:rPr>
        <w:t xml:space="preserve"> se considera mantener el artíc</w:t>
      </w:r>
      <w:r w:rsidR="005868C2">
        <w:rPr>
          <w:rFonts w:ascii="ITC Avant Garde" w:hAnsi="ITC Avant Garde"/>
        </w:rPr>
        <w:t>ulo 7 del Anteproyecto estableciendo</w:t>
      </w:r>
      <w:r>
        <w:rPr>
          <w:rFonts w:ascii="ITC Avant Garde" w:hAnsi="ITC Avant Garde"/>
        </w:rPr>
        <w:t xml:space="preserve"> que, en caso de que los Concesionarios del STR cuenten con la información prevista en la fracción </w:t>
      </w:r>
      <w:r w:rsidR="007C600F">
        <w:rPr>
          <w:rFonts w:ascii="ITC Avant Garde" w:hAnsi="ITC Avant Garde"/>
        </w:rPr>
        <w:t>IV del apartado B</w:t>
      </w:r>
      <w:r>
        <w:rPr>
          <w:rFonts w:ascii="ITC Avant Garde" w:hAnsi="ITC Avant Garde"/>
        </w:rPr>
        <w:t xml:space="preserve"> del artículo 3 del Proyecto, deberán ser incluidos los acrónimos </w:t>
      </w:r>
      <w:r w:rsidR="005868C2" w:rsidRPr="005868C2">
        <w:rPr>
          <w:rFonts w:ascii="ITC Avant Garde" w:hAnsi="ITC Avant Garde"/>
          <w:b/>
        </w:rPr>
        <w:t>SO</w:t>
      </w:r>
      <w:r w:rsidR="005868C2">
        <w:rPr>
          <w:rFonts w:ascii="ITC Avant Garde" w:hAnsi="ITC Avant Garde"/>
        </w:rPr>
        <w:t xml:space="preserve"> p</w:t>
      </w:r>
      <w:r w:rsidR="005868C2" w:rsidRPr="005868C2">
        <w:rPr>
          <w:rFonts w:ascii="ITC Avant Garde" w:hAnsi="ITC Avant Garde"/>
        </w:rPr>
        <w:t>ara el caso de que el contenido cuente con Subtitulaje Oculto en idioma español</w:t>
      </w:r>
      <w:r w:rsidR="005868C2">
        <w:rPr>
          <w:rFonts w:ascii="ITC Avant Garde" w:hAnsi="ITC Avant Garde"/>
        </w:rPr>
        <w:t xml:space="preserve">, o </w:t>
      </w:r>
      <w:r w:rsidR="005868C2" w:rsidRPr="005868C2">
        <w:rPr>
          <w:rFonts w:ascii="ITC Avant Garde" w:hAnsi="ITC Avant Garde"/>
          <w:b/>
        </w:rPr>
        <w:t>LSM</w:t>
      </w:r>
      <w:r w:rsidR="005868C2">
        <w:rPr>
          <w:rFonts w:ascii="ITC Avant Garde" w:hAnsi="ITC Avant Garde"/>
        </w:rPr>
        <w:t xml:space="preserve"> p</w:t>
      </w:r>
      <w:r w:rsidR="005868C2" w:rsidRPr="005868C2">
        <w:rPr>
          <w:rFonts w:ascii="ITC Avant Garde" w:hAnsi="ITC Avant Garde"/>
        </w:rPr>
        <w:t>ara el caso de que el contenido cuente con interpretación en Lengua de Señas Mexicana</w:t>
      </w:r>
      <w:r>
        <w:rPr>
          <w:rFonts w:ascii="ITC Avant Garde" w:hAnsi="ITC Avant Garde"/>
        </w:rPr>
        <w:t>.</w:t>
      </w:r>
    </w:p>
    <w:p w14:paraId="45903FF5" w14:textId="3DB7258B" w:rsidR="00023CD4" w:rsidRDefault="00023CD4" w:rsidP="00811376">
      <w:pPr>
        <w:pStyle w:val="Prrafodelista"/>
        <w:spacing w:after="0" w:line="240" w:lineRule="auto"/>
        <w:ind w:left="1080"/>
        <w:contextualSpacing w:val="0"/>
        <w:jc w:val="both"/>
        <w:rPr>
          <w:rFonts w:ascii="ITC Avant Garde" w:hAnsi="ITC Avant Garde"/>
        </w:rPr>
      </w:pPr>
    </w:p>
    <w:p w14:paraId="410AE745" w14:textId="4A900EB1" w:rsidR="00FF6E07" w:rsidRDefault="00023CD4" w:rsidP="00FF6E07">
      <w:pPr>
        <w:pStyle w:val="Prrafodelista"/>
        <w:spacing w:after="0" w:line="240" w:lineRule="auto"/>
        <w:ind w:left="1080"/>
        <w:contextualSpacing w:val="0"/>
        <w:jc w:val="both"/>
        <w:rPr>
          <w:rFonts w:ascii="ITC Avant Garde" w:hAnsi="ITC Avant Garde"/>
        </w:rPr>
      </w:pPr>
      <w:r>
        <w:rPr>
          <w:rFonts w:ascii="ITC Avant Garde" w:hAnsi="ITC Avant Garde"/>
        </w:rPr>
        <w:lastRenderedPageBreak/>
        <w:t xml:space="preserve">En caso de considerar la inclusión en las GEP de lo establecido en </w:t>
      </w:r>
      <w:r w:rsidR="007C600F">
        <w:rPr>
          <w:rFonts w:ascii="ITC Avant Garde" w:hAnsi="ITC Avant Garde"/>
        </w:rPr>
        <w:t xml:space="preserve">la fracción IV del apartado B </w:t>
      </w:r>
      <w:r>
        <w:rPr>
          <w:rFonts w:ascii="ITC Avant Garde" w:hAnsi="ITC Avant Garde"/>
        </w:rPr>
        <w:t xml:space="preserve">del artículo 3, el Concesionario </w:t>
      </w:r>
      <w:r w:rsidR="006F3A6C">
        <w:rPr>
          <w:rFonts w:ascii="ITC Avant Garde" w:hAnsi="ITC Avant Garde"/>
        </w:rPr>
        <w:t xml:space="preserve">del </w:t>
      </w:r>
      <w:r>
        <w:rPr>
          <w:rFonts w:ascii="ITC Avant Garde" w:hAnsi="ITC Avant Garde"/>
        </w:rPr>
        <w:t>STR deberá atender a las características establecidas en el artículo 7 del Proyecto, a efecto de informar a las audiencias con elementos f</w:t>
      </w:r>
      <w:r w:rsidR="00FF6E07">
        <w:rPr>
          <w:rFonts w:ascii="ITC Avant Garde" w:hAnsi="ITC Avant Garde"/>
        </w:rPr>
        <w:t xml:space="preserve">ácilmente reconocibles ya que las siglas a incorporarse se trata de aquellas mismas </w:t>
      </w:r>
      <w:r w:rsidR="00FF6E07" w:rsidRPr="00FF6E07">
        <w:rPr>
          <w:rFonts w:ascii="ITC Avant Garde" w:hAnsi="ITC Avant Garde"/>
        </w:rPr>
        <w:t xml:space="preserve">que </w:t>
      </w:r>
      <w:r w:rsidR="00FF6E07">
        <w:rPr>
          <w:rFonts w:ascii="ITC Avant Garde" w:hAnsi="ITC Avant Garde"/>
        </w:rPr>
        <w:t>las</w:t>
      </w:r>
      <w:r w:rsidR="00FF6E07" w:rsidRPr="00FF6E07">
        <w:rPr>
          <w:rFonts w:ascii="ITC Avant Garde" w:hAnsi="ITC Avant Garde"/>
        </w:rPr>
        <w:t xml:space="preserve"> utilizadas en el servicio de televisión radiodifundida, dada la referencia y uso que se tiene respecto de este último serv</w:t>
      </w:r>
      <w:r w:rsidR="00FF6E07">
        <w:rPr>
          <w:rFonts w:ascii="ITC Avant Garde" w:hAnsi="ITC Avant Garde"/>
        </w:rPr>
        <w:t>icio</w:t>
      </w:r>
      <w:r w:rsidR="00FF6E07" w:rsidRPr="00FF6E07">
        <w:rPr>
          <w:rFonts w:ascii="ITC Avant Garde" w:hAnsi="ITC Avant Garde"/>
        </w:rPr>
        <w:t>.</w:t>
      </w:r>
    </w:p>
    <w:p w14:paraId="2FB4800A" w14:textId="77777777" w:rsidR="00023CD4" w:rsidRDefault="00023CD4" w:rsidP="00811376">
      <w:pPr>
        <w:pStyle w:val="Prrafodelista"/>
        <w:spacing w:after="0" w:line="240" w:lineRule="auto"/>
        <w:ind w:left="1080"/>
        <w:contextualSpacing w:val="0"/>
        <w:jc w:val="both"/>
        <w:rPr>
          <w:rFonts w:ascii="ITC Avant Garde" w:hAnsi="ITC Avant Garde"/>
        </w:rPr>
      </w:pPr>
    </w:p>
    <w:p w14:paraId="0BD1813E" w14:textId="567711C4" w:rsidR="00780DC1" w:rsidRDefault="00023CD4" w:rsidP="004C3177">
      <w:pPr>
        <w:pStyle w:val="Prrafodelista"/>
        <w:spacing w:after="0" w:line="240" w:lineRule="auto"/>
        <w:ind w:left="1080"/>
        <w:contextualSpacing w:val="0"/>
        <w:jc w:val="both"/>
        <w:rPr>
          <w:rFonts w:ascii="ITC Avant Garde" w:hAnsi="ITC Avant Garde"/>
        </w:rPr>
      </w:pPr>
      <w:r>
        <w:rPr>
          <w:rFonts w:ascii="ITC Avant Garde" w:hAnsi="ITC Avant Garde"/>
        </w:rPr>
        <w:t xml:space="preserve">Dichos </w:t>
      </w:r>
      <w:r w:rsidR="00FF6E07">
        <w:rPr>
          <w:rFonts w:ascii="ITC Avant Garde" w:hAnsi="ITC Avant Garde"/>
        </w:rPr>
        <w:t>acrónimos</w:t>
      </w:r>
      <w:r>
        <w:rPr>
          <w:rFonts w:ascii="ITC Avant Garde" w:hAnsi="ITC Avant Garde"/>
        </w:rPr>
        <w:t xml:space="preserve">, </w:t>
      </w:r>
      <w:r w:rsidR="00FF6E07">
        <w:rPr>
          <w:rFonts w:ascii="ITC Avant Garde" w:hAnsi="ITC Avant Garde"/>
        </w:rPr>
        <w:t xml:space="preserve">una vez que se cuenta con la información sobre la programación que </w:t>
      </w:r>
      <w:r w:rsidR="00DC4E9D">
        <w:rPr>
          <w:rFonts w:ascii="ITC Avant Garde" w:hAnsi="ITC Avant Garde"/>
        </w:rPr>
        <w:t>incorpora</w:t>
      </w:r>
      <w:r w:rsidR="00FF6E07">
        <w:rPr>
          <w:rFonts w:ascii="ITC Avant Garde" w:hAnsi="ITC Avant Garde"/>
        </w:rPr>
        <w:t xml:space="preserve"> los elementos de accesibilidad referidos, </w:t>
      </w:r>
      <w:r>
        <w:rPr>
          <w:rFonts w:ascii="ITC Avant Garde" w:hAnsi="ITC Avant Garde"/>
        </w:rPr>
        <w:t>representan aspectos de identificación que desde el punto de vista técnico de funcionamiento del sistema bajo el cual opera la GEP</w:t>
      </w:r>
      <w:r w:rsidR="00FF6E07">
        <w:rPr>
          <w:rFonts w:ascii="ITC Avant Garde" w:hAnsi="ITC Avant Garde"/>
        </w:rPr>
        <w:t>,</w:t>
      </w:r>
      <w:r>
        <w:rPr>
          <w:rFonts w:ascii="ITC Avant Garde" w:hAnsi="ITC Avant Garde"/>
        </w:rPr>
        <w:t xml:space="preserve"> no representan una mayor complejidad para su inclusión</w:t>
      </w:r>
      <w:r w:rsidR="00DC4E9D">
        <w:rPr>
          <w:rFonts w:ascii="ITC Avant Garde" w:hAnsi="ITC Avant Garde"/>
        </w:rPr>
        <w:t xml:space="preserve"> en las mismas</w:t>
      </w:r>
      <w:r>
        <w:rPr>
          <w:rFonts w:ascii="ITC Avant Garde" w:hAnsi="ITC Avant Garde"/>
        </w:rPr>
        <w:t xml:space="preserve">. </w:t>
      </w:r>
    </w:p>
    <w:p w14:paraId="2C46D7B5" w14:textId="13F80D01" w:rsidR="009F7EDD" w:rsidRDefault="009F7EDD" w:rsidP="004C3177">
      <w:pPr>
        <w:pStyle w:val="Prrafodelista"/>
        <w:spacing w:after="0" w:line="240" w:lineRule="auto"/>
        <w:ind w:left="1080"/>
        <w:contextualSpacing w:val="0"/>
        <w:jc w:val="both"/>
        <w:rPr>
          <w:rFonts w:ascii="ITC Avant Garde" w:hAnsi="ITC Avant Garde"/>
        </w:rPr>
      </w:pPr>
    </w:p>
    <w:p w14:paraId="34CE1126" w14:textId="77777777" w:rsidR="00B622CF" w:rsidRPr="00F54DEC" w:rsidRDefault="00B622CF" w:rsidP="004C3177">
      <w:pPr>
        <w:pStyle w:val="Ttulo3"/>
        <w:numPr>
          <w:ilvl w:val="0"/>
          <w:numId w:val="26"/>
        </w:numPr>
        <w:spacing w:before="0" w:after="0"/>
        <w:contextualSpacing w:val="0"/>
        <w:rPr>
          <w:b w:val="0"/>
        </w:rPr>
      </w:pPr>
      <w:bookmarkStart w:id="21" w:name="_Toc58223790"/>
      <w:r w:rsidRPr="00D13B74">
        <w:t>Artículo 8</w:t>
      </w:r>
      <w:bookmarkEnd w:id="21"/>
    </w:p>
    <w:p w14:paraId="6074A2D7" w14:textId="77777777" w:rsidR="00B622CF" w:rsidRPr="00F54DEC" w:rsidRDefault="00B622CF" w:rsidP="004C3177">
      <w:pPr>
        <w:pStyle w:val="Prrafodelista"/>
        <w:spacing w:after="0" w:line="240" w:lineRule="auto"/>
        <w:ind w:left="1080"/>
        <w:contextualSpacing w:val="0"/>
        <w:jc w:val="both"/>
        <w:rPr>
          <w:rFonts w:ascii="ITC Avant Garde" w:hAnsi="ITC Avant Garde"/>
        </w:rPr>
      </w:pPr>
    </w:p>
    <w:p w14:paraId="3E88B049" w14:textId="7F561575" w:rsidR="005866D9" w:rsidRPr="00554E00" w:rsidRDefault="00F54DEC" w:rsidP="005866D9">
      <w:pPr>
        <w:pStyle w:val="Prrafodelista"/>
        <w:ind w:left="1080"/>
        <w:jc w:val="both"/>
        <w:rPr>
          <w:rFonts w:ascii="ITC Avant Garde" w:hAnsi="ITC Avant Garde"/>
        </w:rPr>
      </w:pPr>
      <w:r w:rsidRPr="00554E00">
        <w:rPr>
          <w:rFonts w:ascii="ITC Avant Garde" w:hAnsi="ITC Avant Garde"/>
        </w:rPr>
        <w:t>Respecto de la</w:t>
      </w:r>
      <w:r w:rsidR="0043467E" w:rsidRPr="00554E00">
        <w:rPr>
          <w:rFonts w:ascii="ITC Avant Garde" w:hAnsi="ITC Avant Garde"/>
        </w:rPr>
        <w:t>s participaciones</w:t>
      </w:r>
      <w:r w:rsidRPr="00554E00">
        <w:rPr>
          <w:rFonts w:ascii="ITC Avant Garde" w:hAnsi="ITC Avant Garde"/>
        </w:rPr>
        <w:t xml:space="preserve"> listada</w:t>
      </w:r>
      <w:r w:rsidR="0043467E" w:rsidRPr="00554E00">
        <w:rPr>
          <w:rFonts w:ascii="ITC Avant Garde" w:hAnsi="ITC Avant Garde"/>
        </w:rPr>
        <w:t>s</w:t>
      </w:r>
      <w:r w:rsidRPr="00554E00">
        <w:rPr>
          <w:rFonts w:ascii="ITC Avant Garde" w:hAnsi="ITC Avant Garde"/>
        </w:rPr>
        <w:t xml:space="preserve"> con </w:t>
      </w:r>
      <w:r w:rsidR="00245897" w:rsidRPr="00554E00">
        <w:rPr>
          <w:rFonts w:ascii="ITC Avant Garde" w:hAnsi="ITC Avant Garde"/>
        </w:rPr>
        <w:t>los</w:t>
      </w:r>
      <w:r w:rsidRPr="00554E00">
        <w:rPr>
          <w:rFonts w:ascii="ITC Avant Garde" w:hAnsi="ITC Avant Garde"/>
        </w:rPr>
        <w:t xml:space="preserve"> </w:t>
      </w:r>
      <w:r w:rsidRPr="00554E00">
        <w:rPr>
          <w:rFonts w:ascii="ITC Avant Garde" w:hAnsi="ITC Avant Garde"/>
          <w:b/>
        </w:rPr>
        <w:t>numeral</w:t>
      </w:r>
      <w:r w:rsidR="00245897" w:rsidRPr="00554E00">
        <w:rPr>
          <w:rFonts w:ascii="ITC Avant Garde" w:hAnsi="ITC Avant Garde"/>
          <w:b/>
        </w:rPr>
        <w:t>es</w:t>
      </w:r>
      <w:r w:rsidRPr="00554E00">
        <w:rPr>
          <w:rFonts w:ascii="ITC Avant Garde" w:hAnsi="ITC Avant Garde"/>
          <w:b/>
        </w:rPr>
        <w:t xml:space="preserve"> 4, fracción VI</w:t>
      </w:r>
      <w:r w:rsidR="00245897" w:rsidRPr="00554E00">
        <w:rPr>
          <w:rFonts w:ascii="ITC Avant Garde" w:hAnsi="ITC Avant Garde"/>
          <w:b/>
        </w:rPr>
        <w:t xml:space="preserve"> y 5, fracción VI,</w:t>
      </w:r>
      <w:r w:rsidRPr="00554E00">
        <w:rPr>
          <w:rFonts w:ascii="ITC Avant Garde" w:hAnsi="ITC Avant Garde"/>
        </w:rPr>
        <w:t xml:space="preserve"> </w:t>
      </w:r>
      <w:r w:rsidR="0043467E" w:rsidRPr="00554E00">
        <w:rPr>
          <w:rFonts w:ascii="ITC Avant Garde" w:hAnsi="ITC Avant Garde"/>
        </w:rPr>
        <w:t>las cuales</w:t>
      </w:r>
      <w:r w:rsidR="00245897" w:rsidRPr="00554E00">
        <w:rPr>
          <w:rFonts w:ascii="ITC Avant Garde" w:hAnsi="ITC Avant Garde"/>
        </w:rPr>
        <w:t xml:space="preserve"> manifiestan </w:t>
      </w:r>
      <w:r w:rsidR="00FC562B" w:rsidRPr="00554E00">
        <w:rPr>
          <w:rFonts w:ascii="ITC Avant Garde" w:hAnsi="ITC Avant Garde"/>
        </w:rPr>
        <w:t>que,</w:t>
      </w:r>
      <w:r w:rsidRPr="00554E00">
        <w:rPr>
          <w:rFonts w:ascii="ITC Avant Garde" w:hAnsi="ITC Avant Garde"/>
        </w:rPr>
        <w:t xml:space="preserve"> en algunos lugares del territorio nacional, el </w:t>
      </w:r>
      <w:r w:rsidR="00E44156">
        <w:rPr>
          <w:rFonts w:ascii="ITC Avant Garde" w:hAnsi="ITC Avant Garde"/>
        </w:rPr>
        <w:t>STR</w:t>
      </w:r>
      <w:r w:rsidRPr="00554E00">
        <w:rPr>
          <w:rFonts w:ascii="ITC Avant Garde" w:hAnsi="ITC Avant Garde"/>
        </w:rPr>
        <w:t xml:space="preserve"> se presta a través de tecnología analógica, por lo cual se dificulta la implementación de las </w:t>
      </w:r>
      <w:r w:rsidR="005F1B99">
        <w:rPr>
          <w:rFonts w:ascii="ITC Avant Garde" w:hAnsi="ITC Avant Garde"/>
        </w:rPr>
        <w:t>GEP</w:t>
      </w:r>
      <w:r w:rsidR="00FC562B" w:rsidRPr="00554E00">
        <w:rPr>
          <w:rFonts w:ascii="ITC Avant Garde" w:hAnsi="ITC Avant Garde"/>
        </w:rPr>
        <w:t xml:space="preserve">, y, por lo tanto, sugieren que en el artículo 8 del Anteproyecto se incluya la frase “cuando sea  técnicamente factible”, se señala que </w:t>
      </w:r>
      <w:r w:rsidR="005866D9" w:rsidRPr="00554E00">
        <w:rPr>
          <w:rFonts w:ascii="ITC Avant Garde" w:hAnsi="ITC Avant Garde"/>
        </w:rPr>
        <w:t xml:space="preserve">para atender dicha situación se estableció la definición de Guía Electrónica de Programación, prevista por la fracción V del artículo 2 del Anteproyecto, como la “aplicación utilizada </w:t>
      </w:r>
      <w:r w:rsidR="005866D9" w:rsidRPr="00554E00">
        <w:rPr>
          <w:rFonts w:ascii="ITC Avant Garde" w:hAnsi="ITC Avant Garde"/>
          <w:b/>
          <w:u w:val="single"/>
        </w:rPr>
        <w:t>en los decodificadores</w:t>
      </w:r>
      <w:r w:rsidR="005866D9" w:rsidRPr="00554E00">
        <w:rPr>
          <w:rFonts w:ascii="ITC Avant Garde" w:hAnsi="ITC Avant Garde"/>
        </w:rPr>
        <w:t xml:space="preserve"> de televisión r</w:t>
      </w:r>
      <w:r w:rsidR="005F1B99">
        <w:rPr>
          <w:rFonts w:ascii="ITC Avant Garde" w:hAnsi="ITC Avant Garde"/>
        </w:rPr>
        <w:t>est</w:t>
      </w:r>
      <w:r w:rsidR="003B68C8">
        <w:rPr>
          <w:rFonts w:ascii="ITC Avant Garde" w:hAnsi="ITC Avant Garde"/>
        </w:rPr>
        <w:t>r</w:t>
      </w:r>
      <w:r w:rsidR="005866D9" w:rsidRPr="00554E00">
        <w:rPr>
          <w:rFonts w:ascii="ITC Avant Garde" w:hAnsi="ITC Avant Garde"/>
        </w:rPr>
        <w:t>ingida que permite al suscriptor identificar la barra programática de un Canal de Programación”.</w:t>
      </w:r>
    </w:p>
    <w:p w14:paraId="3A76E18F" w14:textId="7DB802C3" w:rsidR="005866D9" w:rsidRPr="00554E00" w:rsidRDefault="005866D9" w:rsidP="005866D9">
      <w:pPr>
        <w:pStyle w:val="Prrafodelista"/>
        <w:ind w:left="1080"/>
        <w:jc w:val="both"/>
        <w:rPr>
          <w:rFonts w:ascii="ITC Avant Garde" w:hAnsi="ITC Avant Garde"/>
        </w:rPr>
      </w:pPr>
    </w:p>
    <w:p w14:paraId="174EEE8D" w14:textId="611D3A82" w:rsidR="005866D9" w:rsidRPr="00554E00" w:rsidRDefault="005866D9" w:rsidP="005866D9">
      <w:pPr>
        <w:pStyle w:val="Prrafodelista"/>
        <w:ind w:left="1080"/>
        <w:jc w:val="both"/>
        <w:rPr>
          <w:rFonts w:ascii="ITC Avant Garde" w:hAnsi="ITC Avant Garde"/>
        </w:rPr>
      </w:pPr>
      <w:r w:rsidRPr="00554E00">
        <w:rPr>
          <w:rFonts w:ascii="ITC Avant Garde" w:hAnsi="ITC Avant Garde"/>
        </w:rPr>
        <w:t xml:space="preserve">En ese sentido, al referirse a que las GEP son una aplicación </w:t>
      </w:r>
      <w:r w:rsidR="005F1B99">
        <w:rPr>
          <w:rFonts w:ascii="ITC Avant Garde" w:hAnsi="ITC Avant Garde"/>
        </w:rPr>
        <w:t xml:space="preserve">propia </w:t>
      </w:r>
      <w:r w:rsidRPr="00554E00">
        <w:rPr>
          <w:rFonts w:ascii="ITC Avant Garde" w:hAnsi="ITC Avant Garde"/>
        </w:rPr>
        <w:t>de los decodificadores de televisión r</w:t>
      </w:r>
      <w:r w:rsidR="003B68C8">
        <w:rPr>
          <w:rFonts w:ascii="ITC Avant Garde" w:hAnsi="ITC Avant Garde"/>
        </w:rPr>
        <w:t>estr</w:t>
      </w:r>
      <w:r w:rsidR="006F3A6C">
        <w:rPr>
          <w:rFonts w:ascii="ITC Avant Garde" w:hAnsi="ITC Avant Garde"/>
        </w:rPr>
        <w:t>ingida, se hace alusión a los C</w:t>
      </w:r>
      <w:r w:rsidRPr="00554E00">
        <w:rPr>
          <w:rFonts w:ascii="ITC Avant Garde" w:hAnsi="ITC Avant Garde"/>
        </w:rPr>
        <w:t xml:space="preserve">oncesionarios del </w:t>
      </w:r>
      <w:r w:rsidR="00E44156">
        <w:rPr>
          <w:rFonts w:ascii="ITC Avant Garde" w:hAnsi="ITC Avant Garde"/>
        </w:rPr>
        <w:t>STR</w:t>
      </w:r>
      <w:r w:rsidRPr="00554E00">
        <w:rPr>
          <w:rFonts w:ascii="ITC Avant Garde" w:hAnsi="ITC Avant Garde"/>
        </w:rPr>
        <w:t xml:space="preserve"> que operan en </w:t>
      </w:r>
      <w:r w:rsidR="005F1B99">
        <w:rPr>
          <w:rFonts w:ascii="ITC Avant Garde" w:hAnsi="ITC Avant Garde"/>
        </w:rPr>
        <w:t xml:space="preserve">tecnología </w:t>
      </w:r>
      <w:r w:rsidRPr="00554E00">
        <w:rPr>
          <w:rFonts w:ascii="ITC Avant Garde" w:hAnsi="ITC Avant Garde"/>
        </w:rPr>
        <w:t xml:space="preserve">digital, </w:t>
      </w:r>
      <w:r w:rsidR="00554E00" w:rsidRPr="00554E00">
        <w:rPr>
          <w:rFonts w:ascii="ITC Avant Garde" w:hAnsi="ITC Avant Garde"/>
        </w:rPr>
        <w:t xml:space="preserve">por lo tanto, </w:t>
      </w:r>
      <w:r w:rsidR="005F1B99">
        <w:rPr>
          <w:rFonts w:ascii="ITC Avant Garde" w:hAnsi="ITC Avant Garde"/>
        </w:rPr>
        <w:t xml:space="preserve">se </w:t>
      </w:r>
      <w:r w:rsidR="006F3A6C">
        <w:rPr>
          <w:rFonts w:ascii="ITC Avant Garde" w:hAnsi="ITC Avant Garde"/>
        </w:rPr>
        <w:t>excluye a los C</w:t>
      </w:r>
      <w:r w:rsidR="00554E00" w:rsidRPr="00554E00">
        <w:rPr>
          <w:rFonts w:ascii="ITC Avant Garde" w:hAnsi="ITC Avant Garde"/>
        </w:rPr>
        <w:t xml:space="preserve">oncesionarios </w:t>
      </w:r>
      <w:r w:rsidR="005F1B99">
        <w:rPr>
          <w:rFonts w:ascii="ITC Avant Garde" w:hAnsi="ITC Avant Garde"/>
        </w:rPr>
        <w:t>de</w:t>
      </w:r>
      <w:r w:rsidR="006F3A6C">
        <w:rPr>
          <w:rFonts w:ascii="ITC Avant Garde" w:hAnsi="ITC Avant Garde"/>
        </w:rPr>
        <w:t>l</w:t>
      </w:r>
      <w:r w:rsidR="005F1B99">
        <w:rPr>
          <w:rFonts w:ascii="ITC Avant Garde" w:hAnsi="ITC Avant Garde"/>
        </w:rPr>
        <w:t xml:space="preserve"> STR </w:t>
      </w:r>
      <w:r w:rsidR="00554E00" w:rsidRPr="00554E00">
        <w:rPr>
          <w:rFonts w:ascii="ITC Avant Garde" w:hAnsi="ITC Avant Garde"/>
        </w:rPr>
        <w:t>que transmiten</w:t>
      </w:r>
      <w:r w:rsidR="005F1B99">
        <w:rPr>
          <w:rFonts w:ascii="ITC Avant Garde" w:hAnsi="ITC Avant Garde"/>
        </w:rPr>
        <w:t xml:space="preserve"> en tecnología analógica</w:t>
      </w:r>
      <w:r w:rsidR="00554E00" w:rsidRPr="00554E00">
        <w:rPr>
          <w:rFonts w:ascii="ITC Avant Garde" w:hAnsi="ITC Avant Garde"/>
        </w:rPr>
        <w:t xml:space="preserve">. </w:t>
      </w:r>
    </w:p>
    <w:p w14:paraId="608BFF78" w14:textId="77777777" w:rsidR="002E3835" w:rsidRPr="00F54DEC" w:rsidRDefault="002E3835" w:rsidP="004C3177">
      <w:pPr>
        <w:pStyle w:val="Prrafodelista"/>
        <w:spacing w:after="0" w:line="240" w:lineRule="auto"/>
        <w:ind w:left="1080"/>
        <w:contextualSpacing w:val="0"/>
        <w:jc w:val="both"/>
        <w:rPr>
          <w:rFonts w:ascii="ITC Avant Garde" w:hAnsi="ITC Avant Garde"/>
        </w:rPr>
      </w:pPr>
    </w:p>
    <w:p w14:paraId="426E5C0E" w14:textId="77777777" w:rsidR="00BD1C5B" w:rsidRPr="00D13B74" w:rsidRDefault="00BD1C5B" w:rsidP="004C3177">
      <w:pPr>
        <w:pStyle w:val="Ttulo3"/>
        <w:numPr>
          <w:ilvl w:val="0"/>
          <w:numId w:val="26"/>
        </w:numPr>
        <w:spacing w:before="0" w:after="0"/>
        <w:contextualSpacing w:val="0"/>
      </w:pPr>
      <w:bookmarkStart w:id="22" w:name="_Toc58223791"/>
      <w:r w:rsidRPr="00D13B74">
        <w:t>Artículo 11</w:t>
      </w:r>
      <w:bookmarkEnd w:id="22"/>
    </w:p>
    <w:p w14:paraId="1ECE6AEA" w14:textId="77777777" w:rsidR="00BD1C5B" w:rsidRPr="00BD1C5B" w:rsidRDefault="00BD1C5B" w:rsidP="004C3177">
      <w:pPr>
        <w:pStyle w:val="Prrafodelista"/>
        <w:spacing w:after="0" w:line="240" w:lineRule="auto"/>
        <w:ind w:left="1080"/>
        <w:contextualSpacing w:val="0"/>
        <w:jc w:val="both"/>
        <w:rPr>
          <w:rFonts w:ascii="ITC Avant Garde" w:hAnsi="ITC Avant Garde"/>
        </w:rPr>
      </w:pPr>
    </w:p>
    <w:p w14:paraId="6FE86713" w14:textId="01F52F0A" w:rsidR="000C6F76" w:rsidRDefault="001C4B7F" w:rsidP="004C3177">
      <w:pPr>
        <w:pStyle w:val="Prrafodelista"/>
        <w:spacing w:after="0" w:line="240" w:lineRule="auto"/>
        <w:ind w:left="1080"/>
        <w:contextualSpacing w:val="0"/>
        <w:jc w:val="both"/>
        <w:rPr>
          <w:rFonts w:ascii="ITC Avant Garde" w:hAnsi="ITC Avant Garde"/>
        </w:rPr>
      </w:pPr>
      <w:r w:rsidRPr="003357FF">
        <w:rPr>
          <w:rFonts w:ascii="ITC Avant Garde" w:hAnsi="ITC Avant Garde"/>
        </w:rPr>
        <w:t>En relación</w:t>
      </w:r>
      <w:r w:rsidR="002E4878" w:rsidRPr="003357FF">
        <w:rPr>
          <w:rFonts w:ascii="ITC Avant Garde" w:hAnsi="ITC Avant Garde"/>
        </w:rPr>
        <w:t xml:space="preserve"> con el comentario identificado con </w:t>
      </w:r>
      <w:r w:rsidR="00167A91" w:rsidRPr="003357FF">
        <w:rPr>
          <w:rFonts w:ascii="ITC Avant Garde" w:hAnsi="ITC Avant Garde"/>
        </w:rPr>
        <w:t>los</w:t>
      </w:r>
      <w:r w:rsidR="002E4878" w:rsidRPr="003357FF">
        <w:rPr>
          <w:rFonts w:ascii="ITC Avant Garde" w:hAnsi="ITC Avant Garde"/>
        </w:rPr>
        <w:t xml:space="preserve"> </w:t>
      </w:r>
      <w:r w:rsidR="002E4878" w:rsidRPr="003357FF">
        <w:rPr>
          <w:rFonts w:ascii="ITC Avant Garde" w:hAnsi="ITC Avant Garde"/>
          <w:b/>
        </w:rPr>
        <w:t>numeral</w:t>
      </w:r>
      <w:r w:rsidR="00167A91" w:rsidRPr="003357FF">
        <w:rPr>
          <w:rFonts w:ascii="ITC Avant Garde" w:hAnsi="ITC Avant Garde"/>
          <w:b/>
        </w:rPr>
        <w:t>es</w:t>
      </w:r>
      <w:r w:rsidR="002E4878" w:rsidRPr="003357FF">
        <w:rPr>
          <w:rFonts w:ascii="ITC Avant Garde" w:hAnsi="ITC Avant Garde"/>
          <w:b/>
        </w:rPr>
        <w:t xml:space="preserve"> 4, fracción VII</w:t>
      </w:r>
      <w:r w:rsidR="00167A91" w:rsidRPr="003357FF">
        <w:rPr>
          <w:rFonts w:ascii="ITC Avant Garde" w:hAnsi="ITC Avant Garde"/>
          <w:b/>
        </w:rPr>
        <w:t>; y 5, fracción VII</w:t>
      </w:r>
      <w:r w:rsidRPr="003357FF">
        <w:rPr>
          <w:rFonts w:ascii="ITC Avant Garde" w:hAnsi="ITC Avant Garde"/>
        </w:rPr>
        <w:t xml:space="preserve">, en </w:t>
      </w:r>
      <w:r w:rsidR="00D845D1">
        <w:rPr>
          <w:rFonts w:ascii="ITC Avant Garde" w:hAnsi="ITC Avant Garde"/>
        </w:rPr>
        <w:t>los</w:t>
      </w:r>
      <w:r w:rsidRPr="003357FF">
        <w:rPr>
          <w:rFonts w:ascii="ITC Avant Garde" w:hAnsi="ITC Avant Garde"/>
        </w:rPr>
        <w:t xml:space="preserve"> </w:t>
      </w:r>
      <w:r w:rsidR="00D845D1">
        <w:rPr>
          <w:rFonts w:ascii="ITC Avant Garde" w:hAnsi="ITC Avant Garde"/>
        </w:rPr>
        <w:t>cuales</w:t>
      </w:r>
      <w:r w:rsidRPr="003357FF">
        <w:rPr>
          <w:rFonts w:ascii="ITC Avant Garde" w:hAnsi="ITC Avant Garde"/>
        </w:rPr>
        <w:t xml:space="preserve"> se señala que </w:t>
      </w:r>
      <w:r w:rsidR="00F5346D" w:rsidRPr="003357FF">
        <w:rPr>
          <w:rFonts w:ascii="ITC Avant Garde" w:hAnsi="ITC Avant Garde"/>
        </w:rPr>
        <w:t>existe una laguna respecto de las sancion</w:t>
      </w:r>
      <w:r w:rsidRPr="003357FF">
        <w:rPr>
          <w:rFonts w:ascii="ITC Avant Garde" w:hAnsi="ITC Avant Garde"/>
        </w:rPr>
        <w:t>es que podrían imponerse a los p</w:t>
      </w:r>
      <w:r w:rsidR="00F5346D" w:rsidRPr="003357FF">
        <w:rPr>
          <w:rFonts w:ascii="ITC Avant Garde" w:hAnsi="ITC Avant Garde"/>
        </w:rPr>
        <w:t>rogramadores debido al incumplimiento de las obligaciones impuestas en el Anteproyecto</w:t>
      </w:r>
      <w:r w:rsidR="000C6F76" w:rsidRPr="003357FF">
        <w:rPr>
          <w:rFonts w:ascii="ITC Avant Garde" w:hAnsi="ITC Avant Garde"/>
        </w:rPr>
        <w:t>, pues a consideración del particip</w:t>
      </w:r>
      <w:r w:rsidRPr="003357FF">
        <w:rPr>
          <w:rFonts w:ascii="ITC Avant Garde" w:hAnsi="ITC Avant Garde"/>
        </w:rPr>
        <w:t>ante</w:t>
      </w:r>
      <w:r w:rsidR="000C6F76" w:rsidRPr="003357FF">
        <w:rPr>
          <w:rFonts w:ascii="ITC Avant Garde" w:hAnsi="ITC Avant Garde"/>
        </w:rPr>
        <w:t xml:space="preserve">, la LFTR no </w:t>
      </w:r>
      <w:r w:rsidR="000C6F76" w:rsidRPr="003357FF">
        <w:rPr>
          <w:rFonts w:ascii="ITC Avant Garde" w:hAnsi="ITC Avant Garde"/>
        </w:rPr>
        <w:lastRenderedPageBreak/>
        <w:t>contempla sanción</w:t>
      </w:r>
      <w:r w:rsidRPr="003357FF">
        <w:rPr>
          <w:rFonts w:ascii="ITC Avant Garde" w:hAnsi="ITC Avant Garde"/>
        </w:rPr>
        <w:t xml:space="preserve"> alguna hacia los Programadores se señala lo siguiente:</w:t>
      </w:r>
    </w:p>
    <w:p w14:paraId="199CF9BB" w14:textId="77777777" w:rsidR="00B421F1" w:rsidRDefault="00B421F1" w:rsidP="004C3177">
      <w:pPr>
        <w:pStyle w:val="Prrafodelista"/>
        <w:spacing w:after="0" w:line="240" w:lineRule="auto"/>
        <w:ind w:left="1080"/>
        <w:contextualSpacing w:val="0"/>
        <w:jc w:val="both"/>
        <w:rPr>
          <w:rFonts w:ascii="ITC Avant Garde" w:hAnsi="ITC Avant Garde"/>
        </w:rPr>
      </w:pPr>
    </w:p>
    <w:p w14:paraId="37458B90" w14:textId="27A884E4" w:rsidR="00B421F1" w:rsidRPr="00A110AF" w:rsidRDefault="00B421F1" w:rsidP="00B421F1">
      <w:pPr>
        <w:pStyle w:val="Prrafodelista"/>
        <w:spacing w:after="0" w:line="240" w:lineRule="auto"/>
        <w:ind w:left="1080"/>
        <w:contextualSpacing w:val="0"/>
        <w:jc w:val="both"/>
        <w:rPr>
          <w:rFonts w:ascii="ITC Avant Garde" w:hAnsi="ITC Avant Garde"/>
          <w:bCs/>
        </w:rPr>
      </w:pPr>
      <w:r>
        <w:rPr>
          <w:rFonts w:ascii="ITC Avant Garde" w:hAnsi="ITC Avant Garde"/>
        </w:rPr>
        <w:t>Al respecto, es de manifestar que, c</w:t>
      </w:r>
      <w:r w:rsidR="00D845D1">
        <w:rPr>
          <w:rFonts w:ascii="ITC Avant Garde" w:hAnsi="ITC Avant Garde"/>
        </w:rPr>
        <w:t xml:space="preserve">on </w:t>
      </w:r>
      <w:r>
        <w:rPr>
          <w:rFonts w:ascii="ITC Avant Garde" w:hAnsi="ITC Avant Garde"/>
        </w:rPr>
        <w:t xml:space="preserve">el </w:t>
      </w:r>
      <w:r w:rsidR="00D845D1">
        <w:rPr>
          <w:rFonts w:ascii="ITC Avant Garde" w:hAnsi="ITC Avant Garde"/>
        </w:rPr>
        <w:t xml:space="preserve">objeto de </w:t>
      </w:r>
      <w:r>
        <w:rPr>
          <w:rFonts w:ascii="ITC Avant Garde" w:hAnsi="ITC Avant Garde"/>
        </w:rPr>
        <w:t>dar efectividad a</w:t>
      </w:r>
      <w:r w:rsidR="00D845D1">
        <w:rPr>
          <w:rFonts w:ascii="ITC Avant Garde" w:hAnsi="ITC Avant Garde"/>
        </w:rPr>
        <w:t xml:space="preserve">l </w:t>
      </w:r>
      <w:r>
        <w:rPr>
          <w:rFonts w:ascii="ITC Avant Garde" w:hAnsi="ITC Avant Garde"/>
        </w:rPr>
        <w:t xml:space="preserve">cuarto párrafo del </w:t>
      </w:r>
      <w:r w:rsidR="00D845D1">
        <w:rPr>
          <w:rFonts w:ascii="ITC Avant Garde" w:hAnsi="ITC Avant Garde"/>
        </w:rPr>
        <w:t>artículo 227</w:t>
      </w:r>
      <w:r>
        <w:rPr>
          <w:rFonts w:ascii="ITC Avant Garde" w:hAnsi="ITC Avant Garde"/>
        </w:rPr>
        <w:t xml:space="preserve"> de la LFTR, como ya se refirió respecto de los comentarios recibidos al artículo 3, el Proyecto establece </w:t>
      </w:r>
      <w:r w:rsidRPr="00A110AF">
        <w:rPr>
          <w:rFonts w:ascii="ITC Avant Garde" w:hAnsi="ITC Avant Garde"/>
          <w:bCs/>
        </w:rPr>
        <w:t>la obligaci</w:t>
      </w:r>
      <w:r>
        <w:rPr>
          <w:rFonts w:ascii="ITC Avant Garde" w:hAnsi="ITC Avant Garde"/>
          <w:bCs/>
        </w:rPr>
        <w:t xml:space="preserve">ón de los Concesionarios del STR de incluir </w:t>
      </w:r>
      <w:r w:rsidRPr="00A110AF">
        <w:rPr>
          <w:rFonts w:ascii="ITC Avant Garde" w:hAnsi="ITC Avant Garde"/>
          <w:bCs/>
        </w:rPr>
        <w:t xml:space="preserve">la clasificación y horarios </w:t>
      </w:r>
      <w:r>
        <w:rPr>
          <w:rFonts w:ascii="ITC Avant Garde" w:hAnsi="ITC Avant Garde"/>
          <w:bCs/>
        </w:rPr>
        <w:t xml:space="preserve">(así como los elementos inherentes al mismo ya referidos en el presente documento) </w:t>
      </w:r>
      <w:r w:rsidRPr="00A110AF">
        <w:rPr>
          <w:rFonts w:ascii="ITC Avant Garde" w:hAnsi="ITC Avant Garde"/>
          <w:bCs/>
        </w:rPr>
        <w:t>en sus GEP, con la excepción relativa a la clasificación, respecto de la cual la disposición citada señala que será incluida “</w:t>
      </w:r>
      <w:r w:rsidRPr="004852E5">
        <w:rPr>
          <w:rFonts w:ascii="ITC Avant Garde" w:hAnsi="ITC Avant Garde"/>
          <w:bCs/>
          <w:i/>
        </w:rPr>
        <w:t>siempre y cuando</w:t>
      </w:r>
      <w:r w:rsidRPr="00A110AF">
        <w:rPr>
          <w:rFonts w:ascii="ITC Avant Garde" w:hAnsi="ITC Avant Garde"/>
          <w:bCs/>
        </w:rPr>
        <w:t>” el Programador la envíe.</w:t>
      </w:r>
    </w:p>
    <w:p w14:paraId="0207E24B" w14:textId="77777777" w:rsidR="00B421F1" w:rsidRPr="00A110AF" w:rsidRDefault="00B421F1" w:rsidP="00B421F1">
      <w:pPr>
        <w:pStyle w:val="Prrafodelista"/>
        <w:spacing w:after="0" w:line="240" w:lineRule="auto"/>
        <w:ind w:left="1080"/>
        <w:jc w:val="both"/>
        <w:rPr>
          <w:rFonts w:ascii="ITC Avant Garde" w:hAnsi="ITC Avant Garde"/>
          <w:bCs/>
        </w:rPr>
      </w:pPr>
    </w:p>
    <w:p w14:paraId="0380F599" w14:textId="2CEC9A68" w:rsidR="00B421F1" w:rsidRPr="00A110AF" w:rsidRDefault="00B421F1" w:rsidP="00B421F1">
      <w:pPr>
        <w:pStyle w:val="Prrafodelista"/>
        <w:spacing w:after="0" w:line="240" w:lineRule="auto"/>
        <w:ind w:left="1080"/>
        <w:jc w:val="both"/>
        <w:rPr>
          <w:rFonts w:ascii="ITC Avant Garde" w:hAnsi="ITC Avant Garde"/>
          <w:bCs/>
        </w:rPr>
      </w:pPr>
      <w:r w:rsidRPr="00A110AF">
        <w:rPr>
          <w:rFonts w:ascii="ITC Avant Garde" w:hAnsi="ITC Avant Garde"/>
          <w:bCs/>
        </w:rPr>
        <w:t xml:space="preserve">En ese tenor, </w:t>
      </w:r>
      <w:r>
        <w:rPr>
          <w:rFonts w:ascii="ITC Avant Garde" w:hAnsi="ITC Avant Garde"/>
          <w:bCs/>
        </w:rPr>
        <w:t>el Proyecto consta de lo</w:t>
      </w:r>
      <w:r w:rsidR="002919E2">
        <w:rPr>
          <w:rFonts w:ascii="ITC Avant Garde" w:hAnsi="ITC Avant Garde"/>
          <w:bCs/>
        </w:rPr>
        <w:t>s elementos</w:t>
      </w:r>
      <w:r>
        <w:rPr>
          <w:rFonts w:ascii="ITC Avant Garde" w:hAnsi="ITC Avant Garde"/>
          <w:bCs/>
        </w:rPr>
        <w:t xml:space="preserve"> establecido</w:t>
      </w:r>
      <w:r w:rsidR="002919E2">
        <w:rPr>
          <w:rFonts w:ascii="ITC Avant Garde" w:hAnsi="ITC Avant Garde"/>
          <w:bCs/>
        </w:rPr>
        <w:t>s</w:t>
      </w:r>
      <w:r>
        <w:rPr>
          <w:rFonts w:ascii="ITC Avant Garde" w:hAnsi="ITC Avant Garde"/>
          <w:bCs/>
        </w:rPr>
        <w:t xml:space="preserve"> en el artículo 227 </w:t>
      </w:r>
      <w:r w:rsidR="002919E2">
        <w:rPr>
          <w:rFonts w:ascii="ITC Avant Garde" w:hAnsi="ITC Avant Garde"/>
          <w:bCs/>
        </w:rPr>
        <w:t xml:space="preserve">de la LFTR, </w:t>
      </w:r>
      <w:r w:rsidRPr="00C40CBA">
        <w:rPr>
          <w:rFonts w:ascii="ITC Avant Garde" w:hAnsi="ITC Avant Garde"/>
          <w:b/>
          <w:bCs/>
        </w:rPr>
        <w:t xml:space="preserve">respecto </w:t>
      </w:r>
      <w:r w:rsidR="002919E2" w:rsidRPr="00C40CBA">
        <w:rPr>
          <w:rFonts w:ascii="ITC Avant Garde" w:hAnsi="ITC Avant Garde"/>
          <w:b/>
          <w:bCs/>
        </w:rPr>
        <w:t>de</w:t>
      </w:r>
      <w:r w:rsidRPr="00C40CBA">
        <w:rPr>
          <w:rFonts w:ascii="ITC Avant Garde" w:hAnsi="ITC Avant Garde"/>
          <w:b/>
          <w:bCs/>
        </w:rPr>
        <w:t xml:space="preserve"> las obligaciones </w:t>
      </w:r>
      <w:r w:rsidR="00C40CBA" w:rsidRPr="00C40CBA">
        <w:rPr>
          <w:rFonts w:ascii="ITC Avant Garde" w:hAnsi="ITC Avant Garde"/>
          <w:b/>
          <w:bCs/>
        </w:rPr>
        <w:t>a cargo de los</w:t>
      </w:r>
      <w:r w:rsidRPr="00C40CBA">
        <w:rPr>
          <w:rFonts w:ascii="ITC Avant Garde" w:hAnsi="ITC Avant Garde"/>
          <w:b/>
          <w:bCs/>
        </w:rPr>
        <w:t xml:space="preserve"> Concesionario</w:t>
      </w:r>
      <w:r w:rsidR="002919E2" w:rsidRPr="00C40CBA">
        <w:rPr>
          <w:rFonts w:ascii="ITC Avant Garde" w:hAnsi="ITC Avant Garde"/>
          <w:b/>
          <w:bCs/>
        </w:rPr>
        <w:t>s del STR</w:t>
      </w:r>
      <w:r w:rsidR="00C40CBA" w:rsidRPr="00C40CBA">
        <w:rPr>
          <w:rFonts w:ascii="ITC Avant Garde" w:hAnsi="ITC Avant Garde"/>
          <w:b/>
          <w:bCs/>
        </w:rPr>
        <w:t>, como de los</w:t>
      </w:r>
      <w:r w:rsidRPr="00C40CBA">
        <w:rPr>
          <w:rFonts w:ascii="ITC Avant Garde" w:hAnsi="ITC Avant Garde"/>
          <w:b/>
          <w:bCs/>
        </w:rPr>
        <w:t xml:space="preserve"> Programador</w:t>
      </w:r>
      <w:r w:rsidR="00C40CBA" w:rsidRPr="00C40CBA">
        <w:rPr>
          <w:rFonts w:ascii="ITC Avant Garde" w:hAnsi="ITC Avant Garde"/>
          <w:b/>
          <w:bCs/>
        </w:rPr>
        <w:t>es</w:t>
      </w:r>
      <w:r w:rsidRPr="00C40CBA">
        <w:rPr>
          <w:rFonts w:ascii="ITC Avant Garde" w:hAnsi="ITC Avant Garde"/>
          <w:b/>
          <w:bCs/>
        </w:rPr>
        <w:t>,</w:t>
      </w:r>
      <w:r>
        <w:rPr>
          <w:rFonts w:ascii="ITC Avant Garde" w:hAnsi="ITC Avant Garde"/>
          <w:bCs/>
        </w:rPr>
        <w:t xml:space="preserve"> independientemente de</w:t>
      </w:r>
      <w:r w:rsidR="00C40CBA">
        <w:rPr>
          <w:rFonts w:ascii="ITC Avant Garde" w:hAnsi="ITC Avant Garde"/>
          <w:bCs/>
        </w:rPr>
        <w:t xml:space="preserve"> </w:t>
      </w:r>
      <w:r w:rsidR="002919E2">
        <w:rPr>
          <w:rFonts w:ascii="ITC Avant Garde" w:hAnsi="ITC Avant Garde"/>
          <w:bCs/>
        </w:rPr>
        <w:t>l</w:t>
      </w:r>
      <w:r w:rsidR="00C40CBA">
        <w:rPr>
          <w:rFonts w:ascii="ITC Avant Garde" w:hAnsi="ITC Avant Garde"/>
          <w:bCs/>
        </w:rPr>
        <w:t>o que el</w:t>
      </w:r>
      <w:r>
        <w:rPr>
          <w:rFonts w:ascii="ITC Avant Garde" w:hAnsi="ITC Avant Garde"/>
          <w:bCs/>
        </w:rPr>
        <w:t xml:space="preserve"> capítulo de sanciones </w:t>
      </w:r>
      <w:r w:rsidR="00C40CBA">
        <w:rPr>
          <w:rFonts w:ascii="ITC Avant Garde" w:hAnsi="ITC Avant Garde"/>
          <w:bCs/>
        </w:rPr>
        <w:t xml:space="preserve">de la propia LFTR </w:t>
      </w:r>
      <w:r w:rsidR="002919E2">
        <w:rPr>
          <w:rFonts w:ascii="ITC Avant Garde" w:hAnsi="ITC Avant Garde"/>
          <w:bCs/>
        </w:rPr>
        <w:t>establezca.</w:t>
      </w:r>
      <w:r>
        <w:rPr>
          <w:rFonts w:ascii="ITC Avant Garde" w:hAnsi="ITC Avant Garde"/>
          <w:bCs/>
        </w:rPr>
        <w:t xml:space="preserve"> </w:t>
      </w:r>
    </w:p>
    <w:p w14:paraId="18CCCFEA" w14:textId="004B9888" w:rsidR="003357FF" w:rsidRPr="002919E2" w:rsidRDefault="003357FF" w:rsidP="002919E2">
      <w:pPr>
        <w:spacing w:after="0" w:line="240" w:lineRule="auto"/>
        <w:jc w:val="both"/>
        <w:rPr>
          <w:rFonts w:ascii="ITC Avant Garde" w:hAnsi="ITC Avant Garde"/>
        </w:rPr>
      </w:pPr>
    </w:p>
    <w:p w14:paraId="120DBC14" w14:textId="77777777" w:rsidR="00060C34" w:rsidRPr="00F54DEC" w:rsidRDefault="002E4878" w:rsidP="004C3177">
      <w:pPr>
        <w:pStyle w:val="Ttulo3"/>
        <w:numPr>
          <w:ilvl w:val="0"/>
          <w:numId w:val="26"/>
        </w:numPr>
        <w:spacing w:before="0" w:after="0"/>
        <w:contextualSpacing w:val="0"/>
      </w:pPr>
      <w:bookmarkStart w:id="23" w:name="_Toc58223792"/>
      <w:r w:rsidRPr="00D13B74">
        <w:t>Artículo Transitorio</w:t>
      </w:r>
      <w:bookmarkEnd w:id="23"/>
    </w:p>
    <w:p w14:paraId="33F502A4" w14:textId="77777777" w:rsidR="00060C34" w:rsidRPr="00F54DEC" w:rsidRDefault="00060C34" w:rsidP="004C3177">
      <w:pPr>
        <w:pStyle w:val="Prrafodelista"/>
        <w:spacing w:after="0" w:line="240" w:lineRule="auto"/>
        <w:ind w:left="1080"/>
        <w:contextualSpacing w:val="0"/>
        <w:jc w:val="both"/>
        <w:rPr>
          <w:rFonts w:ascii="ITC Avant Garde" w:hAnsi="ITC Avant Garde"/>
          <w:b/>
          <w:bCs/>
        </w:rPr>
      </w:pPr>
    </w:p>
    <w:p w14:paraId="5FBCD395" w14:textId="75B4AA87" w:rsidR="006814A8" w:rsidRPr="00AE0EB9" w:rsidRDefault="00060C34" w:rsidP="004C3177">
      <w:pPr>
        <w:pStyle w:val="Prrafodelista"/>
        <w:spacing w:after="0" w:line="240" w:lineRule="auto"/>
        <w:ind w:left="1080"/>
        <w:contextualSpacing w:val="0"/>
        <w:jc w:val="both"/>
        <w:rPr>
          <w:rFonts w:ascii="ITC Avant Garde" w:hAnsi="ITC Avant Garde"/>
        </w:rPr>
      </w:pPr>
      <w:r w:rsidRPr="00AE0EB9">
        <w:rPr>
          <w:rFonts w:ascii="ITC Avant Garde" w:hAnsi="ITC Avant Garde"/>
        </w:rPr>
        <w:t>En relación con la</w:t>
      </w:r>
      <w:r w:rsidR="007A3B93" w:rsidRPr="00AE0EB9">
        <w:rPr>
          <w:rFonts w:ascii="ITC Avant Garde" w:hAnsi="ITC Avant Garde"/>
        </w:rPr>
        <w:t>s</w:t>
      </w:r>
      <w:r w:rsidRPr="00AE0EB9">
        <w:rPr>
          <w:rFonts w:ascii="ITC Avant Garde" w:hAnsi="ITC Avant Garde"/>
        </w:rPr>
        <w:t xml:space="preserve"> manifestaci</w:t>
      </w:r>
      <w:r w:rsidR="007A3B93" w:rsidRPr="00AE0EB9">
        <w:rPr>
          <w:rFonts w:ascii="ITC Avant Garde" w:hAnsi="ITC Avant Garde"/>
        </w:rPr>
        <w:t>o</w:t>
      </w:r>
      <w:r w:rsidRPr="00AE0EB9">
        <w:rPr>
          <w:rFonts w:ascii="ITC Avant Garde" w:hAnsi="ITC Avant Garde"/>
        </w:rPr>
        <w:t>n</w:t>
      </w:r>
      <w:r w:rsidR="007A3B93" w:rsidRPr="00AE0EB9">
        <w:rPr>
          <w:rFonts w:ascii="ITC Avant Garde" w:hAnsi="ITC Avant Garde"/>
        </w:rPr>
        <w:t>es</w:t>
      </w:r>
      <w:r w:rsidRPr="00AE0EB9">
        <w:rPr>
          <w:rFonts w:ascii="ITC Avant Garde" w:hAnsi="ITC Avant Garde"/>
        </w:rPr>
        <w:t xml:space="preserve"> </w:t>
      </w:r>
      <w:r w:rsidR="007A3B93" w:rsidRPr="00AE0EB9">
        <w:rPr>
          <w:rFonts w:ascii="ITC Avant Garde" w:hAnsi="ITC Avant Garde"/>
        </w:rPr>
        <w:t xml:space="preserve">identificadas en los </w:t>
      </w:r>
      <w:r w:rsidRPr="00AE0EB9">
        <w:rPr>
          <w:rFonts w:ascii="ITC Avant Garde" w:hAnsi="ITC Avant Garde"/>
          <w:b/>
          <w:bCs/>
        </w:rPr>
        <w:t>numeral</w:t>
      </w:r>
      <w:r w:rsidR="007A3B93" w:rsidRPr="00AE0EB9">
        <w:rPr>
          <w:rFonts w:ascii="ITC Avant Garde" w:hAnsi="ITC Avant Garde"/>
          <w:b/>
          <w:bCs/>
        </w:rPr>
        <w:t>es</w:t>
      </w:r>
      <w:r w:rsidRPr="00AE0EB9">
        <w:rPr>
          <w:rFonts w:ascii="ITC Avant Garde" w:hAnsi="ITC Avant Garde"/>
          <w:b/>
          <w:bCs/>
        </w:rPr>
        <w:t xml:space="preserve"> 1, fracción IV</w:t>
      </w:r>
      <w:r w:rsidR="007A3B93" w:rsidRPr="00AE0EB9">
        <w:rPr>
          <w:rFonts w:ascii="ITC Avant Garde" w:hAnsi="ITC Avant Garde"/>
          <w:b/>
          <w:bCs/>
        </w:rPr>
        <w:t>; 4, fracción VIII</w:t>
      </w:r>
      <w:r w:rsidR="0043467E" w:rsidRPr="00AE0EB9">
        <w:rPr>
          <w:rFonts w:ascii="ITC Avant Garde" w:hAnsi="ITC Avant Garde"/>
          <w:b/>
          <w:bCs/>
        </w:rPr>
        <w:t>, y</w:t>
      </w:r>
      <w:r w:rsidR="007A3B93" w:rsidRPr="00AE0EB9">
        <w:rPr>
          <w:rFonts w:ascii="ITC Avant Garde" w:hAnsi="ITC Avant Garde"/>
          <w:b/>
          <w:bCs/>
        </w:rPr>
        <w:t xml:space="preserve"> 5, fracción VIII</w:t>
      </w:r>
      <w:r w:rsidRPr="00AE0EB9">
        <w:rPr>
          <w:rFonts w:ascii="ITC Avant Garde" w:hAnsi="ITC Avant Garde"/>
        </w:rPr>
        <w:t xml:space="preserve">, </w:t>
      </w:r>
      <w:r w:rsidR="00285D11" w:rsidRPr="00AE0EB9">
        <w:rPr>
          <w:rFonts w:ascii="ITC Avant Garde" w:hAnsi="ITC Avant Garde"/>
        </w:rPr>
        <w:t>mediante</w:t>
      </w:r>
      <w:r w:rsidRPr="00AE0EB9">
        <w:rPr>
          <w:rFonts w:ascii="ITC Avant Garde" w:hAnsi="ITC Avant Garde"/>
        </w:rPr>
        <w:t xml:space="preserve"> </w:t>
      </w:r>
      <w:r w:rsidR="0043467E" w:rsidRPr="00AE0EB9">
        <w:rPr>
          <w:rFonts w:ascii="ITC Avant Garde" w:hAnsi="ITC Avant Garde"/>
        </w:rPr>
        <w:t>las cuales</w:t>
      </w:r>
      <w:r w:rsidRPr="00AE0EB9">
        <w:rPr>
          <w:rFonts w:ascii="ITC Avant Garde" w:hAnsi="ITC Avant Garde"/>
        </w:rPr>
        <w:t xml:space="preserve"> se solicita </w:t>
      </w:r>
      <w:r w:rsidR="007A3B93" w:rsidRPr="00AE0EB9">
        <w:rPr>
          <w:rFonts w:ascii="ITC Avant Garde" w:hAnsi="ITC Avant Garde"/>
        </w:rPr>
        <w:t>modificar</w:t>
      </w:r>
      <w:r w:rsidRPr="00AE0EB9">
        <w:rPr>
          <w:rFonts w:ascii="ITC Avant Garde" w:hAnsi="ITC Avant Garde"/>
        </w:rPr>
        <w:t xml:space="preserve"> el plazo de entrada en vigor </w:t>
      </w:r>
      <w:r w:rsidR="0043467E" w:rsidRPr="00AE0EB9">
        <w:rPr>
          <w:rFonts w:ascii="ITC Avant Garde" w:hAnsi="ITC Avant Garde"/>
        </w:rPr>
        <w:t>del Anteproyecto</w:t>
      </w:r>
      <w:r w:rsidR="00285D11" w:rsidRPr="00AE0EB9">
        <w:rPr>
          <w:rFonts w:ascii="ITC Avant Garde" w:hAnsi="ITC Avant Garde"/>
        </w:rPr>
        <w:t xml:space="preserve"> de 30 días hábiles siguientes a su publicación en el DOF a 60 días hábiles la primera, y 360 días naturales, la segund</w:t>
      </w:r>
      <w:r w:rsidR="006814A8" w:rsidRPr="00AE0EB9">
        <w:rPr>
          <w:rFonts w:ascii="ITC Avant Garde" w:hAnsi="ITC Avant Garde"/>
        </w:rPr>
        <w:t>a y la tercera respectivamente</w:t>
      </w:r>
      <w:r w:rsidR="00C40CBA">
        <w:rPr>
          <w:rFonts w:ascii="ITC Avant Garde" w:hAnsi="ITC Avant Garde"/>
        </w:rPr>
        <w:t xml:space="preserve"> se refiere lo siguiente</w:t>
      </w:r>
      <w:r w:rsidR="006814A8" w:rsidRPr="00AE0EB9">
        <w:rPr>
          <w:rFonts w:ascii="ITC Avant Garde" w:hAnsi="ITC Avant Garde"/>
        </w:rPr>
        <w:t>.</w:t>
      </w:r>
    </w:p>
    <w:p w14:paraId="12911518" w14:textId="77777777" w:rsidR="006814A8" w:rsidRPr="00AE0EB9" w:rsidRDefault="006814A8" w:rsidP="004C3177">
      <w:pPr>
        <w:pStyle w:val="Prrafodelista"/>
        <w:spacing w:after="0" w:line="240" w:lineRule="auto"/>
        <w:ind w:left="1080"/>
        <w:contextualSpacing w:val="0"/>
        <w:jc w:val="both"/>
        <w:rPr>
          <w:rFonts w:ascii="ITC Avant Garde" w:hAnsi="ITC Avant Garde"/>
        </w:rPr>
      </w:pPr>
    </w:p>
    <w:p w14:paraId="1AE8A727" w14:textId="0CFB3164" w:rsidR="00285D11" w:rsidRPr="0015596F" w:rsidRDefault="006814A8" w:rsidP="0015596F">
      <w:pPr>
        <w:pStyle w:val="Prrafodelista"/>
        <w:spacing w:after="0" w:line="240" w:lineRule="auto"/>
        <w:ind w:left="1080"/>
        <w:contextualSpacing w:val="0"/>
        <w:jc w:val="both"/>
        <w:rPr>
          <w:rFonts w:ascii="ITC Avant Garde" w:hAnsi="ITC Avant Garde"/>
        </w:rPr>
      </w:pPr>
      <w:r w:rsidRPr="00AE0EB9">
        <w:rPr>
          <w:rFonts w:ascii="ITC Avant Garde" w:hAnsi="ITC Avant Garde"/>
        </w:rPr>
        <w:t>Al respecto, es de señalarse</w:t>
      </w:r>
      <w:r w:rsidR="0043467E" w:rsidRPr="00AE0EB9">
        <w:rPr>
          <w:rFonts w:ascii="ITC Avant Garde" w:hAnsi="ITC Avant Garde"/>
        </w:rPr>
        <w:t xml:space="preserve"> que</w:t>
      </w:r>
      <w:r w:rsidR="00285D11" w:rsidRPr="00AE0EB9">
        <w:rPr>
          <w:rFonts w:ascii="ITC Avant Garde" w:hAnsi="ITC Avant Garde"/>
        </w:rPr>
        <w:t xml:space="preserve">, si bien </w:t>
      </w:r>
      <w:r w:rsidRPr="00AE0EB9">
        <w:rPr>
          <w:rFonts w:ascii="ITC Avant Garde" w:hAnsi="ITC Avant Garde"/>
        </w:rPr>
        <w:t>se</w:t>
      </w:r>
      <w:r w:rsidR="00C40CBA">
        <w:rPr>
          <w:rFonts w:ascii="ITC Avant Garde" w:hAnsi="ITC Avant Garde"/>
        </w:rPr>
        <w:t xml:space="preserve"> consideró</w:t>
      </w:r>
      <w:r w:rsidR="00060C34" w:rsidRPr="00AE0EB9">
        <w:rPr>
          <w:rFonts w:ascii="ITC Avant Garde" w:hAnsi="ITC Avant Garde"/>
        </w:rPr>
        <w:t xml:space="preserve"> </w:t>
      </w:r>
      <w:r w:rsidR="00285D11" w:rsidRPr="00AE0EB9">
        <w:rPr>
          <w:rFonts w:ascii="ITC Avant Garde" w:hAnsi="ITC Avant Garde"/>
        </w:rPr>
        <w:t>que el plazo establecido en</w:t>
      </w:r>
      <w:r w:rsidR="00C40CBA">
        <w:rPr>
          <w:rFonts w:ascii="ITC Avant Garde" w:hAnsi="ITC Avant Garde"/>
        </w:rPr>
        <w:t xml:space="preserve"> el Anteproyecto </w:t>
      </w:r>
      <w:r w:rsidR="001816A3">
        <w:rPr>
          <w:rFonts w:ascii="ITC Avant Garde" w:hAnsi="ITC Avant Garde"/>
        </w:rPr>
        <w:t>era</w:t>
      </w:r>
      <w:r w:rsidR="00285D11" w:rsidRPr="00AE0EB9">
        <w:rPr>
          <w:rFonts w:ascii="ITC Avant Garde" w:hAnsi="ITC Avant Garde"/>
        </w:rPr>
        <w:t xml:space="preserve"> </w:t>
      </w:r>
      <w:r w:rsidR="00C40CBA">
        <w:rPr>
          <w:rFonts w:ascii="ITC Avant Garde" w:hAnsi="ITC Avant Garde"/>
        </w:rPr>
        <w:t xml:space="preserve">un espacio de tiempo razonable para llevar a cabo </w:t>
      </w:r>
      <w:r w:rsidR="00285D11" w:rsidRPr="00AE0EB9">
        <w:rPr>
          <w:rFonts w:ascii="ITC Avant Garde" w:hAnsi="ITC Avant Garde"/>
        </w:rPr>
        <w:t xml:space="preserve">los ajustes necesarios a las </w:t>
      </w:r>
      <w:r w:rsidRPr="00AE0EB9">
        <w:rPr>
          <w:rFonts w:ascii="ITC Avant Garde" w:hAnsi="ITC Avant Garde"/>
        </w:rPr>
        <w:t>GEP</w:t>
      </w:r>
      <w:r w:rsidR="006F3A6C">
        <w:rPr>
          <w:rFonts w:ascii="ITC Avant Garde" w:hAnsi="ITC Avant Garde"/>
        </w:rPr>
        <w:t xml:space="preserve"> de los C</w:t>
      </w:r>
      <w:r w:rsidR="00285D11" w:rsidRPr="00AE0EB9">
        <w:rPr>
          <w:rFonts w:ascii="ITC Avant Garde" w:hAnsi="ITC Avant Garde"/>
        </w:rPr>
        <w:t xml:space="preserve">oncesionarios del </w:t>
      </w:r>
      <w:r w:rsidR="00E44156" w:rsidRPr="00AE0EB9">
        <w:rPr>
          <w:rFonts w:ascii="ITC Avant Garde" w:hAnsi="ITC Avant Garde"/>
        </w:rPr>
        <w:t>STR</w:t>
      </w:r>
      <w:r w:rsidR="00285D11" w:rsidRPr="00AE0EB9">
        <w:rPr>
          <w:rFonts w:ascii="ITC Avant Garde" w:hAnsi="ITC Avant Garde"/>
        </w:rPr>
        <w:t xml:space="preserve">, </w:t>
      </w:r>
      <w:r w:rsidR="00C40CBA">
        <w:rPr>
          <w:rFonts w:ascii="ITC Avant Garde" w:hAnsi="ITC Avant Garde"/>
        </w:rPr>
        <w:t xml:space="preserve">también lo es que, </w:t>
      </w:r>
      <w:r w:rsidRPr="00AE0EB9">
        <w:rPr>
          <w:rFonts w:ascii="ITC Avant Garde" w:hAnsi="ITC Avant Garde"/>
        </w:rPr>
        <w:t xml:space="preserve">tomando en </w:t>
      </w:r>
      <w:r w:rsidR="00AE0EB9" w:rsidRPr="00AE0EB9">
        <w:rPr>
          <w:rFonts w:ascii="ITC Avant Garde" w:hAnsi="ITC Avant Garde"/>
        </w:rPr>
        <w:t>consideración</w:t>
      </w:r>
      <w:r w:rsidRPr="00AE0EB9">
        <w:rPr>
          <w:rFonts w:ascii="ITC Avant Garde" w:hAnsi="ITC Avant Garde"/>
        </w:rPr>
        <w:t xml:space="preserve"> las participaciones </w:t>
      </w:r>
      <w:r w:rsidR="00AE0EB9" w:rsidRPr="00AE0EB9">
        <w:rPr>
          <w:rFonts w:ascii="ITC Avant Garde" w:hAnsi="ITC Avant Garde"/>
        </w:rPr>
        <w:t>recibidas en la consulta pública</w:t>
      </w:r>
      <w:r w:rsidR="00C40CBA">
        <w:rPr>
          <w:rFonts w:ascii="ITC Avant Garde" w:hAnsi="ITC Avant Garde"/>
        </w:rPr>
        <w:t xml:space="preserve"> y</w:t>
      </w:r>
      <w:r w:rsidR="00AE0EB9" w:rsidRPr="00AE0EB9">
        <w:rPr>
          <w:rFonts w:ascii="ITC Avant Garde" w:hAnsi="ITC Avant Garde"/>
        </w:rPr>
        <w:t xml:space="preserve"> a efecto</w:t>
      </w:r>
      <w:r w:rsidRPr="00AE0EB9">
        <w:rPr>
          <w:rFonts w:ascii="ITC Avant Garde" w:hAnsi="ITC Avant Garde"/>
        </w:rPr>
        <w:t xml:space="preserve"> de que los Concesionarios </w:t>
      </w:r>
      <w:r w:rsidR="006F3A6C">
        <w:rPr>
          <w:rFonts w:ascii="ITC Avant Garde" w:hAnsi="ITC Avant Garde"/>
        </w:rPr>
        <w:t xml:space="preserve">del </w:t>
      </w:r>
      <w:r w:rsidRPr="00AE0EB9">
        <w:rPr>
          <w:rFonts w:ascii="ITC Avant Garde" w:hAnsi="ITC Avant Garde"/>
        </w:rPr>
        <w:t xml:space="preserve">STR cuenten con </w:t>
      </w:r>
      <w:r w:rsidR="00C40CBA">
        <w:rPr>
          <w:rFonts w:ascii="ITC Avant Garde" w:hAnsi="ITC Avant Garde"/>
        </w:rPr>
        <w:t xml:space="preserve">un mayor espacio de tiempo </w:t>
      </w:r>
      <w:r w:rsidRPr="00AE0EB9">
        <w:rPr>
          <w:rFonts w:ascii="ITC Avant Garde" w:hAnsi="ITC Avant Garde"/>
        </w:rPr>
        <w:t xml:space="preserve">para llevar a cabo los ajustes </w:t>
      </w:r>
      <w:r w:rsidR="00AE0EB9" w:rsidRPr="00AE0EB9">
        <w:rPr>
          <w:rFonts w:ascii="ITC Avant Garde" w:hAnsi="ITC Avant Garde"/>
        </w:rPr>
        <w:t>técnicos</w:t>
      </w:r>
      <w:r w:rsidR="00C40CBA">
        <w:rPr>
          <w:rFonts w:ascii="ITC Avant Garde" w:hAnsi="ITC Avant Garde"/>
        </w:rPr>
        <w:t>, operativos</w:t>
      </w:r>
      <w:r w:rsidR="00AE0EB9" w:rsidRPr="00AE0EB9">
        <w:rPr>
          <w:rFonts w:ascii="ITC Avant Garde" w:hAnsi="ITC Avant Garde"/>
        </w:rPr>
        <w:t xml:space="preserve"> o de cualquier otra índole</w:t>
      </w:r>
      <w:r w:rsidR="00C40CBA">
        <w:rPr>
          <w:rFonts w:ascii="ITC Avant Garde" w:hAnsi="ITC Avant Garde"/>
        </w:rPr>
        <w:t>, necesarios</w:t>
      </w:r>
      <w:r w:rsidR="00AE0EB9" w:rsidRPr="00AE0EB9">
        <w:rPr>
          <w:rFonts w:ascii="ITC Avant Garde" w:hAnsi="ITC Avant Garde"/>
        </w:rPr>
        <w:t xml:space="preserve"> para la implementación de las medidas </w:t>
      </w:r>
      <w:r w:rsidR="00AE0EB9" w:rsidRPr="0015596F">
        <w:rPr>
          <w:rFonts w:ascii="ITC Avant Garde" w:hAnsi="ITC Avant Garde"/>
        </w:rPr>
        <w:t>establecidas en e</w:t>
      </w:r>
      <w:r w:rsidRPr="0015596F">
        <w:rPr>
          <w:rFonts w:ascii="ITC Avant Garde" w:hAnsi="ITC Avant Garde"/>
        </w:rPr>
        <w:t>l Proyecto</w:t>
      </w:r>
      <w:r w:rsidR="00C40CBA" w:rsidRPr="0015596F">
        <w:rPr>
          <w:rFonts w:ascii="ITC Avant Garde" w:hAnsi="ITC Avant Garde"/>
        </w:rPr>
        <w:t xml:space="preserve"> en </w:t>
      </w:r>
      <w:r w:rsidR="0015596F" w:rsidRPr="0015596F">
        <w:rPr>
          <w:rFonts w:ascii="ITC Avant Garde" w:hAnsi="ITC Avant Garde"/>
        </w:rPr>
        <w:t>sus</w:t>
      </w:r>
      <w:r w:rsidR="00C40CBA" w:rsidRPr="0015596F">
        <w:rPr>
          <w:rFonts w:ascii="ITC Avant Garde" w:hAnsi="ITC Avant Garde"/>
        </w:rPr>
        <w:t xml:space="preserve"> correspondientes GEP</w:t>
      </w:r>
      <w:r w:rsidRPr="0015596F">
        <w:rPr>
          <w:rFonts w:ascii="ITC Avant Garde" w:hAnsi="ITC Avant Garde"/>
        </w:rPr>
        <w:t>, se</w:t>
      </w:r>
      <w:r w:rsidR="00AE0EB9" w:rsidRPr="0015596F">
        <w:rPr>
          <w:rFonts w:ascii="ITC Avant Garde" w:hAnsi="ITC Avant Garde"/>
        </w:rPr>
        <w:t xml:space="preserve"> estima</w:t>
      </w:r>
      <w:r w:rsidR="00285D11" w:rsidRPr="0015596F">
        <w:rPr>
          <w:rFonts w:ascii="ITC Avant Garde" w:hAnsi="ITC Avant Garde"/>
        </w:rPr>
        <w:t xml:space="preserve"> </w:t>
      </w:r>
      <w:r w:rsidR="00060C34" w:rsidRPr="0015596F">
        <w:rPr>
          <w:rFonts w:ascii="ITC Avant Garde" w:hAnsi="ITC Avant Garde"/>
        </w:rPr>
        <w:t xml:space="preserve">modificar </w:t>
      </w:r>
      <w:r w:rsidR="00AE0EB9" w:rsidRPr="0015596F">
        <w:rPr>
          <w:rFonts w:ascii="ITC Avant Garde" w:hAnsi="ITC Avant Garde"/>
        </w:rPr>
        <w:t>el</w:t>
      </w:r>
      <w:r w:rsidR="00060C34" w:rsidRPr="0015596F">
        <w:rPr>
          <w:rFonts w:ascii="ITC Avant Garde" w:hAnsi="ITC Avant Garde"/>
        </w:rPr>
        <w:t xml:space="preserve"> plazo </w:t>
      </w:r>
      <w:r w:rsidR="00AE0EB9" w:rsidRPr="0015596F">
        <w:rPr>
          <w:rFonts w:ascii="ITC Avant Garde" w:hAnsi="ITC Avant Garde"/>
        </w:rPr>
        <w:t xml:space="preserve">antes establecido, </w:t>
      </w:r>
      <w:r w:rsidR="00285D11" w:rsidRPr="0015596F">
        <w:rPr>
          <w:rFonts w:ascii="ITC Avant Garde" w:hAnsi="ITC Avant Garde"/>
        </w:rPr>
        <w:t xml:space="preserve">de forma que la entrada en vigor del </w:t>
      </w:r>
      <w:r w:rsidRPr="0015596F">
        <w:rPr>
          <w:rFonts w:ascii="ITC Avant Garde" w:hAnsi="ITC Avant Garde"/>
        </w:rPr>
        <w:t>P</w:t>
      </w:r>
      <w:r w:rsidR="00AE0EB9" w:rsidRPr="0015596F">
        <w:rPr>
          <w:rFonts w:ascii="ITC Avant Garde" w:hAnsi="ITC Avant Garde"/>
        </w:rPr>
        <w:t xml:space="preserve">royecto sea a </w:t>
      </w:r>
      <w:r w:rsidR="00285D11" w:rsidRPr="0015596F">
        <w:rPr>
          <w:rFonts w:ascii="ITC Avant Garde" w:hAnsi="ITC Avant Garde"/>
        </w:rPr>
        <w:t>los</w:t>
      </w:r>
      <w:r w:rsidR="00AE0EB9" w:rsidRPr="0015596F">
        <w:rPr>
          <w:rFonts w:ascii="ITC Avant Garde" w:hAnsi="ITC Avant Garde"/>
        </w:rPr>
        <w:t xml:space="preserve"> </w:t>
      </w:r>
      <w:r w:rsidR="001816A3">
        <w:rPr>
          <w:rFonts w:ascii="ITC Avant Garde" w:hAnsi="ITC Avant Garde"/>
        </w:rPr>
        <w:t>9</w:t>
      </w:r>
      <w:r w:rsidR="00AE0EB9" w:rsidRPr="0015596F">
        <w:rPr>
          <w:rFonts w:ascii="ITC Avant Garde" w:hAnsi="ITC Avant Garde"/>
        </w:rPr>
        <w:t xml:space="preserve">0 </w:t>
      </w:r>
      <w:r w:rsidR="0015596F" w:rsidRPr="0015596F">
        <w:rPr>
          <w:rFonts w:ascii="ITC Avant Garde" w:hAnsi="ITC Avant Garde"/>
        </w:rPr>
        <w:t>días hábiles sigu</w:t>
      </w:r>
      <w:r w:rsidR="0015596F">
        <w:rPr>
          <w:rFonts w:ascii="ITC Avant Garde" w:hAnsi="ITC Avant Garde"/>
        </w:rPr>
        <w:t>ientes de su publicación en el</w:t>
      </w:r>
      <w:r w:rsidR="00AE0EB9" w:rsidRPr="0015596F">
        <w:rPr>
          <w:rFonts w:ascii="ITC Avant Garde" w:hAnsi="ITC Avant Garde"/>
        </w:rPr>
        <w:t xml:space="preserve"> DOF</w:t>
      </w:r>
      <w:r w:rsidR="00285D11" w:rsidRPr="0015596F">
        <w:rPr>
          <w:rFonts w:ascii="ITC Avant Garde" w:hAnsi="ITC Avant Garde"/>
        </w:rPr>
        <w:t>.</w:t>
      </w:r>
    </w:p>
    <w:p w14:paraId="43DA94CF" w14:textId="77777777" w:rsidR="00060C34" w:rsidRPr="0043467E" w:rsidRDefault="00060C34" w:rsidP="0043467E">
      <w:pPr>
        <w:spacing w:after="0" w:line="240" w:lineRule="auto"/>
        <w:jc w:val="both"/>
        <w:rPr>
          <w:rFonts w:ascii="ITC Avant Garde" w:hAnsi="ITC Avant Garde"/>
        </w:rPr>
      </w:pPr>
    </w:p>
    <w:p w14:paraId="338BAB0F" w14:textId="77777777" w:rsidR="00060C34" w:rsidRPr="00D13B74" w:rsidRDefault="007A3B93" w:rsidP="004C3177">
      <w:pPr>
        <w:pStyle w:val="Ttulo3"/>
        <w:numPr>
          <w:ilvl w:val="0"/>
          <w:numId w:val="26"/>
        </w:numPr>
        <w:spacing w:before="0" w:after="0"/>
        <w:contextualSpacing w:val="0"/>
      </w:pPr>
      <w:bookmarkStart w:id="24" w:name="_Toc58223793"/>
      <w:r w:rsidRPr="00D13B74">
        <w:t>Comentarios generales</w:t>
      </w:r>
      <w:bookmarkEnd w:id="24"/>
    </w:p>
    <w:p w14:paraId="102E1A78" w14:textId="77777777" w:rsidR="007A3B93" w:rsidRDefault="007A3B93" w:rsidP="004C3177">
      <w:pPr>
        <w:pStyle w:val="Prrafodelista"/>
        <w:spacing w:after="0" w:line="240" w:lineRule="auto"/>
        <w:ind w:left="1080"/>
        <w:contextualSpacing w:val="0"/>
        <w:jc w:val="both"/>
        <w:rPr>
          <w:rFonts w:ascii="ITC Avant Garde" w:hAnsi="ITC Avant Garde"/>
          <w:bCs/>
        </w:rPr>
      </w:pPr>
    </w:p>
    <w:p w14:paraId="53BA3407" w14:textId="333B6728" w:rsidR="007A3B93" w:rsidRPr="00382F25" w:rsidRDefault="00554E00" w:rsidP="004C3177">
      <w:pPr>
        <w:pStyle w:val="Prrafodelista"/>
        <w:spacing w:after="0" w:line="240" w:lineRule="auto"/>
        <w:ind w:left="1080"/>
        <w:contextualSpacing w:val="0"/>
        <w:jc w:val="both"/>
        <w:rPr>
          <w:rFonts w:ascii="ITC Avant Garde" w:hAnsi="ITC Avant Garde"/>
          <w:bCs/>
        </w:rPr>
      </w:pPr>
      <w:r w:rsidRPr="00382F25">
        <w:rPr>
          <w:rFonts w:ascii="ITC Avant Garde" w:hAnsi="ITC Avant Garde"/>
          <w:bCs/>
        </w:rPr>
        <w:t>Respecto de las participaciones transcritas en</w:t>
      </w:r>
      <w:r w:rsidR="007A3B93" w:rsidRPr="00382F25">
        <w:rPr>
          <w:rFonts w:ascii="ITC Avant Garde" w:hAnsi="ITC Avant Garde"/>
          <w:bCs/>
        </w:rPr>
        <w:t xml:space="preserve"> los </w:t>
      </w:r>
      <w:r w:rsidR="007A3B93" w:rsidRPr="00382F25">
        <w:rPr>
          <w:rFonts w:ascii="ITC Avant Garde" w:hAnsi="ITC Avant Garde"/>
          <w:b/>
          <w:bCs/>
        </w:rPr>
        <w:t>numerales 4, fracción IX y 5, fracción IX</w:t>
      </w:r>
      <w:r w:rsidR="007A3B93" w:rsidRPr="00382F25">
        <w:rPr>
          <w:rFonts w:ascii="ITC Avant Garde" w:hAnsi="ITC Avant Garde"/>
          <w:bCs/>
        </w:rPr>
        <w:t xml:space="preserve">, </w:t>
      </w:r>
      <w:r w:rsidRPr="00382F25">
        <w:rPr>
          <w:rFonts w:ascii="ITC Avant Garde" w:hAnsi="ITC Avant Garde"/>
          <w:bCs/>
        </w:rPr>
        <w:t xml:space="preserve">relativas al </w:t>
      </w:r>
      <w:r w:rsidR="007A3B93" w:rsidRPr="00382F25">
        <w:rPr>
          <w:rFonts w:ascii="ITC Avant Garde" w:hAnsi="ITC Avant Garde"/>
          <w:bCs/>
        </w:rPr>
        <w:t xml:space="preserve">Análisis de Impacto Regulatorio </w:t>
      </w:r>
      <w:r w:rsidR="003357FF" w:rsidRPr="00382F25">
        <w:rPr>
          <w:rFonts w:ascii="ITC Avant Garde" w:hAnsi="ITC Avant Garde"/>
          <w:bCs/>
        </w:rPr>
        <w:t xml:space="preserve">(AIR) </w:t>
      </w:r>
      <w:r w:rsidRPr="00382F25">
        <w:rPr>
          <w:rFonts w:ascii="ITC Avant Garde" w:hAnsi="ITC Avant Garde"/>
          <w:bCs/>
        </w:rPr>
        <w:lastRenderedPageBreak/>
        <w:t xml:space="preserve">preparado por la UMCA </w:t>
      </w:r>
      <w:r w:rsidR="00751018" w:rsidRPr="00382F25">
        <w:rPr>
          <w:rFonts w:ascii="ITC Avant Garde" w:hAnsi="ITC Avant Garde"/>
          <w:bCs/>
        </w:rPr>
        <w:t xml:space="preserve">en relación con </w:t>
      </w:r>
      <w:r w:rsidRPr="00382F25">
        <w:rPr>
          <w:rFonts w:ascii="ITC Avant Garde" w:hAnsi="ITC Avant Garde"/>
          <w:bCs/>
        </w:rPr>
        <w:t>el Anteproyecto</w:t>
      </w:r>
      <w:r w:rsidR="00751018" w:rsidRPr="00382F25">
        <w:rPr>
          <w:rFonts w:ascii="ITC Avant Garde" w:hAnsi="ITC Avant Garde"/>
          <w:bCs/>
        </w:rPr>
        <w:t>,</w:t>
      </w:r>
      <w:r w:rsidRPr="00382F25">
        <w:rPr>
          <w:rFonts w:ascii="ITC Avant Garde" w:hAnsi="ITC Avant Garde"/>
          <w:bCs/>
        </w:rPr>
        <w:t xml:space="preserve"> a través de las cuales se señala, en resumen, lo siguiente:</w:t>
      </w:r>
    </w:p>
    <w:p w14:paraId="296AC07E" w14:textId="77777777" w:rsidR="007A3B93" w:rsidRPr="00382F25" w:rsidRDefault="007A3B93" w:rsidP="004C3177">
      <w:pPr>
        <w:pStyle w:val="Prrafodelista"/>
        <w:spacing w:after="0" w:line="240" w:lineRule="auto"/>
        <w:ind w:left="1080"/>
        <w:contextualSpacing w:val="0"/>
        <w:jc w:val="both"/>
        <w:rPr>
          <w:rFonts w:ascii="ITC Avant Garde" w:hAnsi="ITC Avant Garde"/>
          <w:bCs/>
        </w:rPr>
      </w:pPr>
    </w:p>
    <w:p w14:paraId="3008045B" w14:textId="7B77FA54" w:rsidR="008B1733" w:rsidRDefault="007A3B93" w:rsidP="008B1733">
      <w:pPr>
        <w:pStyle w:val="Prrafodelista"/>
        <w:numPr>
          <w:ilvl w:val="0"/>
          <w:numId w:val="22"/>
        </w:numPr>
        <w:spacing w:after="0" w:line="240" w:lineRule="auto"/>
        <w:ind w:left="1560"/>
        <w:contextualSpacing w:val="0"/>
        <w:jc w:val="both"/>
        <w:rPr>
          <w:rFonts w:ascii="ITC Avant Garde" w:hAnsi="ITC Avant Garde"/>
          <w:bCs/>
        </w:rPr>
      </w:pPr>
      <w:r w:rsidRPr="00382F25">
        <w:rPr>
          <w:rFonts w:ascii="ITC Avant Garde" w:hAnsi="ITC Avant Garde"/>
          <w:bCs/>
        </w:rPr>
        <w:t xml:space="preserve">El IFT no menciona </w:t>
      </w:r>
      <w:r w:rsidR="00751018" w:rsidRPr="00382F25">
        <w:rPr>
          <w:rFonts w:ascii="ITC Avant Garde" w:hAnsi="ITC Avant Garde"/>
          <w:bCs/>
        </w:rPr>
        <w:t>si la incidencia sobre los concesionarios y los programadores nacionales será positiva o negativa, es decir, no menciona si fomentará o desincentivará el comercio de contenidos entre los programadores nacionales y los concesionarios. Asimismo, no se analiza con profundidad los costos de los programadores por la necesidad de generar información adicional y sus efectos.</w:t>
      </w:r>
    </w:p>
    <w:p w14:paraId="44CB6EB6" w14:textId="77777777" w:rsidR="008B1733" w:rsidRDefault="008B1733" w:rsidP="008B1733">
      <w:pPr>
        <w:pStyle w:val="Prrafodelista"/>
        <w:spacing w:after="0" w:line="240" w:lineRule="auto"/>
        <w:ind w:left="1560"/>
        <w:contextualSpacing w:val="0"/>
        <w:jc w:val="both"/>
        <w:rPr>
          <w:rFonts w:ascii="ITC Avant Garde" w:hAnsi="ITC Avant Garde"/>
          <w:bCs/>
        </w:rPr>
      </w:pPr>
    </w:p>
    <w:p w14:paraId="57727D95" w14:textId="1D7BC382" w:rsidR="00751018" w:rsidRPr="008B1733" w:rsidRDefault="007A3B93" w:rsidP="008B1733">
      <w:pPr>
        <w:pStyle w:val="Prrafodelista"/>
        <w:numPr>
          <w:ilvl w:val="0"/>
          <w:numId w:val="22"/>
        </w:numPr>
        <w:spacing w:after="0" w:line="240" w:lineRule="auto"/>
        <w:ind w:left="1560"/>
        <w:contextualSpacing w:val="0"/>
        <w:jc w:val="both"/>
        <w:rPr>
          <w:rFonts w:ascii="ITC Avant Garde" w:hAnsi="ITC Avant Garde"/>
          <w:bCs/>
        </w:rPr>
      </w:pPr>
      <w:r w:rsidRPr="008B1733">
        <w:rPr>
          <w:rFonts w:ascii="ITC Avant Garde" w:hAnsi="ITC Avant Garde"/>
          <w:bCs/>
        </w:rPr>
        <w:t>E</w:t>
      </w:r>
      <w:r w:rsidR="00751018" w:rsidRPr="008B1733">
        <w:rPr>
          <w:rFonts w:ascii="ITC Avant Garde" w:hAnsi="ITC Avant Garde"/>
          <w:bCs/>
        </w:rPr>
        <w:t>n el mismo sentido que la anterior, e</w:t>
      </w:r>
      <w:r w:rsidRPr="008B1733">
        <w:rPr>
          <w:rFonts w:ascii="ITC Avant Garde" w:hAnsi="ITC Avant Garde"/>
          <w:bCs/>
        </w:rPr>
        <w:t xml:space="preserve">l IFT omite mencionar si </w:t>
      </w:r>
      <w:r w:rsidR="00751018" w:rsidRPr="008B1733">
        <w:rPr>
          <w:rFonts w:ascii="ITC Avant Garde" w:hAnsi="ITC Avant Garde"/>
          <w:bCs/>
        </w:rPr>
        <w:t>la incidencia sobre los concesionarios y los programadores internacionales será positiva o negativa, es decir, no menciona si fomenta</w:t>
      </w:r>
      <w:r w:rsidR="003357FF" w:rsidRPr="008B1733">
        <w:rPr>
          <w:rFonts w:ascii="ITC Avant Garde" w:hAnsi="ITC Avant Garde"/>
          <w:bCs/>
        </w:rPr>
        <w:t>rá o desincentivará el comercio</w:t>
      </w:r>
      <w:r w:rsidR="00751018" w:rsidRPr="008B1733">
        <w:rPr>
          <w:rFonts w:ascii="ITC Avant Garde" w:hAnsi="ITC Avant Garde"/>
          <w:bCs/>
        </w:rPr>
        <w:t xml:space="preserve"> entre dichos sujetos.</w:t>
      </w:r>
      <w:r w:rsidR="00607224" w:rsidRPr="008B1733">
        <w:rPr>
          <w:rFonts w:ascii="ITC Avant Garde" w:hAnsi="ITC Avant Garde"/>
          <w:bCs/>
        </w:rPr>
        <w:t xml:space="preserve"> Asimismo, no se analiza el costo para los programadores internacionales de generar más información, así como el efecto en sus precios hacia los concesionarios y los consumidores.</w:t>
      </w:r>
    </w:p>
    <w:p w14:paraId="2A44C9DF" w14:textId="77777777" w:rsidR="0026184D" w:rsidRPr="00554E00" w:rsidRDefault="0026184D" w:rsidP="004C3177">
      <w:pPr>
        <w:pStyle w:val="Prrafodelista"/>
        <w:spacing w:after="0" w:line="240" w:lineRule="auto"/>
        <w:contextualSpacing w:val="0"/>
        <w:rPr>
          <w:rFonts w:ascii="ITC Avant Garde" w:hAnsi="ITC Avant Garde"/>
          <w:bCs/>
          <w:highlight w:val="red"/>
        </w:rPr>
      </w:pPr>
    </w:p>
    <w:p w14:paraId="2C0133F9" w14:textId="282C4874" w:rsidR="0026184D" w:rsidRPr="008B1733" w:rsidRDefault="0026184D" w:rsidP="004C3177">
      <w:pPr>
        <w:pStyle w:val="Prrafodelista"/>
        <w:numPr>
          <w:ilvl w:val="0"/>
          <w:numId w:val="22"/>
        </w:numPr>
        <w:spacing w:after="0" w:line="240" w:lineRule="auto"/>
        <w:ind w:left="1560"/>
        <w:contextualSpacing w:val="0"/>
        <w:jc w:val="both"/>
        <w:rPr>
          <w:rFonts w:ascii="ITC Avant Garde" w:hAnsi="ITC Avant Garde"/>
          <w:bCs/>
        </w:rPr>
      </w:pPr>
      <w:r w:rsidRPr="008B1733">
        <w:rPr>
          <w:rFonts w:ascii="ITC Avant Garde" w:hAnsi="ITC Avant Garde"/>
          <w:bCs/>
        </w:rPr>
        <w:t xml:space="preserve">El análisis de costos y beneficios </w:t>
      </w:r>
      <w:r w:rsidR="00751018" w:rsidRPr="008B1733">
        <w:rPr>
          <w:rFonts w:ascii="ITC Avant Garde" w:hAnsi="ITC Avant Garde"/>
          <w:bCs/>
        </w:rPr>
        <w:t xml:space="preserve">por grupo de población derivados del Anteproyecto </w:t>
      </w:r>
      <w:r w:rsidRPr="008B1733">
        <w:rPr>
          <w:rFonts w:ascii="ITC Avant Garde" w:hAnsi="ITC Avant Garde"/>
          <w:bCs/>
        </w:rPr>
        <w:t xml:space="preserve">resulta deficiente </w:t>
      </w:r>
      <w:r w:rsidR="00751018" w:rsidRPr="008B1733">
        <w:rPr>
          <w:rFonts w:ascii="ITC Avant Garde" w:hAnsi="ITC Avant Garde"/>
          <w:bCs/>
        </w:rPr>
        <w:t>por las siguientes causas</w:t>
      </w:r>
      <w:r w:rsidRPr="008B1733">
        <w:rPr>
          <w:rFonts w:ascii="ITC Avant Garde" w:hAnsi="ITC Avant Garde"/>
          <w:bCs/>
        </w:rPr>
        <w:t>:</w:t>
      </w:r>
    </w:p>
    <w:p w14:paraId="4533A7A1" w14:textId="77777777" w:rsidR="00F31F8B" w:rsidRPr="008B1733" w:rsidRDefault="00F31F8B" w:rsidP="004C3177">
      <w:pPr>
        <w:pStyle w:val="Prrafodelista"/>
        <w:spacing w:after="0" w:line="240" w:lineRule="auto"/>
        <w:contextualSpacing w:val="0"/>
        <w:rPr>
          <w:rFonts w:ascii="ITC Avant Garde" w:hAnsi="ITC Avant Garde"/>
          <w:bCs/>
        </w:rPr>
      </w:pPr>
    </w:p>
    <w:p w14:paraId="7AB355EC" w14:textId="70216FBC" w:rsidR="00751018" w:rsidRPr="008B1733" w:rsidRDefault="0026184D" w:rsidP="004C3177">
      <w:pPr>
        <w:pStyle w:val="Prrafodelista"/>
        <w:numPr>
          <w:ilvl w:val="0"/>
          <w:numId w:val="25"/>
        </w:numPr>
        <w:spacing w:after="0" w:line="240" w:lineRule="auto"/>
        <w:ind w:left="2127"/>
        <w:contextualSpacing w:val="0"/>
        <w:jc w:val="both"/>
        <w:rPr>
          <w:rFonts w:ascii="ITC Avant Garde" w:hAnsi="ITC Avant Garde"/>
          <w:bCs/>
        </w:rPr>
      </w:pPr>
      <w:r w:rsidRPr="008B1733">
        <w:rPr>
          <w:rFonts w:ascii="ITC Avant Garde" w:hAnsi="ITC Avant Garde"/>
          <w:bCs/>
        </w:rPr>
        <w:t>El análisis de costo</w:t>
      </w:r>
      <w:r w:rsidR="00751018" w:rsidRPr="008B1733">
        <w:rPr>
          <w:rFonts w:ascii="ITC Avant Garde" w:hAnsi="ITC Avant Garde"/>
          <w:bCs/>
        </w:rPr>
        <w:t>-beneficio</w:t>
      </w:r>
      <w:r w:rsidRPr="008B1733">
        <w:rPr>
          <w:rFonts w:ascii="ITC Avant Garde" w:hAnsi="ITC Avant Garde"/>
          <w:bCs/>
        </w:rPr>
        <w:t xml:space="preserve"> indica </w:t>
      </w:r>
      <w:r w:rsidR="00751018" w:rsidRPr="008B1733">
        <w:rPr>
          <w:rFonts w:ascii="ITC Avant Garde" w:hAnsi="ITC Avant Garde"/>
          <w:bCs/>
        </w:rPr>
        <w:t xml:space="preserve">un beneficio a favor de los concesionarios en razón de que los usuarios tendrían más información; lo cual, según </w:t>
      </w:r>
      <w:r w:rsidR="00607224" w:rsidRPr="008B1733">
        <w:rPr>
          <w:rFonts w:ascii="ITC Avant Garde" w:hAnsi="ITC Avant Garde"/>
          <w:bCs/>
        </w:rPr>
        <w:t>los</w:t>
      </w:r>
      <w:r w:rsidR="00751018" w:rsidRPr="008B1733">
        <w:rPr>
          <w:rFonts w:ascii="ITC Avant Garde" w:hAnsi="ITC Avant Garde"/>
          <w:bCs/>
        </w:rPr>
        <w:t xml:space="preserve"> comentario</w:t>
      </w:r>
      <w:r w:rsidR="00607224" w:rsidRPr="008B1733">
        <w:rPr>
          <w:rFonts w:ascii="ITC Avant Garde" w:hAnsi="ITC Avant Garde"/>
          <w:bCs/>
        </w:rPr>
        <w:t>s</w:t>
      </w:r>
      <w:r w:rsidR="00751018" w:rsidRPr="008B1733">
        <w:rPr>
          <w:rFonts w:ascii="ITC Avant Garde" w:hAnsi="ITC Avant Garde"/>
          <w:bCs/>
        </w:rPr>
        <w:t xml:space="preserve"> de</w:t>
      </w:r>
      <w:r w:rsidR="00607224" w:rsidRPr="008B1733">
        <w:rPr>
          <w:rFonts w:ascii="ITC Avant Garde" w:hAnsi="ITC Avant Garde"/>
          <w:bCs/>
        </w:rPr>
        <w:t xml:space="preserve"> </w:t>
      </w:r>
      <w:r w:rsidR="00751018" w:rsidRPr="008B1733">
        <w:rPr>
          <w:rFonts w:ascii="ITC Avant Garde" w:hAnsi="ITC Avant Garde"/>
          <w:bCs/>
        </w:rPr>
        <w:t>l</w:t>
      </w:r>
      <w:r w:rsidR="00607224" w:rsidRPr="008B1733">
        <w:rPr>
          <w:rFonts w:ascii="ITC Avant Garde" w:hAnsi="ITC Avant Garde"/>
          <w:bCs/>
        </w:rPr>
        <w:t>os</w:t>
      </w:r>
      <w:r w:rsidR="00751018" w:rsidRPr="008B1733">
        <w:rPr>
          <w:rFonts w:ascii="ITC Avant Garde" w:hAnsi="ITC Avant Garde"/>
          <w:bCs/>
        </w:rPr>
        <w:t xml:space="preserve"> participante</w:t>
      </w:r>
      <w:r w:rsidR="00607224" w:rsidRPr="008B1733">
        <w:rPr>
          <w:rFonts w:ascii="ITC Avant Garde" w:hAnsi="ITC Avant Garde"/>
          <w:bCs/>
        </w:rPr>
        <w:t>s</w:t>
      </w:r>
      <w:r w:rsidR="00751018" w:rsidRPr="008B1733">
        <w:rPr>
          <w:rFonts w:ascii="ITC Avant Garde" w:hAnsi="ITC Avant Garde"/>
          <w:bCs/>
        </w:rPr>
        <w:t xml:space="preserve"> no tiene</w:t>
      </w:r>
      <w:r w:rsidR="00607224" w:rsidRPr="008B1733">
        <w:rPr>
          <w:rFonts w:ascii="ITC Avant Garde" w:hAnsi="ITC Avant Garde"/>
          <w:bCs/>
        </w:rPr>
        <w:t>n</w:t>
      </w:r>
      <w:r w:rsidR="00751018" w:rsidRPr="008B1733">
        <w:rPr>
          <w:rFonts w:ascii="ITC Avant Garde" w:hAnsi="ITC Avant Garde"/>
          <w:bCs/>
        </w:rPr>
        <w:t xml:space="preserve"> sentido en virtud de que el beneficio serí</w:t>
      </w:r>
      <w:r w:rsidR="00607224" w:rsidRPr="008B1733">
        <w:rPr>
          <w:rFonts w:ascii="ITC Avant Garde" w:hAnsi="ITC Avant Garde"/>
          <w:bCs/>
        </w:rPr>
        <w:t>a para usuario</w:t>
      </w:r>
      <w:r w:rsidR="00233606">
        <w:rPr>
          <w:rFonts w:ascii="ITC Avant Garde" w:hAnsi="ITC Avant Garde"/>
          <w:bCs/>
        </w:rPr>
        <w:t>s</w:t>
      </w:r>
      <w:r w:rsidR="00607224" w:rsidRPr="008B1733">
        <w:rPr>
          <w:rFonts w:ascii="ITC Avant Garde" w:hAnsi="ITC Avant Garde"/>
          <w:bCs/>
        </w:rPr>
        <w:t xml:space="preserve"> y audiencias, mient</w:t>
      </w:r>
      <w:r w:rsidR="00751018" w:rsidRPr="008B1733">
        <w:rPr>
          <w:rFonts w:ascii="ITC Avant Garde" w:hAnsi="ITC Avant Garde"/>
          <w:bCs/>
        </w:rPr>
        <w:t xml:space="preserve">ras que no representa un beneficio para concesionarios. </w:t>
      </w:r>
    </w:p>
    <w:p w14:paraId="078881A7" w14:textId="77777777" w:rsidR="00F31F8B" w:rsidRPr="008B1733" w:rsidRDefault="00F31F8B" w:rsidP="004C3177">
      <w:pPr>
        <w:pStyle w:val="Prrafodelista"/>
        <w:spacing w:after="0" w:line="240" w:lineRule="auto"/>
        <w:ind w:left="2127"/>
        <w:contextualSpacing w:val="0"/>
        <w:jc w:val="both"/>
        <w:rPr>
          <w:rFonts w:ascii="ITC Avant Garde" w:hAnsi="ITC Avant Garde"/>
          <w:bCs/>
        </w:rPr>
      </w:pPr>
    </w:p>
    <w:p w14:paraId="1AE2A7EE" w14:textId="5CE9F70E" w:rsidR="0026184D" w:rsidRPr="008B1733" w:rsidRDefault="008721D4" w:rsidP="004C3177">
      <w:pPr>
        <w:pStyle w:val="Prrafodelista"/>
        <w:numPr>
          <w:ilvl w:val="0"/>
          <w:numId w:val="25"/>
        </w:numPr>
        <w:spacing w:after="0" w:line="240" w:lineRule="auto"/>
        <w:ind w:left="2127"/>
        <w:contextualSpacing w:val="0"/>
        <w:jc w:val="both"/>
        <w:rPr>
          <w:rFonts w:ascii="ITC Avant Garde" w:hAnsi="ITC Avant Garde"/>
          <w:bCs/>
        </w:rPr>
      </w:pPr>
      <w:r w:rsidRPr="008B1733">
        <w:rPr>
          <w:rFonts w:ascii="ITC Avant Garde" w:hAnsi="ITC Avant Garde"/>
          <w:bCs/>
        </w:rPr>
        <w:t>El c</w:t>
      </w:r>
      <w:r w:rsidR="0026184D" w:rsidRPr="008B1733">
        <w:rPr>
          <w:rFonts w:ascii="ITC Avant Garde" w:hAnsi="ITC Avant Garde"/>
          <w:bCs/>
        </w:rPr>
        <w:t>osto estimado por el IFT</w:t>
      </w:r>
      <w:r w:rsidR="00751018" w:rsidRPr="008B1733">
        <w:rPr>
          <w:rFonts w:ascii="ITC Avant Garde" w:hAnsi="ITC Avant Garde"/>
          <w:bCs/>
        </w:rPr>
        <w:t xml:space="preserve"> para el cumplimiento del</w:t>
      </w:r>
      <w:r w:rsidRPr="008B1733">
        <w:rPr>
          <w:rFonts w:ascii="ITC Avant Garde" w:hAnsi="ITC Avant Garde"/>
          <w:bCs/>
        </w:rPr>
        <w:t xml:space="preserve"> </w:t>
      </w:r>
      <w:r w:rsidR="00751018" w:rsidRPr="008B1733">
        <w:rPr>
          <w:rFonts w:ascii="ITC Avant Garde" w:hAnsi="ITC Avant Garde"/>
          <w:bCs/>
        </w:rPr>
        <w:t xml:space="preserve">Anteproyecto, </w:t>
      </w:r>
      <w:r w:rsidR="00607224" w:rsidRPr="008B1733">
        <w:rPr>
          <w:rFonts w:ascii="ITC Avant Garde" w:hAnsi="ITC Avant Garde"/>
          <w:bCs/>
        </w:rPr>
        <w:t>por parte de</w:t>
      </w:r>
      <w:r w:rsidR="006F3A6C">
        <w:rPr>
          <w:rFonts w:ascii="ITC Avant Garde" w:hAnsi="ITC Avant Garde"/>
          <w:bCs/>
        </w:rPr>
        <w:t xml:space="preserve"> los c</w:t>
      </w:r>
      <w:r w:rsidRPr="008B1733">
        <w:rPr>
          <w:rFonts w:ascii="ITC Avant Garde" w:hAnsi="ITC Avant Garde"/>
          <w:bCs/>
        </w:rPr>
        <w:t>oncesionarios</w:t>
      </w:r>
      <w:r w:rsidR="00751018" w:rsidRPr="008B1733">
        <w:rPr>
          <w:rFonts w:ascii="ITC Avant Garde" w:hAnsi="ITC Avant Garde"/>
          <w:bCs/>
        </w:rPr>
        <w:t>,</w:t>
      </w:r>
      <w:r w:rsidRPr="008B1733">
        <w:rPr>
          <w:rFonts w:ascii="ITC Avant Garde" w:hAnsi="ITC Avant Garde"/>
          <w:bCs/>
        </w:rPr>
        <w:t xml:space="preserve"> </w:t>
      </w:r>
      <w:r w:rsidR="00607224" w:rsidRPr="008B1733">
        <w:rPr>
          <w:rFonts w:ascii="ITC Avant Garde" w:hAnsi="ITC Avant Garde"/>
          <w:bCs/>
        </w:rPr>
        <w:t>está subestimado ya que no solamente se requiere de personal de forma continua, sino que se trata de modifica</w:t>
      </w:r>
      <w:r w:rsidR="00C6608E" w:rsidRPr="008B1733">
        <w:rPr>
          <w:rFonts w:ascii="ITC Avant Garde" w:hAnsi="ITC Avant Garde"/>
          <w:bCs/>
        </w:rPr>
        <w:t>c</w:t>
      </w:r>
      <w:r w:rsidR="00607224" w:rsidRPr="008B1733">
        <w:rPr>
          <w:rFonts w:ascii="ITC Avant Garde" w:hAnsi="ITC Avant Garde"/>
          <w:bCs/>
        </w:rPr>
        <w:t>iones drásticas en la operativa de los participantes en cuanto al manejo de las GEP y su información.</w:t>
      </w:r>
    </w:p>
    <w:p w14:paraId="04511B26" w14:textId="77777777" w:rsidR="007A3B93" w:rsidRPr="008B1733" w:rsidRDefault="007A3B93" w:rsidP="004C3177">
      <w:pPr>
        <w:pStyle w:val="Prrafodelista"/>
        <w:spacing w:after="0" w:line="240" w:lineRule="auto"/>
        <w:ind w:left="1080"/>
        <w:contextualSpacing w:val="0"/>
        <w:jc w:val="both"/>
        <w:rPr>
          <w:rFonts w:ascii="ITC Avant Garde" w:hAnsi="ITC Avant Garde"/>
          <w:bCs/>
        </w:rPr>
      </w:pPr>
    </w:p>
    <w:p w14:paraId="1ED98785" w14:textId="6DDC401A" w:rsidR="0016603A" w:rsidRDefault="003357FF" w:rsidP="0016603A">
      <w:pPr>
        <w:pStyle w:val="Prrafodelista"/>
        <w:spacing w:after="0" w:line="240" w:lineRule="auto"/>
        <w:ind w:left="1080"/>
        <w:contextualSpacing w:val="0"/>
        <w:jc w:val="both"/>
        <w:rPr>
          <w:rFonts w:ascii="ITC Avant Garde" w:hAnsi="ITC Avant Garde"/>
          <w:bCs/>
        </w:rPr>
      </w:pPr>
      <w:r w:rsidRPr="003357FF">
        <w:rPr>
          <w:rFonts w:ascii="ITC Avant Garde" w:hAnsi="ITC Avant Garde"/>
          <w:bCs/>
        </w:rPr>
        <w:t>Al r</w:t>
      </w:r>
      <w:r>
        <w:rPr>
          <w:rFonts w:ascii="ITC Avant Garde" w:hAnsi="ITC Avant Garde"/>
          <w:bCs/>
        </w:rPr>
        <w:t>especto de lo</w:t>
      </w:r>
      <w:r w:rsidRPr="003357FF">
        <w:rPr>
          <w:rFonts w:ascii="ITC Avant Garde" w:hAnsi="ITC Avant Garde"/>
          <w:bCs/>
        </w:rPr>
        <w:t>s</w:t>
      </w:r>
      <w:r>
        <w:rPr>
          <w:rFonts w:ascii="ITC Avant Garde" w:hAnsi="ITC Avant Garde"/>
          <w:bCs/>
        </w:rPr>
        <w:t xml:space="preserve"> comentarios en los que se señala que</w:t>
      </w:r>
      <w:r w:rsidRPr="003357FF">
        <w:rPr>
          <w:rFonts w:ascii="ITC Avant Garde" w:hAnsi="ITC Avant Garde"/>
          <w:bCs/>
        </w:rPr>
        <w:t xml:space="preserve"> </w:t>
      </w:r>
      <w:r>
        <w:rPr>
          <w:rFonts w:ascii="ITC Avant Garde" w:hAnsi="ITC Avant Garde"/>
          <w:bCs/>
        </w:rPr>
        <w:t xml:space="preserve">el AIR </w:t>
      </w:r>
      <w:r w:rsidRPr="003357FF">
        <w:rPr>
          <w:rFonts w:ascii="ITC Avant Garde" w:hAnsi="ITC Avant Garde"/>
          <w:bCs/>
        </w:rPr>
        <w:t>no analiza con profundidad los costos de los programadores por la necesidad de</w:t>
      </w:r>
      <w:r w:rsidR="00382F25">
        <w:rPr>
          <w:rFonts w:ascii="ITC Avant Garde" w:hAnsi="ITC Avant Garde"/>
          <w:bCs/>
        </w:rPr>
        <w:t xml:space="preserve"> generar información adicional, así como los</w:t>
      </w:r>
      <w:r w:rsidRPr="003357FF">
        <w:rPr>
          <w:rFonts w:ascii="ITC Avant Garde" w:hAnsi="ITC Avant Garde"/>
          <w:bCs/>
        </w:rPr>
        <w:t xml:space="preserve"> efectos</w:t>
      </w:r>
      <w:r>
        <w:rPr>
          <w:rFonts w:ascii="ITC Avant Garde" w:hAnsi="ITC Avant Garde"/>
          <w:bCs/>
        </w:rPr>
        <w:t xml:space="preserve"> </w:t>
      </w:r>
      <w:r w:rsidR="00382F25">
        <w:rPr>
          <w:rFonts w:ascii="ITC Avant Garde" w:hAnsi="ITC Avant Garde"/>
          <w:bCs/>
        </w:rPr>
        <w:t xml:space="preserve">que de ello deriva, </w:t>
      </w:r>
      <w:r>
        <w:rPr>
          <w:rFonts w:ascii="ITC Avant Garde" w:hAnsi="ITC Avant Garde"/>
          <w:bCs/>
        </w:rPr>
        <w:t>se señala que, en virtud de las modificaciones realizadas al Proyecto a raíz de los comentarios recibidos en la consulta pública y de</w:t>
      </w:r>
      <w:r w:rsidR="00193734">
        <w:rPr>
          <w:rFonts w:ascii="ITC Avant Garde" w:hAnsi="ITC Avant Garde"/>
          <w:bCs/>
        </w:rPr>
        <w:t xml:space="preserve"> </w:t>
      </w:r>
      <w:r w:rsidR="00382F25">
        <w:rPr>
          <w:rFonts w:ascii="ITC Avant Garde" w:hAnsi="ITC Avant Garde"/>
          <w:bCs/>
        </w:rPr>
        <w:t>l</w:t>
      </w:r>
      <w:r w:rsidR="00193734">
        <w:rPr>
          <w:rFonts w:ascii="ITC Avant Garde" w:hAnsi="ITC Avant Garde"/>
          <w:bCs/>
        </w:rPr>
        <w:t>os</w:t>
      </w:r>
      <w:r>
        <w:rPr>
          <w:rFonts w:ascii="ITC Avant Garde" w:hAnsi="ITC Avant Garde"/>
          <w:bCs/>
        </w:rPr>
        <w:t xml:space="preserve"> </w:t>
      </w:r>
      <w:r w:rsidR="00193734">
        <w:rPr>
          <w:rFonts w:ascii="ITC Avant Garde" w:hAnsi="ITC Avant Garde"/>
          <w:bCs/>
        </w:rPr>
        <w:t xml:space="preserve">alcances </w:t>
      </w:r>
      <w:r>
        <w:rPr>
          <w:rFonts w:ascii="ITC Avant Garde" w:hAnsi="ITC Avant Garde"/>
          <w:bCs/>
        </w:rPr>
        <w:t xml:space="preserve">del párrafo cuarto del artículo 227 de la LFTR, dichos programadores no </w:t>
      </w:r>
      <w:r w:rsidR="00193734">
        <w:rPr>
          <w:rFonts w:ascii="ITC Avant Garde" w:hAnsi="ITC Avant Garde"/>
          <w:bCs/>
        </w:rPr>
        <w:t xml:space="preserve">necesariamente </w:t>
      </w:r>
      <w:r>
        <w:rPr>
          <w:rFonts w:ascii="ITC Avant Garde" w:hAnsi="ITC Avant Garde"/>
          <w:bCs/>
        </w:rPr>
        <w:t>tendrán que generar mayor información</w:t>
      </w:r>
      <w:r w:rsidR="00193734">
        <w:rPr>
          <w:rFonts w:ascii="ITC Avant Garde" w:hAnsi="ITC Avant Garde"/>
          <w:bCs/>
        </w:rPr>
        <w:t xml:space="preserve"> a aquella con la que actualmente ya cuentan para sus canales de programación</w:t>
      </w:r>
      <w:r>
        <w:rPr>
          <w:rFonts w:ascii="ITC Avant Garde" w:hAnsi="ITC Avant Garde"/>
          <w:bCs/>
        </w:rPr>
        <w:t xml:space="preserve">, salvo la relacionada con la clasificación de su programación, </w:t>
      </w:r>
      <w:r w:rsidR="00193734">
        <w:rPr>
          <w:rFonts w:ascii="ITC Avant Garde" w:hAnsi="ITC Avant Garde"/>
          <w:bCs/>
        </w:rPr>
        <w:t xml:space="preserve">la cual, </w:t>
      </w:r>
      <w:r w:rsidR="00193734">
        <w:rPr>
          <w:rFonts w:ascii="ITC Avant Garde" w:hAnsi="ITC Avant Garde"/>
          <w:bCs/>
        </w:rPr>
        <w:lastRenderedPageBreak/>
        <w:t xml:space="preserve">desde la publicación y entrada en vigor de la LFTR, dispone que </w:t>
      </w:r>
      <w:r w:rsidR="0016603A">
        <w:rPr>
          <w:rFonts w:ascii="ITC Avant Garde" w:hAnsi="ITC Avant Garde"/>
          <w:bCs/>
        </w:rPr>
        <w:t xml:space="preserve">los Programadores en relación con sus respectivos contenidos, están obligados a </w:t>
      </w:r>
      <w:r w:rsidR="0016603A" w:rsidRPr="0016603A">
        <w:rPr>
          <w:rFonts w:ascii="ITC Avant Garde" w:hAnsi="ITC Avant Garde"/>
          <w:bCs/>
        </w:rPr>
        <w:t>cumplir con las</w:t>
      </w:r>
      <w:r w:rsidR="0016603A">
        <w:rPr>
          <w:rFonts w:ascii="ITC Avant Garde" w:hAnsi="ITC Avant Garde"/>
          <w:bCs/>
        </w:rPr>
        <w:t xml:space="preserve"> </w:t>
      </w:r>
      <w:r w:rsidR="0016603A" w:rsidRPr="0016603A">
        <w:rPr>
          <w:rFonts w:ascii="ITC Avant Garde" w:hAnsi="ITC Avant Garde"/>
          <w:bCs/>
        </w:rPr>
        <w:t>características de clasificación en términos de la presente Ley y demás disposiciones aplicables</w:t>
      </w:r>
      <w:r w:rsidR="0016603A">
        <w:rPr>
          <w:rFonts w:ascii="ITC Avant Garde" w:hAnsi="ITC Avant Garde"/>
          <w:bCs/>
        </w:rPr>
        <w:t>, derivado de lo cual, no se generarán mayores costos a aquellos en los que actualmente incurren para cumplir con sus obligaciones legales, establecidas desde la entrada en vigor de la LFTR</w:t>
      </w:r>
      <w:r w:rsidR="0016603A" w:rsidRPr="0016603A">
        <w:rPr>
          <w:rFonts w:ascii="ITC Avant Garde" w:hAnsi="ITC Avant Garde"/>
          <w:bCs/>
        </w:rPr>
        <w:t>.</w:t>
      </w:r>
    </w:p>
    <w:p w14:paraId="263ACF9C" w14:textId="77777777" w:rsidR="0016603A" w:rsidRDefault="0016603A" w:rsidP="003357FF">
      <w:pPr>
        <w:pStyle w:val="Prrafodelista"/>
        <w:spacing w:after="0" w:line="240" w:lineRule="auto"/>
        <w:ind w:left="1080"/>
        <w:contextualSpacing w:val="0"/>
        <w:jc w:val="both"/>
        <w:rPr>
          <w:rFonts w:ascii="ITC Avant Garde" w:hAnsi="ITC Avant Garde"/>
          <w:bCs/>
        </w:rPr>
      </w:pPr>
    </w:p>
    <w:p w14:paraId="2B21C78B" w14:textId="2271AF2C" w:rsidR="0016603A" w:rsidRDefault="00382F25"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Ahora bien, por lo que hace a los comentarios relativos a la incidencia del Proyecto sobre </w:t>
      </w:r>
      <w:r w:rsidR="006F3A6C">
        <w:rPr>
          <w:rFonts w:ascii="ITC Avant Garde" w:hAnsi="ITC Avant Garde"/>
        </w:rPr>
        <w:t>Concesionarios del STR</w:t>
      </w:r>
      <w:r w:rsidR="006F3A6C">
        <w:rPr>
          <w:rFonts w:ascii="ITC Avant Garde" w:hAnsi="ITC Avant Garde"/>
          <w:bCs/>
        </w:rPr>
        <w:t xml:space="preserve"> </w:t>
      </w:r>
      <w:r>
        <w:rPr>
          <w:rFonts w:ascii="ITC Avant Garde" w:hAnsi="ITC Avant Garde"/>
          <w:bCs/>
        </w:rPr>
        <w:t xml:space="preserve">y los programadores nacionales e internacionales y su posible </w:t>
      </w:r>
      <w:r w:rsidR="0016603A">
        <w:rPr>
          <w:rFonts w:ascii="ITC Avant Garde" w:hAnsi="ITC Avant Garde"/>
          <w:bCs/>
        </w:rPr>
        <w:t>fomento al comercio entre estos.</w:t>
      </w:r>
    </w:p>
    <w:p w14:paraId="1BF35B42" w14:textId="77777777" w:rsidR="0016603A" w:rsidRDefault="0016603A" w:rsidP="004C3177">
      <w:pPr>
        <w:pStyle w:val="Prrafodelista"/>
        <w:spacing w:after="0" w:line="240" w:lineRule="auto"/>
        <w:ind w:left="1080"/>
        <w:contextualSpacing w:val="0"/>
        <w:jc w:val="both"/>
        <w:rPr>
          <w:rFonts w:ascii="ITC Avant Garde" w:hAnsi="ITC Avant Garde"/>
          <w:bCs/>
        </w:rPr>
      </w:pPr>
    </w:p>
    <w:p w14:paraId="33BE50B6" w14:textId="77777777" w:rsidR="00C01238" w:rsidRDefault="0016603A"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Al respecto,</w:t>
      </w:r>
      <w:r w:rsidR="00382F25">
        <w:rPr>
          <w:rFonts w:ascii="ITC Avant Garde" w:hAnsi="ITC Avant Garde"/>
          <w:bCs/>
        </w:rPr>
        <w:t xml:space="preserve"> </w:t>
      </w:r>
      <w:r>
        <w:rPr>
          <w:rFonts w:ascii="ITC Avant Garde" w:hAnsi="ITC Avant Garde"/>
          <w:bCs/>
        </w:rPr>
        <w:t xml:space="preserve">se considera que el Proyecto en sus términos no desincentiva las relaciones de comercio y de negocio </w:t>
      </w:r>
      <w:r w:rsidR="00C01238">
        <w:rPr>
          <w:rFonts w:ascii="ITC Avant Garde" w:hAnsi="ITC Avant Garde"/>
          <w:bCs/>
        </w:rPr>
        <w:t xml:space="preserve">entre los sujetos participantes, puesto que no se generan obligaciones adicionales para estos más allá de las dispuestas en el párrafo cuarto del artículo 227 de la LFTR. </w:t>
      </w:r>
    </w:p>
    <w:p w14:paraId="66CF98E6" w14:textId="77777777" w:rsidR="00C01238" w:rsidRDefault="00C01238" w:rsidP="004C3177">
      <w:pPr>
        <w:pStyle w:val="Prrafodelista"/>
        <w:spacing w:after="0" w:line="240" w:lineRule="auto"/>
        <w:ind w:left="1080"/>
        <w:contextualSpacing w:val="0"/>
        <w:jc w:val="both"/>
        <w:rPr>
          <w:rFonts w:ascii="ITC Avant Garde" w:hAnsi="ITC Avant Garde"/>
          <w:bCs/>
        </w:rPr>
      </w:pPr>
    </w:p>
    <w:p w14:paraId="313732D5" w14:textId="49F9A12A" w:rsidR="00EF0690" w:rsidRDefault="00C01238" w:rsidP="00C01238">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Por otra parte, se considera que al establecer la posibilidad de insertar otros elementos de información que fortalezcan las GEP en si mismas, ello, a diferencia de lo que establecen los comentarios, en efecto representa un incentivo para los sujetos señalados, particularmente para los propios </w:t>
      </w:r>
      <w:r w:rsidR="006F3A6C">
        <w:rPr>
          <w:rFonts w:ascii="ITC Avant Garde" w:hAnsi="ITC Avant Garde"/>
        </w:rPr>
        <w:t>Concesionarios del STR</w:t>
      </w:r>
      <w:r>
        <w:rPr>
          <w:rFonts w:ascii="ITC Avant Garde" w:hAnsi="ITC Avant Garde"/>
          <w:bCs/>
        </w:rPr>
        <w:t xml:space="preserve">, puesto que las GEP, además de ser un instrumento que favorece el derecho de elección de los usuarios, constituye un elemento de servicio </w:t>
      </w:r>
      <w:r w:rsidR="00EF0690">
        <w:rPr>
          <w:rFonts w:ascii="ITC Avant Garde" w:hAnsi="ITC Avant Garde"/>
          <w:bCs/>
        </w:rPr>
        <w:t>para estos</w:t>
      </w:r>
      <w:r>
        <w:rPr>
          <w:rFonts w:ascii="ITC Avant Garde" w:hAnsi="ITC Avant Garde"/>
          <w:bCs/>
        </w:rPr>
        <w:t xml:space="preserve">. </w:t>
      </w:r>
    </w:p>
    <w:p w14:paraId="5F58379F" w14:textId="77777777" w:rsidR="00EF0690" w:rsidRDefault="00EF0690" w:rsidP="00C01238">
      <w:pPr>
        <w:pStyle w:val="Prrafodelista"/>
        <w:spacing w:after="0" w:line="240" w:lineRule="auto"/>
        <w:ind w:left="1080"/>
        <w:contextualSpacing w:val="0"/>
        <w:jc w:val="both"/>
        <w:rPr>
          <w:rFonts w:ascii="ITC Avant Garde" w:hAnsi="ITC Avant Garde"/>
          <w:bCs/>
        </w:rPr>
      </w:pPr>
    </w:p>
    <w:p w14:paraId="0AB82CAE" w14:textId="19013B9A" w:rsidR="0016603A" w:rsidRDefault="00C01238" w:rsidP="00C01238">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Por ello, en la medida en que dichas GEP cuenten con mayores elementos de información, mejor será el servicio que estarán prestando para hacerlo más atractivo, es decir, tanto la información obligatoria, como la de carácter optativo, constituyen un incentivo, al tiempo que permiten el ejercicio del derecho de elección de usuarios y audiencias. </w:t>
      </w:r>
    </w:p>
    <w:p w14:paraId="3F7704E7" w14:textId="77777777" w:rsidR="00233606" w:rsidRDefault="00233606" w:rsidP="004C3177">
      <w:pPr>
        <w:pStyle w:val="Prrafodelista"/>
        <w:spacing w:after="0" w:line="240" w:lineRule="auto"/>
        <w:ind w:left="1080"/>
        <w:contextualSpacing w:val="0"/>
        <w:jc w:val="both"/>
        <w:rPr>
          <w:rFonts w:ascii="ITC Avant Garde" w:hAnsi="ITC Avant Garde"/>
          <w:bCs/>
        </w:rPr>
      </w:pPr>
    </w:p>
    <w:p w14:paraId="0C6DEA0D" w14:textId="77777777" w:rsidR="00EF0690" w:rsidRDefault="00382F25"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Finalmente, respecto al comentario según el cual </w:t>
      </w:r>
      <w:r w:rsidR="00C6608E" w:rsidRPr="00C6608E">
        <w:rPr>
          <w:rFonts w:ascii="ITC Avant Garde" w:hAnsi="ITC Avant Garde"/>
          <w:bCs/>
        </w:rPr>
        <w:t>se requiere</w:t>
      </w:r>
      <w:r w:rsidR="00C6608E">
        <w:rPr>
          <w:rFonts w:ascii="ITC Avant Garde" w:hAnsi="ITC Avant Garde"/>
          <w:bCs/>
        </w:rPr>
        <w:t>n, además</w:t>
      </w:r>
      <w:r w:rsidR="00C6608E" w:rsidRPr="00C6608E">
        <w:rPr>
          <w:rFonts w:ascii="ITC Avant Garde" w:hAnsi="ITC Avant Garde"/>
          <w:bCs/>
        </w:rPr>
        <w:t xml:space="preserve"> de personal de forma continua, de modifica</w:t>
      </w:r>
      <w:r w:rsidR="00C6608E">
        <w:rPr>
          <w:rFonts w:ascii="ITC Avant Garde" w:hAnsi="ITC Avant Garde"/>
          <w:bCs/>
        </w:rPr>
        <w:t>c</w:t>
      </w:r>
      <w:r w:rsidR="00C6608E" w:rsidRPr="00C6608E">
        <w:rPr>
          <w:rFonts w:ascii="ITC Avant Garde" w:hAnsi="ITC Avant Garde"/>
          <w:bCs/>
        </w:rPr>
        <w:t>iones drásticas en la operativa de los participantes en cuanto al man</w:t>
      </w:r>
      <w:r w:rsidR="00C6608E">
        <w:rPr>
          <w:rFonts w:ascii="ITC Avant Garde" w:hAnsi="ITC Avant Garde"/>
          <w:bCs/>
        </w:rPr>
        <w:t>ejo de las GEP y su información, se señala</w:t>
      </w:r>
      <w:r w:rsidR="00EF0690">
        <w:rPr>
          <w:rFonts w:ascii="ITC Avant Garde" w:hAnsi="ITC Avant Garde"/>
          <w:bCs/>
        </w:rPr>
        <w:t xml:space="preserve"> lo siguiente:</w:t>
      </w:r>
    </w:p>
    <w:p w14:paraId="07D24048" w14:textId="77777777" w:rsidR="00EF0690" w:rsidRDefault="00EF0690" w:rsidP="004C3177">
      <w:pPr>
        <w:pStyle w:val="Prrafodelista"/>
        <w:spacing w:after="0" w:line="240" w:lineRule="auto"/>
        <w:ind w:left="1080"/>
        <w:contextualSpacing w:val="0"/>
        <w:jc w:val="both"/>
        <w:rPr>
          <w:rFonts w:ascii="ITC Avant Garde" w:hAnsi="ITC Avant Garde"/>
          <w:bCs/>
        </w:rPr>
      </w:pPr>
    </w:p>
    <w:p w14:paraId="11C0077A" w14:textId="47D4C0C5" w:rsidR="00EF0690" w:rsidRDefault="00EF0690" w:rsidP="004C3177">
      <w:pPr>
        <w:pStyle w:val="Prrafodelista"/>
        <w:spacing w:after="0" w:line="240" w:lineRule="auto"/>
        <w:ind w:left="1080"/>
        <w:contextualSpacing w:val="0"/>
        <w:jc w:val="both"/>
        <w:rPr>
          <w:rFonts w:ascii="ITC Avant Garde" w:hAnsi="ITC Avant Garde"/>
          <w:bCs/>
        </w:rPr>
      </w:pPr>
      <w:r>
        <w:rPr>
          <w:rFonts w:ascii="ITC Avant Garde" w:hAnsi="ITC Avant Garde"/>
          <w:bCs/>
        </w:rPr>
        <w:t>Como es posible advertir de la lectura del Proyecto, en primer término destaca que los presentes Lineamientos no establecen obligaciones más allá de las previstas por el propio precepto que les da origen</w:t>
      </w:r>
      <w:r w:rsidR="001D1250">
        <w:rPr>
          <w:rFonts w:ascii="ITC Avant Garde" w:hAnsi="ITC Avant Garde"/>
          <w:bCs/>
        </w:rPr>
        <w:t xml:space="preserve">, esto es, el párrafo cuarto del artículo 227 de la LFTR. </w:t>
      </w:r>
    </w:p>
    <w:p w14:paraId="47F40EFF" w14:textId="1B93DE86" w:rsidR="001D1250" w:rsidRDefault="001D1250" w:rsidP="004C3177">
      <w:pPr>
        <w:pStyle w:val="Prrafodelista"/>
        <w:spacing w:after="0" w:line="240" w:lineRule="auto"/>
        <w:ind w:left="1080"/>
        <w:contextualSpacing w:val="0"/>
        <w:jc w:val="both"/>
        <w:rPr>
          <w:rFonts w:ascii="ITC Avant Garde" w:hAnsi="ITC Avant Garde"/>
          <w:bCs/>
        </w:rPr>
      </w:pPr>
    </w:p>
    <w:p w14:paraId="5C926071" w14:textId="7BA0AD57" w:rsidR="001D1250" w:rsidRDefault="001D1250" w:rsidP="001D1250">
      <w:pPr>
        <w:pStyle w:val="Prrafodelista"/>
        <w:spacing w:after="0" w:line="240" w:lineRule="auto"/>
        <w:ind w:left="1080"/>
        <w:contextualSpacing w:val="0"/>
        <w:jc w:val="both"/>
        <w:rPr>
          <w:rFonts w:ascii="ITC Avant Garde" w:hAnsi="ITC Avant Garde"/>
          <w:bCs/>
        </w:rPr>
      </w:pPr>
      <w:r>
        <w:rPr>
          <w:rFonts w:ascii="ITC Avant Garde" w:hAnsi="ITC Avant Garde"/>
          <w:bCs/>
        </w:rPr>
        <w:t>Aunado a lo anterior, los elementos de informaci</w:t>
      </w:r>
      <w:r w:rsidR="006B1A6A">
        <w:rPr>
          <w:rFonts w:ascii="ITC Avant Garde" w:hAnsi="ITC Avant Garde"/>
          <w:bCs/>
        </w:rPr>
        <w:t>ón establecidos en el Proyecto</w:t>
      </w:r>
      <w:r>
        <w:rPr>
          <w:rFonts w:ascii="ITC Avant Garde" w:hAnsi="ITC Avant Garde"/>
          <w:bCs/>
        </w:rPr>
        <w:t xml:space="preserve"> que deben contener las GEP, constituyen aquellos </w:t>
      </w:r>
      <w:r w:rsidR="00C6608E">
        <w:rPr>
          <w:rFonts w:ascii="ITC Avant Garde" w:hAnsi="ITC Avant Garde"/>
          <w:bCs/>
        </w:rPr>
        <w:t xml:space="preserve">que </w:t>
      </w:r>
      <w:r w:rsidR="00C6608E">
        <w:rPr>
          <w:rFonts w:ascii="ITC Avant Garde" w:hAnsi="ITC Avant Garde"/>
          <w:bCs/>
        </w:rPr>
        <w:lastRenderedPageBreak/>
        <w:t xml:space="preserve">actualmente ya </w:t>
      </w:r>
      <w:r>
        <w:rPr>
          <w:rFonts w:ascii="ITC Avant Garde" w:hAnsi="ITC Avant Garde"/>
          <w:bCs/>
        </w:rPr>
        <w:t>se en</w:t>
      </w:r>
      <w:r w:rsidR="00C6608E">
        <w:rPr>
          <w:rFonts w:ascii="ITC Avant Garde" w:hAnsi="ITC Avant Garde"/>
          <w:bCs/>
        </w:rPr>
        <w:t>cuent</w:t>
      </w:r>
      <w:r>
        <w:rPr>
          <w:rFonts w:ascii="ITC Avant Garde" w:hAnsi="ITC Avant Garde"/>
          <w:bCs/>
        </w:rPr>
        <w:t>r</w:t>
      </w:r>
      <w:r w:rsidR="00C6608E">
        <w:rPr>
          <w:rFonts w:ascii="ITC Avant Garde" w:hAnsi="ITC Avant Garde"/>
          <w:bCs/>
        </w:rPr>
        <w:t xml:space="preserve">an </w:t>
      </w:r>
      <w:r>
        <w:rPr>
          <w:rFonts w:ascii="ITC Avant Garde" w:hAnsi="ITC Avant Garde"/>
          <w:bCs/>
        </w:rPr>
        <w:t>en l</w:t>
      </w:r>
      <w:r w:rsidR="006F3A6C">
        <w:rPr>
          <w:rFonts w:ascii="ITC Avant Garde" w:hAnsi="ITC Avant Garde"/>
          <w:bCs/>
        </w:rPr>
        <w:t>as GEP de la mayoría de los C</w:t>
      </w:r>
      <w:r>
        <w:rPr>
          <w:rFonts w:ascii="ITC Avant Garde" w:hAnsi="ITC Avant Garde"/>
          <w:bCs/>
        </w:rPr>
        <w:t>oncesionarios del</w:t>
      </w:r>
      <w:r w:rsidR="00C6608E">
        <w:rPr>
          <w:rFonts w:ascii="ITC Avant Garde" w:hAnsi="ITC Avant Garde"/>
          <w:bCs/>
        </w:rPr>
        <w:t xml:space="preserve"> </w:t>
      </w:r>
      <w:r w:rsidR="00E44156">
        <w:rPr>
          <w:rFonts w:ascii="ITC Avant Garde" w:hAnsi="ITC Avant Garde"/>
          <w:bCs/>
        </w:rPr>
        <w:t>STR</w:t>
      </w:r>
      <w:r w:rsidR="00C6608E">
        <w:rPr>
          <w:rFonts w:ascii="ITC Avant Garde" w:hAnsi="ITC Avant Garde"/>
          <w:bCs/>
        </w:rPr>
        <w:t xml:space="preserve">, </w:t>
      </w:r>
      <w:r>
        <w:rPr>
          <w:rFonts w:ascii="ITC Avant Garde" w:hAnsi="ITC Avant Garde"/>
          <w:bCs/>
        </w:rPr>
        <w:t xml:space="preserve">de ahí que </w:t>
      </w:r>
      <w:r w:rsidR="00C6608E">
        <w:rPr>
          <w:rFonts w:ascii="ITC Avant Garde" w:hAnsi="ITC Avant Garde"/>
          <w:bCs/>
        </w:rPr>
        <w:t xml:space="preserve">los concesionarios </w:t>
      </w:r>
      <w:r>
        <w:rPr>
          <w:rFonts w:ascii="ITC Avant Garde" w:hAnsi="ITC Avant Garde"/>
          <w:bCs/>
        </w:rPr>
        <w:t xml:space="preserve">ya </w:t>
      </w:r>
      <w:r w:rsidR="00EF0690">
        <w:rPr>
          <w:rFonts w:ascii="ITC Avant Garde" w:hAnsi="ITC Avant Garde"/>
          <w:bCs/>
        </w:rPr>
        <w:t>disponen</w:t>
      </w:r>
      <w:r w:rsidR="00C6608E">
        <w:rPr>
          <w:rFonts w:ascii="ITC Avant Garde" w:hAnsi="ITC Avant Garde"/>
          <w:bCs/>
        </w:rPr>
        <w:t xml:space="preserve"> </w:t>
      </w:r>
      <w:r w:rsidR="00EF0690">
        <w:rPr>
          <w:rFonts w:ascii="ITC Avant Garde" w:hAnsi="ITC Avant Garde"/>
          <w:bCs/>
        </w:rPr>
        <w:t>de</w:t>
      </w:r>
      <w:r w:rsidR="00C6608E">
        <w:rPr>
          <w:rFonts w:ascii="ITC Avant Garde" w:hAnsi="ITC Avant Garde"/>
          <w:bCs/>
        </w:rPr>
        <w:t xml:space="preserve"> los recursos </w:t>
      </w:r>
      <w:r>
        <w:rPr>
          <w:rFonts w:ascii="ITC Avant Garde" w:hAnsi="ITC Avant Garde"/>
          <w:bCs/>
        </w:rPr>
        <w:t xml:space="preserve">y elementos </w:t>
      </w:r>
      <w:r w:rsidR="00C6608E">
        <w:rPr>
          <w:rFonts w:ascii="ITC Avant Garde" w:hAnsi="ITC Avant Garde"/>
          <w:bCs/>
        </w:rPr>
        <w:t>necesarios para llevar a cabo dichas funciones</w:t>
      </w:r>
      <w:r>
        <w:rPr>
          <w:rFonts w:ascii="ITC Avant Garde" w:hAnsi="ITC Avant Garde"/>
          <w:bCs/>
        </w:rPr>
        <w:t xml:space="preserve">, sean propios o a través de servicios de terceros, </w:t>
      </w:r>
      <w:r w:rsidR="006B1A6A">
        <w:rPr>
          <w:rFonts w:ascii="ITC Avant Garde" w:hAnsi="ITC Avant Garde"/>
          <w:bCs/>
        </w:rPr>
        <w:t xml:space="preserve">sin embargo se podría </w:t>
      </w:r>
      <w:r>
        <w:rPr>
          <w:rFonts w:ascii="ITC Avant Garde" w:hAnsi="ITC Avant Garde"/>
          <w:bCs/>
        </w:rPr>
        <w:t xml:space="preserve">requerir </w:t>
      </w:r>
      <w:r w:rsidR="006B1A6A">
        <w:rPr>
          <w:rFonts w:ascii="ITC Avant Garde" w:hAnsi="ITC Avant Garde"/>
          <w:bCs/>
        </w:rPr>
        <w:t>de personal adicional, como al efecto se establece en la AIR, sin que ello implique cambios drást</w:t>
      </w:r>
      <w:r w:rsidR="006F3A6C">
        <w:rPr>
          <w:rFonts w:ascii="ITC Avant Garde" w:hAnsi="ITC Avant Garde"/>
          <w:bCs/>
        </w:rPr>
        <w:t>icos en la operatividad de los c</w:t>
      </w:r>
      <w:r w:rsidR="006B1A6A">
        <w:rPr>
          <w:rFonts w:ascii="ITC Avant Garde" w:hAnsi="ITC Avant Garde"/>
          <w:bCs/>
        </w:rPr>
        <w:t>oncesionarios, como lo refieren los comentarios.</w:t>
      </w:r>
    </w:p>
    <w:p w14:paraId="1D7180DB" w14:textId="5DF88114" w:rsidR="00AA0E01" w:rsidRDefault="00AA0E01" w:rsidP="001D1250">
      <w:pPr>
        <w:pStyle w:val="Prrafodelista"/>
        <w:spacing w:after="0" w:line="240" w:lineRule="auto"/>
        <w:ind w:left="1080"/>
        <w:contextualSpacing w:val="0"/>
        <w:jc w:val="both"/>
        <w:rPr>
          <w:rFonts w:ascii="ITC Avant Garde" w:hAnsi="ITC Avant Garde"/>
          <w:bCs/>
        </w:rPr>
      </w:pPr>
    </w:p>
    <w:p w14:paraId="352F7C95" w14:textId="3CDC38F6" w:rsidR="00034897" w:rsidRDefault="00034897" w:rsidP="001D1250">
      <w:pPr>
        <w:pStyle w:val="Prrafodelista"/>
        <w:spacing w:after="0" w:line="240" w:lineRule="auto"/>
        <w:ind w:left="1080"/>
        <w:contextualSpacing w:val="0"/>
        <w:jc w:val="both"/>
        <w:rPr>
          <w:rFonts w:ascii="ITC Avant Garde" w:hAnsi="ITC Avant Garde"/>
          <w:bCs/>
        </w:rPr>
      </w:pPr>
      <w:r>
        <w:rPr>
          <w:rFonts w:ascii="ITC Avant Garde" w:hAnsi="ITC Avant Garde"/>
          <w:bCs/>
        </w:rPr>
        <w:t>Finalmente, en relación con e</w:t>
      </w:r>
      <w:r w:rsidR="00EA7E19">
        <w:rPr>
          <w:rFonts w:ascii="ITC Avant Garde" w:hAnsi="ITC Avant Garde"/>
          <w:bCs/>
        </w:rPr>
        <w:t xml:space="preserve">l comentario </w:t>
      </w:r>
      <w:r>
        <w:rPr>
          <w:rFonts w:ascii="ITC Avant Garde" w:hAnsi="ITC Avant Garde"/>
          <w:bCs/>
        </w:rPr>
        <w:t xml:space="preserve">mediante el cual se </w:t>
      </w:r>
      <w:r w:rsidR="00EA7E19">
        <w:rPr>
          <w:rFonts w:ascii="ITC Avant Garde" w:hAnsi="ITC Avant Garde"/>
          <w:bCs/>
        </w:rPr>
        <w:t xml:space="preserve">señala que </w:t>
      </w:r>
      <w:r>
        <w:rPr>
          <w:rFonts w:ascii="ITC Avant Garde" w:hAnsi="ITC Avant Garde"/>
          <w:bCs/>
        </w:rPr>
        <w:t>el costo estimado por el IFT para el cumplimiento del Anteproyecto está subestimado y que, por tanto,</w:t>
      </w:r>
      <w:r w:rsidR="00EA7E19">
        <w:rPr>
          <w:rFonts w:ascii="ITC Avant Garde" w:hAnsi="ITC Avant Garde"/>
          <w:bCs/>
        </w:rPr>
        <w:t xml:space="preserve"> se requieren modificaciones de forma drástica en la operativa de los </w:t>
      </w:r>
      <w:r w:rsidR="006F3A6C">
        <w:rPr>
          <w:rFonts w:ascii="ITC Avant Garde" w:hAnsi="ITC Avant Garde"/>
        </w:rPr>
        <w:t>Concesionarios del STR</w:t>
      </w:r>
      <w:r w:rsidR="006F3A6C">
        <w:rPr>
          <w:rFonts w:ascii="ITC Avant Garde" w:hAnsi="ITC Avant Garde"/>
          <w:bCs/>
        </w:rPr>
        <w:t xml:space="preserve"> </w:t>
      </w:r>
      <w:r w:rsidR="00EA7E19">
        <w:rPr>
          <w:rFonts w:ascii="ITC Avant Garde" w:hAnsi="ITC Avant Garde"/>
          <w:bCs/>
        </w:rPr>
        <w:t xml:space="preserve">en cuanto al manejo de las GEP y su información, </w:t>
      </w:r>
      <w:r>
        <w:rPr>
          <w:rFonts w:ascii="ITC Avant Garde" w:hAnsi="ITC Avant Garde"/>
          <w:bCs/>
        </w:rPr>
        <w:t xml:space="preserve">se indica que: </w:t>
      </w:r>
    </w:p>
    <w:p w14:paraId="4661A6EC" w14:textId="009A22F1" w:rsidR="00034897" w:rsidRDefault="00034897" w:rsidP="001D1250">
      <w:pPr>
        <w:pStyle w:val="Prrafodelista"/>
        <w:spacing w:after="0" w:line="240" w:lineRule="auto"/>
        <w:ind w:left="1080"/>
        <w:contextualSpacing w:val="0"/>
        <w:jc w:val="both"/>
        <w:rPr>
          <w:rFonts w:ascii="ITC Avant Garde" w:hAnsi="ITC Avant Garde"/>
          <w:bCs/>
        </w:rPr>
      </w:pPr>
    </w:p>
    <w:p w14:paraId="7B473AAD" w14:textId="760C5C3B" w:rsidR="00034897" w:rsidRDefault="00034897" w:rsidP="00034897">
      <w:pPr>
        <w:pStyle w:val="Prrafodelista"/>
        <w:spacing w:after="0" w:line="240" w:lineRule="auto"/>
        <w:ind w:left="1080"/>
        <w:contextualSpacing w:val="0"/>
        <w:jc w:val="both"/>
        <w:rPr>
          <w:rFonts w:ascii="ITC Avant Garde" w:hAnsi="ITC Avant Garde"/>
          <w:bCs/>
        </w:rPr>
      </w:pPr>
      <w:r>
        <w:rPr>
          <w:rFonts w:ascii="ITC Avant Garde" w:hAnsi="ITC Avant Garde"/>
          <w:bCs/>
        </w:rPr>
        <w:t>Del análisis realizado por esta UMCA respecto de los costos operativos, se consideró que un equipo de 3 a 5 auxiliares administrativos es suficiente para llevar a cabo las acciones tendientes a la conformación de las GEP de los Concesionarios del STR, atento a los alcances de las obligaciones impuestas a los participantes de la regulación, por lo que respetuosamente no se considera que este costo esté subestimado.</w:t>
      </w:r>
    </w:p>
    <w:p w14:paraId="343B36CB" w14:textId="673DF6AE" w:rsidR="00034897" w:rsidRDefault="00034897" w:rsidP="001D1250">
      <w:pPr>
        <w:pStyle w:val="Prrafodelista"/>
        <w:spacing w:after="0" w:line="240" w:lineRule="auto"/>
        <w:ind w:left="1080"/>
        <w:contextualSpacing w:val="0"/>
        <w:jc w:val="both"/>
        <w:rPr>
          <w:rFonts w:ascii="ITC Avant Garde" w:hAnsi="ITC Avant Garde"/>
          <w:bCs/>
        </w:rPr>
      </w:pPr>
    </w:p>
    <w:p w14:paraId="29D8C4BE" w14:textId="6CC67489" w:rsidR="00034897" w:rsidRDefault="00034897" w:rsidP="001D1250">
      <w:pPr>
        <w:pStyle w:val="Prrafodelista"/>
        <w:spacing w:after="0" w:line="240" w:lineRule="auto"/>
        <w:ind w:left="1080"/>
        <w:contextualSpacing w:val="0"/>
        <w:jc w:val="both"/>
        <w:rPr>
          <w:rFonts w:ascii="ITC Avant Garde" w:hAnsi="ITC Avant Garde"/>
          <w:bCs/>
        </w:rPr>
      </w:pPr>
      <w:r>
        <w:rPr>
          <w:rFonts w:ascii="ITC Avant Garde" w:hAnsi="ITC Avant Garde"/>
          <w:bCs/>
        </w:rPr>
        <w:t>Aunado a lo anterior, también es importante mencionar que una práctica común por parte de la mayoría d</w:t>
      </w:r>
      <w:r w:rsidR="006F3A6C">
        <w:rPr>
          <w:rFonts w:ascii="ITC Avant Garde" w:hAnsi="ITC Avant Garde"/>
          <w:bCs/>
        </w:rPr>
        <w:t>e los C</w:t>
      </w:r>
      <w:r>
        <w:rPr>
          <w:rFonts w:ascii="ITC Avant Garde" w:hAnsi="ITC Avant Garde"/>
          <w:bCs/>
        </w:rPr>
        <w:t>oncesionarios de</w:t>
      </w:r>
      <w:r w:rsidR="006F3A6C">
        <w:rPr>
          <w:rFonts w:ascii="ITC Avant Garde" w:hAnsi="ITC Avant Garde"/>
          <w:bCs/>
        </w:rPr>
        <w:t>l</w:t>
      </w:r>
      <w:r>
        <w:rPr>
          <w:rFonts w:ascii="ITC Avant Garde" w:hAnsi="ITC Avant Garde"/>
          <w:bCs/>
        </w:rPr>
        <w:t xml:space="preserve"> STR radica en la contratación que hacen de agregadores de información</w:t>
      </w:r>
      <w:r w:rsidR="00E9653D">
        <w:rPr>
          <w:rFonts w:ascii="ITC Avant Garde" w:hAnsi="ITC Avant Garde"/>
          <w:bCs/>
        </w:rPr>
        <w:t xml:space="preserve">, los cuales, en muchos de los casos, previo a esta regulación, los Concesionarios </w:t>
      </w:r>
      <w:r w:rsidR="006F3A6C">
        <w:rPr>
          <w:rFonts w:ascii="ITC Avant Garde" w:hAnsi="ITC Avant Garde"/>
          <w:bCs/>
        </w:rPr>
        <w:t xml:space="preserve">del </w:t>
      </w:r>
      <w:r w:rsidR="00E9653D">
        <w:rPr>
          <w:rFonts w:ascii="ITC Avant Garde" w:hAnsi="ITC Avant Garde"/>
          <w:bCs/>
        </w:rPr>
        <w:t>STR ya hacen uso de sus servicios para la integración de las correspondientes GEP.</w:t>
      </w:r>
    </w:p>
    <w:p w14:paraId="5D7D8FE7" w14:textId="7EACE9DD" w:rsidR="00E9653D" w:rsidRDefault="00E9653D" w:rsidP="001D1250">
      <w:pPr>
        <w:pStyle w:val="Prrafodelista"/>
        <w:spacing w:after="0" w:line="240" w:lineRule="auto"/>
        <w:ind w:left="1080"/>
        <w:contextualSpacing w:val="0"/>
        <w:jc w:val="both"/>
        <w:rPr>
          <w:rFonts w:ascii="ITC Avant Garde" w:hAnsi="ITC Avant Garde"/>
          <w:bCs/>
        </w:rPr>
      </w:pPr>
    </w:p>
    <w:p w14:paraId="53337DA3" w14:textId="4DC712ED" w:rsidR="00382F25" w:rsidRPr="00E9653D" w:rsidRDefault="00E9653D" w:rsidP="00E9653D">
      <w:pPr>
        <w:pStyle w:val="Prrafodelista"/>
        <w:spacing w:after="0" w:line="240" w:lineRule="auto"/>
        <w:ind w:left="1080"/>
        <w:contextualSpacing w:val="0"/>
        <w:jc w:val="both"/>
        <w:rPr>
          <w:rFonts w:ascii="ITC Avant Garde" w:hAnsi="ITC Avant Garde"/>
          <w:bCs/>
        </w:rPr>
      </w:pPr>
      <w:r>
        <w:rPr>
          <w:rFonts w:ascii="ITC Avant Garde" w:hAnsi="ITC Avant Garde"/>
          <w:bCs/>
        </w:rPr>
        <w:t xml:space="preserve">Asimismo, el comentario de referencia señala de forma un tanto subjetiva que la regulación provocaría </w:t>
      </w:r>
      <w:r w:rsidR="00EA7E19" w:rsidRPr="008B1733">
        <w:rPr>
          <w:rFonts w:ascii="ITC Avant Garde" w:hAnsi="ITC Avant Garde"/>
          <w:bCs/>
        </w:rPr>
        <w:t>modificaciones drásticas</w:t>
      </w:r>
      <w:r>
        <w:rPr>
          <w:rFonts w:ascii="ITC Avant Garde" w:hAnsi="ITC Avant Garde"/>
          <w:bCs/>
        </w:rPr>
        <w:t xml:space="preserve"> en la operativa en cuanto al manejo de la GEP y su información, es decir no precisa cuáles son los componentes o incluso la capacidad de recursos humanos que tendría que replantear o redistribuir para implementar las GEP con los alcances de la regulación propuesta, máxime que al día de hoy se observa que las GEP de la mayoría de los servicios que prestan los Concesionarios </w:t>
      </w:r>
      <w:r w:rsidR="006F3A6C">
        <w:rPr>
          <w:rFonts w:ascii="ITC Avant Garde" w:hAnsi="ITC Avant Garde"/>
          <w:bCs/>
        </w:rPr>
        <w:t xml:space="preserve">del </w:t>
      </w:r>
      <w:r>
        <w:rPr>
          <w:rFonts w:ascii="ITC Avant Garde" w:hAnsi="ITC Avant Garde"/>
          <w:bCs/>
        </w:rPr>
        <w:t>STR se encuentran integradas con aquellos elementos de información obligatorios materia de esta regulación. Por tanto, no se aprecia la diferencia drástica de la operatividad para la integración de las GEP con aquella información con que cuentan al día de hoy, y lo que tendría que incorporarse o considerarse a partir de esta regulación, si esta última prácticamente reproduce los elementos con que actualmente ya cuentan las GEP del STR.</w:t>
      </w:r>
    </w:p>
    <w:sectPr w:rsidR="00382F25" w:rsidRPr="00E9653D" w:rsidSect="00FA1ED3">
      <w:headerReference w:type="default" r:id="rId8"/>
      <w:footerReference w:type="default" r:id="rId9"/>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8EBF" w14:textId="77777777" w:rsidR="00034F61" w:rsidRDefault="00034F61" w:rsidP="00BF1EEF">
      <w:pPr>
        <w:spacing w:after="0" w:line="240" w:lineRule="auto"/>
      </w:pPr>
      <w:r>
        <w:separator/>
      </w:r>
    </w:p>
  </w:endnote>
  <w:endnote w:type="continuationSeparator" w:id="0">
    <w:p w14:paraId="392F2776" w14:textId="77777777" w:rsidR="00034F61" w:rsidRDefault="00034F61" w:rsidP="00BF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41784"/>
      <w:docPartObj>
        <w:docPartGallery w:val="Page Numbers (Bottom of Page)"/>
        <w:docPartUnique/>
      </w:docPartObj>
    </w:sdtPr>
    <w:sdtEndPr/>
    <w:sdtContent>
      <w:p w14:paraId="71F1534A" w14:textId="099B2AA2" w:rsidR="007C600F" w:rsidRDefault="007C600F">
        <w:pPr>
          <w:pStyle w:val="Piedepgina"/>
          <w:jc w:val="right"/>
        </w:pPr>
        <w:r>
          <w:fldChar w:fldCharType="begin"/>
        </w:r>
        <w:r>
          <w:instrText>PAGE   \* MERGEFORMAT</w:instrText>
        </w:r>
        <w:r>
          <w:fldChar w:fldCharType="separate"/>
        </w:r>
        <w:r w:rsidR="00052BE4" w:rsidRPr="00052BE4">
          <w:rPr>
            <w:noProof/>
            <w:lang w:val="es-ES"/>
          </w:rPr>
          <w:t>1</w:t>
        </w:r>
        <w:r>
          <w:fldChar w:fldCharType="end"/>
        </w:r>
      </w:p>
    </w:sdtContent>
  </w:sdt>
  <w:p w14:paraId="0BE1B39F" w14:textId="77777777" w:rsidR="007C600F" w:rsidRDefault="007C60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75DE9" w14:textId="77777777" w:rsidR="00034F61" w:rsidRDefault="00034F61" w:rsidP="00BF1EEF">
      <w:pPr>
        <w:spacing w:after="0" w:line="240" w:lineRule="auto"/>
      </w:pPr>
      <w:r>
        <w:separator/>
      </w:r>
    </w:p>
  </w:footnote>
  <w:footnote w:type="continuationSeparator" w:id="0">
    <w:p w14:paraId="36D368B7" w14:textId="77777777" w:rsidR="00034F61" w:rsidRDefault="00034F61" w:rsidP="00BF1EEF">
      <w:pPr>
        <w:spacing w:after="0" w:line="240" w:lineRule="auto"/>
      </w:pPr>
      <w:r>
        <w:continuationSeparator/>
      </w:r>
    </w:p>
  </w:footnote>
  <w:footnote w:id="1">
    <w:p w14:paraId="53BD3C9B" w14:textId="0CCABD34" w:rsidR="007C600F" w:rsidRPr="00811349" w:rsidRDefault="007C600F" w:rsidP="007E5354">
      <w:pPr>
        <w:pStyle w:val="Textonotapie"/>
        <w:jc w:val="both"/>
        <w:rPr>
          <w:rFonts w:ascii="ITC Avant Garde" w:hAnsi="ITC Avant Garde"/>
          <w:sz w:val="16"/>
          <w:szCs w:val="16"/>
        </w:rPr>
      </w:pPr>
      <w:r w:rsidRPr="00811349">
        <w:rPr>
          <w:rStyle w:val="Refdenotaalpie"/>
          <w:rFonts w:ascii="ITC Avant Garde" w:hAnsi="ITC Avant Garde"/>
          <w:sz w:val="16"/>
          <w:szCs w:val="16"/>
        </w:rPr>
        <w:footnoteRef/>
      </w:r>
      <w:r w:rsidRPr="00811349">
        <w:rPr>
          <w:rFonts w:ascii="ITC Avant Garde" w:hAnsi="ITC Avant Garde"/>
          <w:sz w:val="16"/>
          <w:szCs w:val="16"/>
        </w:rPr>
        <w:t xml:space="preserve"> Disponibles en el enlace: </w:t>
      </w:r>
      <w:hyperlink r:id="rId1" w:history="1">
        <w:r w:rsidRPr="00811349">
          <w:rPr>
            <w:rStyle w:val="Hipervnculo"/>
            <w:rFonts w:ascii="ITC Avant Garde" w:hAnsi="ITC Avant Garde"/>
            <w:sz w:val="16"/>
            <w:szCs w:val="16"/>
          </w:rPr>
          <w:t>http://www.ift.org.mx/sites/default/files/version_integral_de_lineamientos_mc-mo_2017.pdf</w:t>
        </w:r>
      </w:hyperlink>
      <w:r w:rsidRPr="00811349">
        <w:rPr>
          <w:rFonts w:ascii="ITC Avant Garde" w:hAnsi="ITC Avant Garde"/>
          <w:sz w:val="16"/>
          <w:szCs w:val="16"/>
        </w:rPr>
        <w:t xml:space="preserve"> </w:t>
      </w:r>
    </w:p>
  </w:footnote>
  <w:footnote w:id="2">
    <w:p w14:paraId="72FBBB17" w14:textId="71212666" w:rsidR="007C600F" w:rsidRPr="00811349" w:rsidRDefault="007C600F" w:rsidP="007E5354">
      <w:pPr>
        <w:pStyle w:val="Textonotapie"/>
        <w:jc w:val="both"/>
        <w:rPr>
          <w:rFonts w:ascii="ITC Avant Garde" w:hAnsi="ITC Avant Garde"/>
          <w:sz w:val="16"/>
          <w:szCs w:val="16"/>
        </w:rPr>
      </w:pPr>
      <w:r w:rsidRPr="00811349">
        <w:rPr>
          <w:rStyle w:val="Refdenotaalpie"/>
          <w:rFonts w:ascii="ITC Avant Garde" w:hAnsi="ITC Avant Garde"/>
          <w:sz w:val="16"/>
          <w:szCs w:val="16"/>
        </w:rPr>
        <w:footnoteRef/>
      </w:r>
      <w:r w:rsidRPr="00811349">
        <w:rPr>
          <w:rFonts w:ascii="ITC Avant Garde" w:hAnsi="ITC Avant Garde"/>
          <w:sz w:val="16"/>
          <w:szCs w:val="16"/>
        </w:rPr>
        <w:t xml:space="preserve"> Los Lineamientos de Consulta Pública y Análisis de Impacto Regulatorio del Instituto Federal de Telecomunicaciones publicados en el DOF el 8 de noviembre de 2017, establecen que un </w:t>
      </w:r>
      <w:r w:rsidRPr="00811349">
        <w:rPr>
          <w:rFonts w:ascii="ITC Avant Garde" w:hAnsi="ITC Avant Garde"/>
          <w:b/>
          <w:sz w:val="16"/>
          <w:szCs w:val="16"/>
        </w:rPr>
        <w:t xml:space="preserve">Anteproyecto </w:t>
      </w:r>
      <w:r w:rsidRPr="00811349">
        <w:rPr>
          <w:rFonts w:ascii="ITC Avant Garde" w:hAnsi="ITC Avant Garde"/>
          <w:sz w:val="16"/>
          <w:szCs w:val="16"/>
        </w:rPr>
        <w:t xml:space="preserve">es la propuesta de elaboración o modificación de una Regulación por parte de las Unidades y/o Coordinaciones Generales del Instituto, que será sometida a consulta pública por Acuerdo del Pleno, mientras que un </w:t>
      </w:r>
      <w:r w:rsidRPr="00811349">
        <w:rPr>
          <w:rFonts w:ascii="ITC Avant Garde" w:hAnsi="ITC Avant Garde"/>
          <w:b/>
          <w:sz w:val="16"/>
          <w:szCs w:val="16"/>
        </w:rPr>
        <w:t>Proyecto</w:t>
      </w:r>
      <w:r w:rsidRPr="00811349">
        <w:rPr>
          <w:rFonts w:ascii="ITC Avant Garde" w:hAnsi="ITC Avant Garde"/>
          <w:sz w:val="16"/>
          <w:szCs w:val="16"/>
        </w:rPr>
        <w:t xml:space="preserve"> consiste en la propuesta de elaboración o modificación de una Regulación por parte de las Unidades y/o Coordinaciones Generales del Instituto, que será sometida para consideración y, en su caso, expedición del Pleno.</w:t>
      </w:r>
    </w:p>
  </w:footnote>
  <w:footnote w:id="3">
    <w:p w14:paraId="43F656FC" w14:textId="43D5789D" w:rsidR="007C600F" w:rsidRPr="00811349" w:rsidRDefault="007C600F" w:rsidP="007E5354">
      <w:pPr>
        <w:pStyle w:val="Textonotapie"/>
        <w:jc w:val="both"/>
        <w:rPr>
          <w:rFonts w:ascii="ITC Avant Garde" w:hAnsi="ITC Avant Garde"/>
          <w:sz w:val="16"/>
          <w:szCs w:val="16"/>
        </w:rPr>
      </w:pPr>
      <w:r w:rsidRPr="00811349">
        <w:rPr>
          <w:rStyle w:val="Refdenotaalpie"/>
          <w:rFonts w:ascii="ITC Avant Garde" w:hAnsi="ITC Avant Garde"/>
          <w:sz w:val="16"/>
          <w:szCs w:val="16"/>
        </w:rPr>
        <w:footnoteRef/>
      </w:r>
      <w:r w:rsidRPr="00811349">
        <w:rPr>
          <w:rFonts w:ascii="ITC Avant Garde" w:hAnsi="ITC Avant Garde"/>
          <w:sz w:val="16"/>
          <w:szCs w:val="16"/>
        </w:rPr>
        <w:t xml:space="preserve"> Referencia. Versión Pública del </w:t>
      </w:r>
      <w:r w:rsidRPr="00811349">
        <w:rPr>
          <w:rFonts w:ascii="ITC Avant Garde" w:hAnsi="ITC Avant Garde"/>
          <w:b/>
          <w:bCs/>
          <w:sz w:val="16"/>
          <w:szCs w:val="16"/>
        </w:rPr>
        <w:t xml:space="preserve">Acuerdo P/IFT/EXT/300915/114 </w:t>
      </w:r>
      <w:r w:rsidRPr="00811349">
        <w:rPr>
          <w:rFonts w:ascii="ITC Avant Garde" w:hAnsi="ITC Avant Garde"/>
          <w:sz w:val="16"/>
          <w:szCs w:val="16"/>
        </w:rPr>
        <w:t>del Pleno del Instituto Federal de Telecomunicaciones.</w:t>
      </w:r>
    </w:p>
  </w:footnote>
  <w:footnote w:id="4">
    <w:p w14:paraId="4E05272A" w14:textId="77777777" w:rsidR="007C600F" w:rsidRPr="00811349" w:rsidRDefault="007C600F" w:rsidP="007E5354">
      <w:pPr>
        <w:pStyle w:val="Textonotapie"/>
        <w:jc w:val="both"/>
        <w:rPr>
          <w:rFonts w:ascii="ITC Avant Garde" w:hAnsi="ITC Avant Garde"/>
          <w:sz w:val="16"/>
          <w:szCs w:val="16"/>
        </w:rPr>
      </w:pPr>
      <w:r w:rsidRPr="00811349">
        <w:rPr>
          <w:rStyle w:val="Refdenotaalpie"/>
          <w:rFonts w:ascii="ITC Avant Garde" w:hAnsi="ITC Avant Garde"/>
          <w:sz w:val="16"/>
          <w:szCs w:val="16"/>
        </w:rPr>
        <w:footnoteRef/>
      </w:r>
      <w:r w:rsidRPr="00811349">
        <w:rPr>
          <w:rFonts w:ascii="ITC Avant Garde" w:hAnsi="ITC Avant Garde"/>
          <w:sz w:val="16"/>
          <w:szCs w:val="16"/>
        </w:rPr>
        <w:t xml:space="preserve"> Tesis Jurisprudencial P./J. 48/2015 (10a.), con número de registro 2010669.</w:t>
      </w:r>
    </w:p>
  </w:footnote>
  <w:footnote w:id="5">
    <w:p w14:paraId="57F7FF23" w14:textId="3C726F06" w:rsidR="007C600F" w:rsidRPr="00811349" w:rsidRDefault="007C600F" w:rsidP="00102483">
      <w:pPr>
        <w:pStyle w:val="Textonotapie"/>
        <w:jc w:val="both"/>
        <w:rPr>
          <w:rFonts w:ascii="ITC Avant Garde" w:hAnsi="ITC Avant Garde"/>
          <w:sz w:val="16"/>
          <w:szCs w:val="16"/>
        </w:rPr>
      </w:pPr>
      <w:r w:rsidRPr="00811349">
        <w:rPr>
          <w:rStyle w:val="Refdenotaalpie"/>
          <w:rFonts w:ascii="ITC Avant Garde" w:hAnsi="ITC Avant Garde"/>
          <w:sz w:val="16"/>
          <w:szCs w:val="16"/>
        </w:rPr>
        <w:footnoteRef/>
      </w:r>
      <w:r w:rsidRPr="00811349">
        <w:rPr>
          <w:rFonts w:ascii="ITC Avant Garde" w:hAnsi="ITC Avant Garde"/>
          <w:sz w:val="16"/>
          <w:szCs w:val="16"/>
        </w:rPr>
        <w:t xml:space="preserve"> Unión Internacional de Telecomunicaciones; Recomendación UIT-T J.90 (05/2000) Guías electrónicas de programas para difusión mediante televisión por cable digital y otros métodos de distribución similares – Escenario de funcionamiento de referencia y requisitos. Disponible en: </w:t>
      </w:r>
      <w:hyperlink r:id="rId2" w:history="1">
        <w:r w:rsidRPr="00811349">
          <w:rPr>
            <w:rStyle w:val="Hipervnculo"/>
            <w:rFonts w:ascii="ITC Avant Garde" w:hAnsi="ITC Avant Garde"/>
            <w:sz w:val="16"/>
            <w:szCs w:val="16"/>
          </w:rPr>
          <w:t>https://www.itu.int/rec/T-REC-J.90-200005-I/esc</w:t>
        </w:r>
      </w:hyperlink>
      <w:r w:rsidRPr="00811349">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2C1" w14:textId="77777777" w:rsidR="007C600F" w:rsidRDefault="00034F61">
    <w:pPr>
      <w:pStyle w:val="Encabezado"/>
    </w:pPr>
    <w:r>
      <w:rPr>
        <w:noProof/>
      </w:rPr>
      <w:pict w14:anchorId="34FA9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93.3pt;margin-top:-13.05pt;width:619.95pt;height:804.1pt;z-index:-251658752;mso-position-horizontal-relative:margin;mso-position-vertical-relative:page" o:allowincell="f">
          <v:imagedata r:id="rId1" o:title="hoja membretada s dir-01"/>
          <w10:wrap anchorx="margin"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DD6"/>
    <w:multiLevelType w:val="hybridMultilevel"/>
    <w:tmpl w:val="6DB671EE"/>
    <w:lvl w:ilvl="0" w:tplc="080A000F">
      <w:start w:val="1"/>
      <w:numFmt w:val="decimal"/>
      <w:pStyle w:val="Ttulo3"/>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570479"/>
    <w:multiLevelType w:val="hybridMultilevel"/>
    <w:tmpl w:val="6E32D1A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105F3C06"/>
    <w:multiLevelType w:val="hybridMultilevel"/>
    <w:tmpl w:val="7C9CE7FA"/>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7C402A2"/>
    <w:multiLevelType w:val="hybridMultilevel"/>
    <w:tmpl w:val="34ECB35C"/>
    <w:lvl w:ilvl="0" w:tplc="CD26BD5E">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 w15:restartNumberingAfterBreak="0">
    <w:nsid w:val="1C8C5EE2"/>
    <w:multiLevelType w:val="hybridMultilevel"/>
    <w:tmpl w:val="9306D990"/>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1D9233AE"/>
    <w:multiLevelType w:val="hybridMultilevel"/>
    <w:tmpl w:val="BCF6BA8A"/>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6" w15:restartNumberingAfterBreak="0">
    <w:nsid w:val="1F9970BA"/>
    <w:multiLevelType w:val="hybridMultilevel"/>
    <w:tmpl w:val="39F6DB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A276175"/>
    <w:multiLevelType w:val="hybridMultilevel"/>
    <w:tmpl w:val="D326FD48"/>
    <w:lvl w:ilvl="0" w:tplc="3C74A7B4">
      <w:start w:val="1"/>
      <w:numFmt w:val="upperRoman"/>
      <w:lvlText w:val="%1."/>
      <w:lvlJc w:val="right"/>
      <w:pPr>
        <w:ind w:left="1440" w:hanging="360"/>
      </w:pPr>
      <w:rPr>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D3869F2"/>
    <w:multiLevelType w:val="hybridMultilevel"/>
    <w:tmpl w:val="18C21F9E"/>
    <w:lvl w:ilvl="0" w:tplc="3ED03474">
      <w:start w:val="1"/>
      <w:numFmt w:val="decimal"/>
      <w:lvlText w:val="%1."/>
      <w:lvlJc w:val="left"/>
      <w:pPr>
        <w:ind w:left="720" w:hanging="360"/>
      </w:pPr>
      <w:rPr>
        <w:rFonts w:hint="default"/>
        <w:b/>
        <w:bCs w:val="0"/>
      </w:rPr>
    </w:lvl>
    <w:lvl w:ilvl="1" w:tplc="4D78593E">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801E5D"/>
    <w:multiLevelType w:val="hybridMultilevel"/>
    <w:tmpl w:val="3294E5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FB20729"/>
    <w:multiLevelType w:val="hybridMultilevel"/>
    <w:tmpl w:val="B676800A"/>
    <w:lvl w:ilvl="0" w:tplc="ABC64326">
      <w:start w:val="1"/>
      <w:numFmt w:val="upp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EB7BA6"/>
    <w:multiLevelType w:val="hybridMultilevel"/>
    <w:tmpl w:val="005630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2D0929"/>
    <w:multiLevelType w:val="hybridMultilevel"/>
    <w:tmpl w:val="39F6DB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7DC25D9"/>
    <w:multiLevelType w:val="hybridMultilevel"/>
    <w:tmpl w:val="005630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21269A2"/>
    <w:multiLevelType w:val="hybridMultilevel"/>
    <w:tmpl w:val="5E1247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6933293"/>
    <w:multiLevelType w:val="hybridMultilevel"/>
    <w:tmpl w:val="C6E6229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46F9021C"/>
    <w:multiLevelType w:val="hybridMultilevel"/>
    <w:tmpl w:val="2C645A1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8AE0A40"/>
    <w:multiLevelType w:val="hybridMultilevel"/>
    <w:tmpl w:val="ED3CB06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48D6088D"/>
    <w:multiLevelType w:val="hybridMultilevel"/>
    <w:tmpl w:val="5504F07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BAA7FE4"/>
    <w:multiLevelType w:val="hybridMultilevel"/>
    <w:tmpl w:val="4AC86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203749"/>
    <w:multiLevelType w:val="hybridMultilevel"/>
    <w:tmpl w:val="62DE3FB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57ED6AAB"/>
    <w:multiLevelType w:val="hybridMultilevel"/>
    <w:tmpl w:val="C9E00B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940CDF"/>
    <w:multiLevelType w:val="hybridMultilevel"/>
    <w:tmpl w:val="18D4DE8E"/>
    <w:lvl w:ilvl="0" w:tplc="5C7A2FA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6E743723"/>
    <w:multiLevelType w:val="hybridMultilevel"/>
    <w:tmpl w:val="E45C5FB2"/>
    <w:lvl w:ilvl="0" w:tplc="AC4C6A0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B0586F"/>
    <w:multiLevelType w:val="hybridMultilevel"/>
    <w:tmpl w:val="D85CC78C"/>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5" w15:restartNumberingAfterBreak="0">
    <w:nsid w:val="73793A2E"/>
    <w:multiLevelType w:val="hybridMultilevel"/>
    <w:tmpl w:val="674643D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76921F1F"/>
    <w:multiLevelType w:val="hybridMultilevel"/>
    <w:tmpl w:val="09D0BA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9317FC"/>
    <w:multiLevelType w:val="hybridMultilevel"/>
    <w:tmpl w:val="B2CCDD5A"/>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8" w15:restartNumberingAfterBreak="0">
    <w:nsid w:val="7E97437D"/>
    <w:multiLevelType w:val="hybridMultilevel"/>
    <w:tmpl w:val="AF748D48"/>
    <w:lvl w:ilvl="0" w:tplc="69FA14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12"/>
  </w:num>
  <w:num w:numId="6">
    <w:abstractNumId w:val="18"/>
  </w:num>
  <w:num w:numId="7">
    <w:abstractNumId w:val="20"/>
  </w:num>
  <w:num w:numId="8">
    <w:abstractNumId w:val="9"/>
  </w:num>
  <w:num w:numId="9">
    <w:abstractNumId w:val="1"/>
  </w:num>
  <w:num w:numId="10">
    <w:abstractNumId w:val="5"/>
  </w:num>
  <w:num w:numId="11">
    <w:abstractNumId w:val="11"/>
  </w:num>
  <w:num w:numId="12">
    <w:abstractNumId w:val="15"/>
  </w:num>
  <w:num w:numId="13">
    <w:abstractNumId w:val="25"/>
  </w:num>
  <w:num w:numId="14">
    <w:abstractNumId w:val="17"/>
  </w:num>
  <w:num w:numId="15">
    <w:abstractNumId w:val="24"/>
  </w:num>
  <w:num w:numId="16">
    <w:abstractNumId w:val="13"/>
  </w:num>
  <w:num w:numId="17">
    <w:abstractNumId w:val="26"/>
  </w:num>
  <w:num w:numId="18">
    <w:abstractNumId w:val="28"/>
  </w:num>
  <w:num w:numId="19">
    <w:abstractNumId w:val="23"/>
  </w:num>
  <w:num w:numId="20">
    <w:abstractNumId w:val="0"/>
  </w:num>
  <w:num w:numId="21">
    <w:abstractNumId w:val="14"/>
  </w:num>
  <w:num w:numId="22">
    <w:abstractNumId w:val="16"/>
  </w:num>
  <w:num w:numId="23">
    <w:abstractNumId w:val="4"/>
  </w:num>
  <w:num w:numId="24">
    <w:abstractNumId w:val="27"/>
  </w:num>
  <w:num w:numId="25">
    <w:abstractNumId w:val="21"/>
  </w:num>
  <w:num w:numId="26">
    <w:abstractNumId w:val="0"/>
    <w:lvlOverride w:ilvl="0">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2"/>
  </w:num>
  <w:num w:numId="38">
    <w:abstractNumId w:val="3"/>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34"/>
    <w:rsid w:val="00003351"/>
    <w:rsid w:val="000065D1"/>
    <w:rsid w:val="0001497A"/>
    <w:rsid w:val="00016C58"/>
    <w:rsid w:val="00021012"/>
    <w:rsid w:val="000219EF"/>
    <w:rsid w:val="00021D21"/>
    <w:rsid w:val="00023CD4"/>
    <w:rsid w:val="00027435"/>
    <w:rsid w:val="00032C17"/>
    <w:rsid w:val="00034897"/>
    <w:rsid w:val="00034F61"/>
    <w:rsid w:val="00037728"/>
    <w:rsid w:val="00050974"/>
    <w:rsid w:val="00051265"/>
    <w:rsid w:val="00051790"/>
    <w:rsid w:val="00052BE4"/>
    <w:rsid w:val="00060C34"/>
    <w:rsid w:val="00063088"/>
    <w:rsid w:val="00071AF6"/>
    <w:rsid w:val="00072125"/>
    <w:rsid w:val="00085D60"/>
    <w:rsid w:val="00093B5F"/>
    <w:rsid w:val="00094AA2"/>
    <w:rsid w:val="00095EE6"/>
    <w:rsid w:val="00096F01"/>
    <w:rsid w:val="000A002A"/>
    <w:rsid w:val="000A4FFE"/>
    <w:rsid w:val="000B634E"/>
    <w:rsid w:val="000C3A50"/>
    <w:rsid w:val="000C3D3D"/>
    <w:rsid w:val="000C69B2"/>
    <w:rsid w:val="000C6F76"/>
    <w:rsid w:val="000D3896"/>
    <w:rsid w:val="000E0D74"/>
    <w:rsid w:val="000E250E"/>
    <w:rsid w:val="000E6F75"/>
    <w:rsid w:val="000E711E"/>
    <w:rsid w:val="000F5FF8"/>
    <w:rsid w:val="000F6CAF"/>
    <w:rsid w:val="00102483"/>
    <w:rsid w:val="0010598E"/>
    <w:rsid w:val="00106D25"/>
    <w:rsid w:val="00111272"/>
    <w:rsid w:val="00117E37"/>
    <w:rsid w:val="001327D6"/>
    <w:rsid w:val="001338C0"/>
    <w:rsid w:val="00136D20"/>
    <w:rsid w:val="0014669A"/>
    <w:rsid w:val="001470CF"/>
    <w:rsid w:val="0015596F"/>
    <w:rsid w:val="00156BD4"/>
    <w:rsid w:val="001648CB"/>
    <w:rsid w:val="0016603A"/>
    <w:rsid w:val="00167A91"/>
    <w:rsid w:val="00170687"/>
    <w:rsid w:val="001720AE"/>
    <w:rsid w:val="0017725B"/>
    <w:rsid w:val="00180CE9"/>
    <w:rsid w:val="001816A3"/>
    <w:rsid w:val="00184A7A"/>
    <w:rsid w:val="00191606"/>
    <w:rsid w:val="00193734"/>
    <w:rsid w:val="00196A6A"/>
    <w:rsid w:val="001A2676"/>
    <w:rsid w:val="001A2B28"/>
    <w:rsid w:val="001B0DB0"/>
    <w:rsid w:val="001B24DC"/>
    <w:rsid w:val="001C1E76"/>
    <w:rsid w:val="001C2C2B"/>
    <w:rsid w:val="001C4B7F"/>
    <w:rsid w:val="001D1250"/>
    <w:rsid w:val="001E64F3"/>
    <w:rsid w:val="001F2434"/>
    <w:rsid w:val="00200225"/>
    <w:rsid w:val="00206D52"/>
    <w:rsid w:val="00211AA0"/>
    <w:rsid w:val="00215958"/>
    <w:rsid w:val="00232D88"/>
    <w:rsid w:val="00233606"/>
    <w:rsid w:val="002406E4"/>
    <w:rsid w:val="00245897"/>
    <w:rsid w:val="00251CF1"/>
    <w:rsid w:val="00252F84"/>
    <w:rsid w:val="0026184D"/>
    <w:rsid w:val="00261E5E"/>
    <w:rsid w:val="00262EB9"/>
    <w:rsid w:val="0026515A"/>
    <w:rsid w:val="00265BF3"/>
    <w:rsid w:val="0026721C"/>
    <w:rsid w:val="002850F7"/>
    <w:rsid w:val="00285D11"/>
    <w:rsid w:val="00290C16"/>
    <w:rsid w:val="002919E2"/>
    <w:rsid w:val="002A2B31"/>
    <w:rsid w:val="002B0D72"/>
    <w:rsid w:val="002B0F74"/>
    <w:rsid w:val="002C1314"/>
    <w:rsid w:val="002C21EE"/>
    <w:rsid w:val="002C4247"/>
    <w:rsid w:val="002C66E5"/>
    <w:rsid w:val="002C7BEF"/>
    <w:rsid w:val="002D1FA1"/>
    <w:rsid w:val="002E2CA9"/>
    <w:rsid w:val="002E3835"/>
    <w:rsid w:val="002E39B6"/>
    <w:rsid w:val="002E45E3"/>
    <w:rsid w:val="002E4878"/>
    <w:rsid w:val="002E75BA"/>
    <w:rsid w:val="002F166D"/>
    <w:rsid w:val="002F1757"/>
    <w:rsid w:val="002F2CCE"/>
    <w:rsid w:val="00300901"/>
    <w:rsid w:val="003062F4"/>
    <w:rsid w:val="00307CA9"/>
    <w:rsid w:val="003121BF"/>
    <w:rsid w:val="003149AD"/>
    <w:rsid w:val="00316C8C"/>
    <w:rsid w:val="00322401"/>
    <w:rsid w:val="00326366"/>
    <w:rsid w:val="00332CF4"/>
    <w:rsid w:val="003357FF"/>
    <w:rsid w:val="00336298"/>
    <w:rsid w:val="00337519"/>
    <w:rsid w:val="003402E6"/>
    <w:rsid w:val="00341A87"/>
    <w:rsid w:val="00342552"/>
    <w:rsid w:val="003430B3"/>
    <w:rsid w:val="0034335A"/>
    <w:rsid w:val="0034344C"/>
    <w:rsid w:val="00352C1B"/>
    <w:rsid w:val="00354039"/>
    <w:rsid w:val="003544A5"/>
    <w:rsid w:val="00365D10"/>
    <w:rsid w:val="00366044"/>
    <w:rsid w:val="003671DE"/>
    <w:rsid w:val="00380C26"/>
    <w:rsid w:val="00382F25"/>
    <w:rsid w:val="00385F6E"/>
    <w:rsid w:val="003A3D12"/>
    <w:rsid w:val="003A6B4F"/>
    <w:rsid w:val="003B68C8"/>
    <w:rsid w:val="003D28A6"/>
    <w:rsid w:val="003D2BD7"/>
    <w:rsid w:val="003D2C2F"/>
    <w:rsid w:val="003D3FBF"/>
    <w:rsid w:val="003D5628"/>
    <w:rsid w:val="003D5E3C"/>
    <w:rsid w:val="003E12AE"/>
    <w:rsid w:val="003E2088"/>
    <w:rsid w:val="003F0F22"/>
    <w:rsid w:val="003F1E4E"/>
    <w:rsid w:val="003F34EE"/>
    <w:rsid w:val="003F611A"/>
    <w:rsid w:val="003F638F"/>
    <w:rsid w:val="003F64F9"/>
    <w:rsid w:val="00401206"/>
    <w:rsid w:val="00414D04"/>
    <w:rsid w:val="00417B4D"/>
    <w:rsid w:val="00421FAE"/>
    <w:rsid w:val="00422A45"/>
    <w:rsid w:val="004230D0"/>
    <w:rsid w:val="0043467E"/>
    <w:rsid w:val="00436B2B"/>
    <w:rsid w:val="0044118B"/>
    <w:rsid w:val="00450EDD"/>
    <w:rsid w:val="00451D5C"/>
    <w:rsid w:val="00454486"/>
    <w:rsid w:val="00454855"/>
    <w:rsid w:val="0046487B"/>
    <w:rsid w:val="00467412"/>
    <w:rsid w:val="004852E5"/>
    <w:rsid w:val="00485D9D"/>
    <w:rsid w:val="00491DC1"/>
    <w:rsid w:val="004935AC"/>
    <w:rsid w:val="004A00B1"/>
    <w:rsid w:val="004B138E"/>
    <w:rsid w:val="004B56F5"/>
    <w:rsid w:val="004C3177"/>
    <w:rsid w:val="004C7CFA"/>
    <w:rsid w:val="004D49B1"/>
    <w:rsid w:val="004E2D3A"/>
    <w:rsid w:val="004E3542"/>
    <w:rsid w:val="004F0539"/>
    <w:rsid w:val="004F1B62"/>
    <w:rsid w:val="004F5EA6"/>
    <w:rsid w:val="005046F3"/>
    <w:rsid w:val="005120DC"/>
    <w:rsid w:val="005123AD"/>
    <w:rsid w:val="00517C87"/>
    <w:rsid w:val="005226CB"/>
    <w:rsid w:val="005236A6"/>
    <w:rsid w:val="00545168"/>
    <w:rsid w:val="00554E00"/>
    <w:rsid w:val="00557677"/>
    <w:rsid w:val="00563EAF"/>
    <w:rsid w:val="005715EC"/>
    <w:rsid w:val="00577C43"/>
    <w:rsid w:val="00577DA7"/>
    <w:rsid w:val="00584213"/>
    <w:rsid w:val="00584DDA"/>
    <w:rsid w:val="005866D9"/>
    <w:rsid w:val="005868C2"/>
    <w:rsid w:val="00595772"/>
    <w:rsid w:val="005976C7"/>
    <w:rsid w:val="005B1AA8"/>
    <w:rsid w:val="005B535F"/>
    <w:rsid w:val="005B6056"/>
    <w:rsid w:val="005C0DB7"/>
    <w:rsid w:val="005C251A"/>
    <w:rsid w:val="005C2EB3"/>
    <w:rsid w:val="005C3500"/>
    <w:rsid w:val="005C3C8E"/>
    <w:rsid w:val="005D0602"/>
    <w:rsid w:val="005D0DB8"/>
    <w:rsid w:val="005D4C12"/>
    <w:rsid w:val="005D5A43"/>
    <w:rsid w:val="005D76A6"/>
    <w:rsid w:val="005F101B"/>
    <w:rsid w:val="005F1B99"/>
    <w:rsid w:val="005F425B"/>
    <w:rsid w:val="00607224"/>
    <w:rsid w:val="006078AB"/>
    <w:rsid w:val="00612C56"/>
    <w:rsid w:val="00617CF1"/>
    <w:rsid w:val="00623992"/>
    <w:rsid w:val="0063653D"/>
    <w:rsid w:val="00640AE2"/>
    <w:rsid w:val="006445F3"/>
    <w:rsid w:val="0067225A"/>
    <w:rsid w:val="006814A8"/>
    <w:rsid w:val="00684503"/>
    <w:rsid w:val="00692A30"/>
    <w:rsid w:val="00696B4D"/>
    <w:rsid w:val="006A10C0"/>
    <w:rsid w:val="006A3676"/>
    <w:rsid w:val="006A502C"/>
    <w:rsid w:val="006B1A6A"/>
    <w:rsid w:val="006C5C23"/>
    <w:rsid w:val="006C6211"/>
    <w:rsid w:val="006C6318"/>
    <w:rsid w:val="006C6CA9"/>
    <w:rsid w:val="006D2F27"/>
    <w:rsid w:val="006D6878"/>
    <w:rsid w:val="006E15ED"/>
    <w:rsid w:val="006E1D37"/>
    <w:rsid w:val="006E4A27"/>
    <w:rsid w:val="006E4FC4"/>
    <w:rsid w:val="006E6002"/>
    <w:rsid w:val="006F09D7"/>
    <w:rsid w:val="006F1845"/>
    <w:rsid w:val="006F3A6C"/>
    <w:rsid w:val="006F5AD5"/>
    <w:rsid w:val="006F649C"/>
    <w:rsid w:val="006F694B"/>
    <w:rsid w:val="007002DF"/>
    <w:rsid w:val="00703E08"/>
    <w:rsid w:val="00704241"/>
    <w:rsid w:val="00706D9C"/>
    <w:rsid w:val="00707613"/>
    <w:rsid w:val="00712CF4"/>
    <w:rsid w:val="00716D7D"/>
    <w:rsid w:val="00750531"/>
    <w:rsid w:val="00751018"/>
    <w:rsid w:val="007515DC"/>
    <w:rsid w:val="00751A03"/>
    <w:rsid w:val="007539C1"/>
    <w:rsid w:val="00757108"/>
    <w:rsid w:val="00757C35"/>
    <w:rsid w:val="00760CC3"/>
    <w:rsid w:val="007773FA"/>
    <w:rsid w:val="00780DC1"/>
    <w:rsid w:val="007850F6"/>
    <w:rsid w:val="00792D73"/>
    <w:rsid w:val="00794FD5"/>
    <w:rsid w:val="007950E4"/>
    <w:rsid w:val="0079773A"/>
    <w:rsid w:val="007979AA"/>
    <w:rsid w:val="007A3B93"/>
    <w:rsid w:val="007A5CAE"/>
    <w:rsid w:val="007B06AC"/>
    <w:rsid w:val="007C600F"/>
    <w:rsid w:val="007C75DB"/>
    <w:rsid w:val="007D66CB"/>
    <w:rsid w:val="007D7820"/>
    <w:rsid w:val="007E4C21"/>
    <w:rsid w:val="007E5354"/>
    <w:rsid w:val="007F191E"/>
    <w:rsid w:val="007F461E"/>
    <w:rsid w:val="00800110"/>
    <w:rsid w:val="00810D8A"/>
    <w:rsid w:val="00811349"/>
    <w:rsid w:val="00811376"/>
    <w:rsid w:val="008164CD"/>
    <w:rsid w:val="008211D0"/>
    <w:rsid w:val="00831773"/>
    <w:rsid w:val="00841B02"/>
    <w:rsid w:val="00845909"/>
    <w:rsid w:val="00853FD1"/>
    <w:rsid w:val="00857106"/>
    <w:rsid w:val="00857F20"/>
    <w:rsid w:val="00866410"/>
    <w:rsid w:val="008703E2"/>
    <w:rsid w:val="008721D4"/>
    <w:rsid w:val="008723B4"/>
    <w:rsid w:val="00875830"/>
    <w:rsid w:val="0087794C"/>
    <w:rsid w:val="0088277C"/>
    <w:rsid w:val="008829A9"/>
    <w:rsid w:val="0089056C"/>
    <w:rsid w:val="00891B9F"/>
    <w:rsid w:val="008928F5"/>
    <w:rsid w:val="008954A7"/>
    <w:rsid w:val="008B1733"/>
    <w:rsid w:val="008B6839"/>
    <w:rsid w:val="008D46F9"/>
    <w:rsid w:val="008D74C0"/>
    <w:rsid w:val="008E2352"/>
    <w:rsid w:val="008E4D29"/>
    <w:rsid w:val="00902722"/>
    <w:rsid w:val="00903526"/>
    <w:rsid w:val="009038A2"/>
    <w:rsid w:val="00912A1E"/>
    <w:rsid w:val="009141EE"/>
    <w:rsid w:val="009165BE"/>
    <w:rsid w:val="0092343A"/>
    <w:rsid w:val="0092452C"/>
    <w:rsid w:val="00925EBB"/>
    <w:rsid w:val="00933C71"/>
    <w:rsid w:val="00934867"/>
    <w:rsid w:val="00935BEF"/>
    <w:rsid w:val="0094346A"/>
    <w:rsid w:val="00943B1A"/>
    <w:rsid w:val="00962903"/>
    <w:rsid w:val="0096537F"/>
    <w:rsid w:val="00980E17"/>
    <w:rsid w:val="009855F6"/>
    <w:rsid w:val="00991457"/>
    <w:rsid w:val="00992534"/>
    <w:rsid w:val="00996565"/>
    <w:rsid w:val="00997EA9"/>
    <w:rsid w:val="009A165F"/>
    <w:rsid w:val="009A1866"/>
    <w:rsid w:val="009A33C1"/>
    <w:rsid w:val="009A3712"/>
    <w:rsid w:val="009B7B25"/>
    <w:rsid w:val="009C074D"/>
    <w:rsid w:val="009C0B61"/>
    <w:rsid w:val="009C3096"/>
    <w:rsid w:val="009C49FB"/>
    <w:rsid w:val="009D740D"/>
    <w:rsid w:val="009E6E90"/>
    <w:rsid w:val="009F7EDD"/>
    <w:rsid w:val="00A024B2"/>
    <w:rsid w:val="00A110AF"/>
    <w:rsid w:val="00A118D7"/>
    <w:rsid w:val="00A24BF2"/>
    <w:rsid w:val="00A27E69"/>
    <w:rsid w:val="00A32C05"/>
    <w:rsid w:val="00A3552F"/>
    <w:rsid w:val="00A52F2F"/>
    <w:rsid w:val="00A53534"/>
    <w:rsid w:val="00A60DF3"/>
    <w:rsid w:val="00A73C5C"/>
    <w:rsid w:val="00A7569A"/>
    <w:rsid w:val="00A77F78"/>
    <w:rsid w:val="00A8040E"/>
    <w:rsid w:val="00A81A99"/>
    <w:rsid w:val="00A82658"/>
    <w:rsid w:val="00A87753"/>
    <w:rsid w:val="00A9239B"/>
    <w:rsid w:val="00AA0E01"/>
    <w:rsid w:val="00AA32A8"/>
    <w:rsid w:val="00AA334C"/>
    <w:rsid w:val="00AB6242"/>
    <w:rsid w:val="00AC4A60"/>
    <w:rsid w:val="00AD1DD3"/>
    <w:rsid w:val="00AD2037"/>
    <w:rsid w:val="00AE0EB9"/>
    <w:rsid w:val="00AE1052"/>
    <w:rsid w:val="00AE30F8"/>
    <w:rsid w:val="00AE38CD"/>
    <w:rsid w:val="00AE4EE1"/>
    <w:rsid w:val="00B041A2"/>
    <w:rsid w:val="00B04313"/>
    <w:rsid w:val="00B1759A"/>
    <w:rsid w:val="00B270C6"/>
    <w:rsid w:val="00B36B40"/>
    <w:rsid w:val="00B421F1"/>
    <w:rsid w:val="00B4277C"/>
    <w:rsid w:val="00B622CF"/>
    <w:rsid w:val="00B7147F"/>
    <w:rsid w:val="00B72778"/>
    <w:rsid w:val="00B80616"/>
    <w:rsid w:val="00B86ABE"/>
    <w:rsid w:val="00B97468"/>
    <w:rsid w:val="00BA2D15"/>
    <w:rsid w:val="00BA45BF"/>
    <w:rsid w:val="00BC1F61"/>
    <w:rsid w:val="00BC2041"/>
    <w:rsid w:val="00BC34CD"/>
    <w:rsid w:val="00BC52BD"/>
    <w:rsid w:val="00BC7765"/>
    <w:rsid w:val="00BD01B9"/>
    <w:rsid w:val="00BD1C5B"/>
    <w:rsid w:val="00BD6236"/>
    <w:rsid w:val="00BE3111"/>
    <w:rsid w:val="00BF1EEF"/>
    <w:rsid w:val="00C00F1A"/>
    <w:rsid w:val="00C01238"/>
    <w:rsid w:val="00C019EF"/>
    <w:rsid w:val="00C10DC2"/>
    <w:rsid w:val="00C10F20"/>
    <w:rsid w:val="00C11BEF"/>
    <w:rsid w:val="00C15CB1"/>
    <w:rsid w:val="00C16A58"/>
    <w:rsid w:val="00C266F0"/>
    <w:rsid w:val="00C40CBA"/>
    <w:rsid w:val="00C412CC"/>
    <w:rsid w:val="00C426B9"/>
    <w:rsid w:val="00C61763"/>
    <w:rsid w:val="00C62E50"/>
    <w:rsid w:val="00C6608E"/>
    <w:rsid w:val="00C80184"/>
    <w:rsid w:val="00C86C58"/>
    <w:rsid w:val="00CA277C"/>
    <w:rsid w:val="00CA560D"/>
    <w:rsid w:val="00CA6A30"/>
    <w:rsid w:val="00CB1CBE"/>
    <w:rsid w:val="00CB2FB5"/>
    <w:rsid w:val="00CB36D3"/>
    <w:rsid w:val="00CB46E1"/>
    <w:rsid w:val="00CE499D"/>
    <w:rsid w:val="00CE5D71"/>
    <w:rsid w:val="00CF1253"/>
    <w:rsid w:val="00CF3084"/>
    <w:rsid w:val="00CF3504"/>
    <w:rsid w:val="00D03474"/>
    <w:rsid w:val="00D10750"/>
    <w:rsid w:val="00D12B32"/>
    <w:rsid w:val="00D13AE4"/>
    <w:rsid w:val="00D13B74"/>
    <w:rsid w:val="00D20B76"/>
    <w:rsid w:val="00D244D1"/>
    <w:rsid w:val="00D24821"/>
    <w:rsid w:val="00D31E46"/>
    <w:rsid w:val="00D372CE"/>
    <w:rsid w:val="00D4575B"/>
    <w:rsid w:val="00D60693"/>
    <w:rsid w:val="00D6174C"/>
    <w:rsid w:val="00D62885"/>
    <w:rsid w:val="00D655BF"/>
    <w:rsid w:val="00D70201"/>
    <w:rsid w:val="00D75DAF"/>
    <w:rsid w:val="00D7791E"/>
    <w:rsid w:val="00D77DB8"/>
    <w:rsid w:val="00D808DF"/>
    <w:rsid w:val="00D845D1"/>
    <w:rsid w:val="00D93E1D"/>
    <w:rsid w:val="00DA2BDE"/>
    <w:rsid w:val="00DA46EB"/>
    <w:rsid w:val="00DB18F2"/>
    <w:rsid w:val="00DB3184"/>
    <w:rsid w:val="00DB37DB"/>
    <w:rsid w:val="00DB3E39"/>
    <w:rsid w:val="00DB40D7"/>
    <w:rsid w:val="00DB5803"/>
    <w:rsid w:val="00DB76DF"/>
    <w:rsid w:val="00DC3C2B"/>
    <w:rsid w:val="00DC4E9D"/>
    <w:rsid w:val="00DE0800"/>
    <w:rsid w:val="00DE19CF"/>
    <w:rsid w:val="00DE1CB8"/>
    <w:rsid w:val="00DE514C"/>
    <w:rsid w:val="00DE73D3"/>
    <w:rsid w:val="00DF1CAD"/>
    <w:rsid w:val="00DF3945"/>
    <w:rsid w:val="00DF5783"/>
    <w:rsid w:val="00E06A8B"/>
    <w:rsid w:val="00E06F6C"/>
    <w:rsid w:val="00E3387A"/>
    <w:rsid w:val="00E35C84"/>
    <w:rsid w:val="00E435A2"/>
    <w:rsid w:val="00E44156"/>
    <w:rsid w:val="00E564DE"/>
    <w:rsid w:val="00E65964"/>
    <w:rsid w:val="00E6680B"/>
    <w:rsid w:val="00E735EA"/>
    <w:rsid w:val="00E83222"/>
    <w:rsid w:val="00E91310"/>
    <w:rsid w:val="00E9653D"/>
    <w:rsid w:val="00E96E2B"/>
    <w:rsid w:val="00EA3CBF"/>
    <w:rsid w:val="00EA7A06"/>
    <w:rsid w:val="00EA7E19"/>
    <w:rsid w:val="00EB6EA2"/>
    <w:rsid w:val="00EB77CC"/>
    <w:rsid w:val="00EE0414"/>
    <w:rsid w:val="00EE5A2A"/>
    <w:rsid w:val="00EF0690"/>
    <w:rsid w:val="00EF5B6C"/>
    <w:rsid w:val="00F0798F"/>
    <w:rsid w:val="00F13346"/>
    <w:rsid w:val="00F25858"/>
    <w:rsid w:val="00F258E7"/>
    <w:rsid w:val="00F31316"/>
    <w:rsid w:val="00F31345"/>
    <w:rsid w:val="00F31470"/>
    <w:rsid w:val="00F31BBA"/>
    <w:rsid w:val="00F31F8B"/>
    <w:rsid w:val="00F41672"/>
    <w:rsid w:val="00F52DD5"/>
    <w:rsid w:val="00F5346D"/>
    <w:rsid w:val="00F54DEC"/>
    <w:rsid w:val="00F56507"/>
    <w:rsid w:val="00F61EB0"/>
    <w:rsid w:val="00F66342"/>
    <w:rsid w:val="00F779E6"/>
    <w:rsid w:val="00F93420"/>
    <w:rsid w:val="00F94D57"/>
    <w:rsid w:val="00FA1ED3"/>
    <w:rsid w:val="00FB0AB7"/>
    <w:rsid w:val="00FB1710"/>
    <w:rsid w:val="00FC0F52"/>
    <w:rsid w:val="00FC562B"/>
    <w:rsid w:val="00FC7534"/>
    <w:rsid w:val="00FD462F"/>
    <w:rsid w:val="00FD4B0A"/>
    <w:rsid w:val="00FD4B87"/>
    <w:rsid w:val="00FD50F2"/>
    <w:rsid w:val="00FD6954"/>
    <w:rsid w:val="00FF1EE0"/>
    <w:rsid w:val="00FF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93DA59"/>
  <w15:chartTrackingRefBased/>
  <w15:docId w15:val="{F29A820B-38FD-47EE-922D-1069AB1D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4"/>
  </w:style>
  <w:style w:type="paragraph" w:styleId="Ttulo1">
    <w:name w:val="heading 1"/>
    <w:basedOn w:val="Normal"/>
    <w:next w:val="Normal"/>
    <w:link w:val="Ttulo1Car"/>
    <w:uiPriority w:val="9"/>
    <w:qFormat/>
    <w:rsid w:val="00060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60C34"/>
    <w:pPr>
      <w:keepNext/>
      <w:keepLines/>
      <w:numPr>
        <w:numId w:val="1"/>
      </w:numPr>
      <w:spacing w:before="40" w:after="0" w:line="240" w:lineRule="auto"/>
      <w:jc w:val="both"/>
      <w:outlineLvl w:val="1"/>
    </w:pPr>
    <w:rPr>
      <w:rFonts w:ascii="ITC Avant Garde" w:eastAsiaTheme="majorEastAsia" w:hAnsi="ITC Avant Garde" w:cstheme="majorBidi"/>
      <w:b/>
      <w:szCs w:val="26"/>
    </w:rPr>
  </w:style>
  <w:style w:type="paragraph" w:styleId="Ttulo3">
    <w:name w:val="heading 3"/>
    <w:basedOn w:val="Prrafodelista"/>
    <w:next w:val="Normal"/>
    <w:link w:val="Ttulo3Car"/>
    <w:uiPriority w:val="9"/>
    <w:unhideWhenUsed/>
    <w:qFormat/>
    <w:rsid w:val="00D13B74"/>
    <w:pPr>
      <w:numPr>
        <w:numId w:val="20"/>
      </w:numPr>
      <w:spacing w:before="120" w:after="120" w:line="240" w:lineRule="auto"/>
      <w:jc w:val="both"/>
      <w:outlineLvl w:val="2"/>
    </w:pPr>
    <w:rPr>
      <w:rFonts w:ascii="ITC Avant Garde" w:hAnsi="ITC Avant Gard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C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60C34"/>
    <w:rPr>
      <w:rFonts w:ascii="ITC Avant Garde" w:eastAsiaTheme="majorEastAsia" w:hAnsi="ITC Avant Garde" w:cstheme="majorBidi"/>
      <w:b/>
      <w:szCs w:val="26"/>
    </w:rPr>
  </w:style>
  <w:style w:type="character" w:customStyle="1" w:styleId="Ttulo3Car">
    <w:name w:val="Título 3 Car"/>
    <w:basedOn w:val="Fuentedeprrafopredeter"/>
    <w:link w:val="Ttulo3"/>
    <w:uiPriority w:val="9"/>
    <w:rsid w:val="00D13B74"/>
    <w:rPr>
      <w:rFonts w:ascii="ITC Avant Garde" w:hAnsi="ITC Avant Garde"/>
      <w:b/>
      <w:bCs/>
    </w:rPr>
  </w:style>
  <w:style w:type="paragraph" w:styleId="Encabezado">
    <w:name w:val="header"/>
    <w:basedOn w:val="Normal"/>
    <w:link w:val="EncabezadoCar"/>
    <w:uiPriority w:val="99"/>
    <w:unhideWhenUsed/>
    <w:rsid w:val="00060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C34"/>
  </w:style>
  <w:style w:type="paragraph" w:styleId="Piedepgina">
    <w:name w:val="footer"/>
    <w:basedOn w:val="Normal"/>
    <w:link w:val="PiedepginaCar"/>
    <w:uiPriority w:val="99"/>
    <w:unhideWhenUsed/>
    <w:rsid w:val="00060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C34"/>
  </w:style>
  <w:style w:type="paragraph" w:styleId="Sinespaciado">
    <w:name w:val="No Spacing"/>
    <w:uiPriority w:val="1"/>
    <w:qFormat/>
    <w:rsid w:val="00060C34"/>
    <w:pPr>
      <w:spacing w:after="0" w:line="240" w:lineRule="auto"/>
    </w:pPr>
    <w:rPr>
      <w:rFonts w:ascii="Calibri" w:eastAsia="Calibri" w:hAnsi="Calibri" w:cs="Times New Roman"/>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060C34"/>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060C34"/>
  </w:style>
  <w:style w:type="paragraph" w:styleId="TtuloTDC">
    <w:name w:val="TOC Heading"/>
    <w:basedOn w:val="Ttulo1"/>
    <w:next w:val="Normal"/>
    <w:uiPriority w:val="39"/>
    <w:unhideWhenUsed/>
    <w:qFormat/>
    <w:rsid w:val="00060C34"/>
    <w:pPr>
      <w:outlineLvl w:val="9"/>
    </w:pPr>
    <w:rPr>
      <w:lang w:eastAsia="es-MX"/>
    </w:rPr>
  </w:style>
  <w:style w:type="paragraph" w:styleId="TDC2">
    <w:name w:val="toc 2"/>
    <w:basedOn w:val="Normal"/>
    <w:next w:val="Normal"/>
    <w:autoRedefine/>
    <w:uiPriority w:val="39"/>
    <w:unhideWhenUsed/>
    <w:rsid w:val="00A77F78"/>
    <w:pPr>
      <w:tabs>
        <w:tab w:val="left" w:pos="660"/>
        <w:tab w:val="right" w:leader="dot" w:pos="8828"/>
      </w:tabs>
      <w:spacing w:after="100"/>
      <w:ind w:left="220"/>
      <w:jc w:val="both"/>
    </w:pPr>
    <w:rPr>
      <w:rFonts w:eastAsiaTheme="minorEastAsia" w:cs="Times New Roman"/>
      <w:lang w:eastAsia="es-MX"/>
    </w:rPr>
  </w:style>
  <w:style w:type="paragraph" w:styleId="TDC1">
    <w:name w:val="toc 1"/>
    <w:basedOn w:val="Normal"/>
    <w:next w:val="Normal"/>
    <w:autoRedefine/>
    <w:uiPriority w:val="39"/>
    <w:unhideWhenUsed/>
    <w:rsid w:val="00060C34"/>
    <w:pPr>
      <w:spacing w:after="100"/>
    </w:pPr>
    <w:rPr>
      <w:rFonts w:eastAsiaTheme="minorEastAsia" w:cs="Times New Roman"/>
      <w:lang w:eastAsia="es-MX"/>
    </w:rPr>
  </w:style>
  <w:style w:type="paragraph" w:styleId="TDC3">
    <w:name w:val="toc 3"/>
    <w:basedOn w:val="Normal"/>
    <w:next w:val="Normal"/>
    <w:autoRedefine/>
    <w:uiPriority w:val="39"/>
    <w:unhideWhenUsed/>
    <w:rsid w:val="00623992"/>
    <w:pPr>
      <w:tabs>
        <w:tab w:val="left" w:pos="1100"/>
        <w:tab w:val="right" w:leader="dot" w:pos="8828"/>
      </w:tabs>
      <w:spacing w:after="100"/>
      <w:ind w:left="440"/>
      <w:jc w:val="both"/>
    </w:pPr>
    <w:rPr>
      <w:rFonts w:eastAsiaTheme="minorEastAsia" w:cs="Times New Roman"/>
      <w:lang w:eastAsia="es-MX"/>
    </w:rPr>
  </w:style>
  <w:style w:type="paragraph" w:styleId="Subttulo">
    <w:name w:val="Subtitle"/>
    <w:basedOn w:val="Normal"/>
    <w:next w:val="Normal"/>
    <w:link w:val="SubttuloCar"/>
    <w:uiPriority w:val="11"/>
    <w:qFormat/>
    <w:rsid w:val="00060C34"/>
    <w:pPr>
      <w:numPr>
        <w:ilvl w:val="1"/>
      </w:numPr>
      <w:spacing w:line="240" w:lineRule="auto"/>
      <w:jc w:val="both"/>
    </w:pPr>
    <w:rPr>
      <w:rFonts w:eastAsiaTheme="minorEastAsia"/>
      <w:b/>
      <w:spacing w:val="15"/>
    </w:rPr>
  </w:style>
  <w:style w:type="character" w:customStyle="1" w:styleId="SubttuloCar">
    <w:name w:val="Subtítulo Car"/>
    <w:basedOn w:val="Fuentedeprrafopredeter"/>
    <w:link w:val="Subttulo"/>
    <w:uiPriority w:val="11"/>
    <w:rsid w:val="00060C34"/>
    <w:rPr>
      <w:rFonts w:eastAsiaTheme="minorEastAsia"/>
      <w:b/>
      <w:spacing w:val="15"/>
    </w:rPr>
  </w:style>
  <w:style w:type="character" w:styleId="Hipervnculo">
    <w:name w:val="Hyperlink"/>
    <w:basedOn w:val="Fuentedeprrafopredeter"/>
    <w:uiPriority w:val="99"/>
    <w:unhideWhenUsed/>
    <w:rsid w:val="00060C34"/>
    <w:rPr>
      <w:color w:val="0563C1" w:themeColor="hyperlink"/>
      <w:u w:val="single"/>
    </w:rPr>
  </w:style>
  <w:style w:type="paragraph" w:styleId="Textonotapie">
    <w:name w:val="footnote text"/>
    <w:basedOn w:val="Normal"/>
    <w:link w:val="TextonotapieCar"/>
    <w:uiPriority w:val="99"/>
    <w:semiHidden/>
    <w:unhideWhenUsed/>
    <w:rsid w:val="00BF1E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1EEF"/>
    <w:rPr>
      <w:sz w:val="20"/>
      <w:szCs w:val="20"/>
    </w:rPr>
  </w:style>
  <w:style w:type="character" w:styleId="Refdenotaalpie">
    <w:name w:val="footnote reference"/>
    <w:basedOn w:val="Fuentedeprrafopredeter"/>
    <w:uiPriority w:val="99"/>
    <w:semiHidden/>
    <w:unhideWhenUsed/>
    <w:rsid w:val="00BF1EEF"/>
    <w:rPr>
      <w:vertAlign w:val="superscript"/>
    </w:rPr>
  </w:style>
  <w:style w:type="character" w:styleId="Refdecomentario">
    <w:name w:val="annotation reference"/>
    <w:basedOn w:val="Fuentedeprrafopredeter"/>
    <w:uiPriority w:val="99"/>
    <w:semiHidden/>
    <w:unhideWhenUsed/>
    <w:rsid w:val="00CB1CBE"/>
    <w:rPr>
      <w:sz w:val="16"/>
      <w:szCs w:val="16"/>
    </w:rPr>
  </w:style>
  <w:style w:type="paragraph" w:styleId="Textocomentario">
    <w:name w:val="annotation text"/>
    <w:basedOn w:val="Normal"/>
    <w:link w:val="TextocomentarioCar"/>
    <w:uiPriority w:val="99"/>
    <w:unhideWhenUsed/>
    <w:rsid w:val="00CB1CBE"/>
    <w:pPr>
      <w:spacing w:line="240" w:lineRule="auto"/>
    </w:pPr>
    <w:rPr>
      <w:sz w:val="20"/>
      <w:szCs w:val="20"/>
    </w:rPr>
  </w:style>
  <w:style w:type="character" w:customStyle="1" w:styleId="TextocomentarioCar">
    <w:name w:val="Texto comentario Car"/>
    <w:basedOn w:val="Fuentedeprrafopredeter"/>
    <w:link w:val="Textocomentario"/>
    <w:uiPriority w:val="99"/>
    <w:rsid w:val="00CB1CBE"/>
    <w:rPr>
      <w:sz w:val="20"/>
      <w:szCs w:val="20"/>
    </w:rPr>
  </w:style>
  <w:style w:type="paragraph" w:styleId="Asuntodelcomentario">
    <w:name w:val="annotation subject"/>
    <w:basedOn w:val="Textocomentario"/>
    <w:next w:val="Textocomentario"/>
    <w:link w:val="AsuntodelcomentarioCar"/>
    <w:uiPriority w:val="99"/>
    <w:semiHidden/>
    <w:unhideWhenUsed/>
    <w:rsid w:val="00CB1CBE"/>
    <w:rPr>
      <w:b/>
      <w:bCs/>
    </w:rPr>
  </w:style>
  <w:style w:type="character" w:customStyle="1" w:styleId="AsuntodelcomentarioCar">
    <w:name w:val="Asunto del comentario Car"/>
    <w:basedOn w:val="TextocomentarioCar"/>
    <w:link w:val="Asuntodelcomentario"/>
    <w:uiPriority w:val="99"/>
    <w:semiHidden/>
    <w:rsid w:val="00CB1CBE"/>
    <w:rPr>
      <w:b/>
      <w:bCs/>
      <w:sz w:val="20"/>
      <w:szCs w:val="20"/>
    </w:rPr>
  </w:style>
  <w:style w:type="paragraph" w:styleId="Textodeglobo">
    <w:name w:val="Balloon Text"/>
    <w:basedOn w:val="Normal"/>
    <w:link w:val="TextodegloboCar"/>
    <w:uiPriority w:val="99"/>
    <w:semiHidden/>
    <w:unhideWhenUsed/>
    <w:rsid w:val="00CB1C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CBE"/>
    <w:rPr>
      <w:rFonts w:ascii="Segoe UI" w:hAnsi="Segoe UI" w:cs="Segoe UI"/>
      <w:sz w:val="18"/>
      <w:szCs w:val="18"/>
    </w:rPr>
  </w:style>
  <w:style w:type="table" w:styleId="Tablaconcuadrcula">
    <w:name w:val="Table Grid"/>
    <w:basedOn w:val="Tablanormal"/>
    <w:uiPriority w:val="39"/>
    <w:rsid w:val="00D0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T-REC-J.90-200005-I/esc" TargetMode="External"/><Relationship Id="rId1" Type="http://schemas.openxmlformats.org/officeDocument/2006/relationships/hyperlink" Target="http://www.ift.org.mx/sites/default/files/version_integral_de_lineamientos_mc-mo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AE02-D611-45AA-923A-F49D2337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22090</Words>
  <Characters>121500</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Alonso Karim Gonzalez Ramos</cp:lastModifiedBy>
  <cp:revision>9</cp:revision>
  <dcterms:created xsi:type="dcterms:W3CDTF">2020-12-07T22:54:00Z</dcterms:created>
  <dcterms:modified xsi:type="dcterms:W3CDTF">2020-12-16T20:04:00Z</dcterms:modified>
</cp:coreProperties>
</file>