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E19" w14:textId="710D36E3"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w:t>
      </w:r>
      <w:r w:rsidR="00E9178C">
        <w:rPr>
          <w:rFonts w:ascii="Arial" w:hAnsi="Arial" w:cs="Arial"/>
          <w:b/>
        </w:rPr>
        <w:t>12</w:t>
      </w:r>
    </w:p>
    <w:p w14:paraId="6FBC9ADF" w14:textId="77777777" w:rsidR="00630361" w:rsidRPr="005C47FF" w:rsidRDefault="00630361" w:rsidP="001A6F43">
      <w:pPr>
        <w:spacing w:after="0"/>
        <w:jc w:val="center"/>
        <w:rPr>
          <w:rFonts w:ascii="Arial" w:hAnsi="Arial" w:cs="Arial"/>
        </w:rPr>
      </w:pPr>
    </w:p>
    <w:p w14:paraId="318E5652" w14:textId="7D6F2C19" w:rsidR="00630361" w:rsidRPr="005C47FF" w:rsidRDefault="00630361" w:rsidP="001A6F43">
      <w:pPr>
        <w:spacing w:after="0"/>
        <w:jc w:val="center"/>
        <w:rPr>
          <w:rFonts w:ascii="Arial" w:hAnsi="Arial" w:cs="Arial"/>
          <w:b/>
        </w:rPr>
      </w:pPr>
      <w:r w:rsidRPr="005C47FF">
        <w:rPr>
          <w:rFonts w:ascii="Arial" w:hAnsi="Arial" w:cs="Arial"/>
          <w:b/>
        </w:rPr>
        <w:t xml:space="preserve">Apéndice </w:t>
      </w:r>
      <w:r w:rsidR="000F0F1E">
        <w:rPr>
          <w:rFonts w:ascii="Arial" w:hAnsi="Arial" w:cs="Arial"/>
          <w:b/>
        </w:rPr>
        <w:t>D</w:t>
      </w:r>
      <w:r w:rsidR="00B169F4">
        <w:rPr>
          <w:rFonts w:ascii="Arial" w:hAnsi="Arial" w:cs="Arial"/>
          <w:b/>
        </w:rPr>
        <w:t>2</w:t>
      </w:r>
      <w:r w:rsidRPr="005C47FF">
        <w:rPr>
          <w:rFonts w:ascii="Arial" w:hAnsi="Arial" w:cs="Arial"/>
          <w:b/>
        </w:rPr>
        <w:t>. Modelo de título de Concesión de Espectro Radioeléctrico para Uso Comercial</w:t>
      </w:r>
      <w:r w:rsidR="00E9178C">
        <w:rPr>
          <w:rFonts w:ascii="Arial" w:hAnsi="Arial" w:cs="Arial"/>
          <w:b/>
        </w:rPr>
        <w:t xml:space="preserve"> para la </w:t>
      </w:r>
      <w:r w:rsidR="000F0F1E">
        <w:rPr>
          <w:rFonts w:ascii="Arial" w:hAnsi="Arial" w:cs="Arial"/>
          <w:b/>
        </w:rPr>
        <w:t xml:space="preserve">Banda </w:t>
      </w:r>
      <w:r w:rsidR="00B169F4">
        <w:rPr>
          <w:rFonts w:ascii="Arial" w:hAnsi="Arial" w:cs="Arial"/>
          <w:b/>
        </w:rPr>
        <w:t>L</w:t>
      </w:r>
      <w:r w:rsidR="00885CC7">
        <w:rPr>
          <w:rFonts w:ascii="Arial" w:hAnsi="Arial" w:cs="Arial"/>
          <w:b/>
        </w:rPr>
        <w:t>.</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6DCCAD06"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w:t>
      </w:r>
      <w:r w:rsidR="00E9178C">
        <w:rPr>
          <w:rFonts w:ascii="Arial" w:hAnsi="Arial" w:cs="Arial"/>
          <w:i/>
          <w:color w:val="000000"/>
          <w:shd w:val="clear" w:color="auto" w:fill="FFFFFF"/>
        </w:rPr>
        <w:t>12</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08CEE46F"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Fallo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w:t>
      </w:r>
      <w:r w:rsidR="00E9178C">
        <w:rPr>
          <w:rFonts w:ascii="Arial" w:hAnsi="Arial" w:cs="Arial"/>
        </w:rPr>
        <w:t>12</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w:t>
      </w:r>
      <w:r w:rsidR="00E9178C">
        <w:rPr>
          <w:rFonts w:ascii="Arial" w:hAnsi="Arial" w:cs="Arial"/>
          <w:color w:val="000000"/>
          <w:shd w:val="clear" w:color="auto" w:fill="FFFFFF"/>
        </w:rPr>
        <w:t>12</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329453CF" w:rsidR="00E935A0" w:rsidRDefault="00E935A0" w:rsidP="00E935A0">
      <w:pPr>
        <w:spacing w:after="0"/>
        <w:jc w:val="both"/>
        <w:rPr>
          <w:rFonts w:ascii="Arial" w:hAnsi="Arial" w:cs="Arial"/>
          <w:lang w:eastAsia="es-MX"/>
        </w:rPr>
      </w:pPr>
      <w:r w:rsidRPr="005C47FF">
        <w:rPr>
          <w:rFonts w:ascii="Arial" w:hAnsi="Arial" w:cs="Arial"/>
          <w:lang w:eastAsia="es-MX"/>
        </w:rPr>
        <w:t xml:space="preserve">Derivado de lo anterior, y con fundamento en lo dispuesto por los artículos 6o., Apartado B, fracción II, 27, párrafos cuarto y sexto, </w:t>
      </w:r>
      <w:r w:rsidR="00397A32" w:rsidRPr="000C72A6">
        <w:rPr>
          <w:rFonts w:ascii="Arial" w:eastAsia="Times New Roman" w:hAnsi="Arial" w:cs="Arial"/>
          <w:lang w:eastAsia="es-MX"/>
        </w:rPr>
        <w:t xml:space="preserve">28 párrafos décimo </w:t>
      </w:r>
      <w:r w:rsidR="00397A32">
        <w:rPr>
          <w:rFonts w:ascii="Arial" w:eastAsia="Times New Roman" w:hAnsi="Arial" w:cs="Arial"/>
          <w:lang w:eastAsia="es-MX"/>
        </w:rPr>
        <w:t>sexto</w:t>
      </w:r>
      <w:r w:rsidR="00397A32" w:rsidRPr="000C72A6">
        <w:rPr>
          <w:rFonts w:ascii="Arial" w:eastAsia="Times New Roman" w:hAnsi="Arial" w:cs="Arial"/>
          <w:lang w:eastAsia="es-MX"/>
        </w:rPr>
        <w:t xml:space="preserve">, décimo </w:t>
      </w:r>
      <w:r w:rsidR="00397A32">
        <w:rPr>
          <w:rFonts w:ascii="Arial" w:eastAsia="Times New Roman" w:hAnsi="Arial" w:cs="Arial"/>
          <w:lang w:eastAsia="es-MX"/>
        </w:rPr>
        <w:t xml:space="preserve">séptimo, </w:t>
      </w:r>
      <w:r w:rsidR="00397A32" w:rsidRPr="000C72A6">
        <w:rPr>
          <w:rFonts w:ascii="Arial" w:eastAsia="Times New Roman" w:hAnsi="Arial" w:cs="Arial"/>
          <w:lang w:eastAsia="es-MX"/>
        </w:rPr>
        <w:t xml:space="preserve">décimo </w:t>
      </w:r>
      <w:r w:rsidR="00397A32">
        <w:rPr>
          <w:rFonts w:ascii="Arial" w:eastAsia="Times New Roman" w:hAnsi="Arial" w:cs="Arial"/>
          <w:lang w:eastAsia="es-MX"/>
        </w:rPr>
        <w:t>octavo</w:t>
      </w:r>
      <w:r w:rsidR="00397A32" w:rsidRPr="000C72A6">
        <w:rPr>
          <w:rFonts w:ascii="Arial" w:eastAsia="Times New Roman" w:hAnsi="Arial" w:cs="Arial"/>
          <w:lang w:eastAsia="es-MX"/>
        </w:rPr>
        <w:t xml:space="preserve"> </w:t>
      </w:r>
      <w:r w:rsidR="00397A32">
        <w:rPr>
          <w:rFonts w:ascii="Arial" w:eastAsia="Times New Roman" w:hAnsi="Arial" w:cs="Arial"/>
          <w:lang w:eastAsia="es-MX"/>
        </w:rPr>
        <w:t>y décimo noveno</w:t>
      </w:r>
      <w:r w:rsidRPr="005C47FF">
        <w:rPr>
          <w:rFonts w:ascii="Arial" w:hAnsi="Arial" w:cs="Arial"/>
          <w:lang w:eastAsia="es-MX"/>
        </w:rPr>
        <w:t xml:space="preserve">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5F0B3AA1" w14:textId="026229D4" w:rsidR="001A07D5" w:rsidRPr="001A07D5" w:rsidRDefault="001A07D5"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lastRenderedPageBreak/>
        <w:t>Acceso Inalámbrico:</w:t>
      </w:r>
      <w:r>
        <w:rPr>
          <w:rFonts w:ascii="Arial" w:hAnsi="Arial" w:cs="Arial"/>
          <w:sz w:val="22"/>
          <w:szCs w:val="22"/>
        </w:rPr>
        <w:t xml:space="preserve"> Enlace radioeléctrico bidireccional entre una red pública de telecomunicaciones y el usuario final, para la transmisión de signos, señales, escritos, imágenes, video, voz, sonidos, datos o información de cualquier naturaleza.</w:t>
      </w:r>
    </w:p>
    <w:p w14:paraId="0AEB51CE" w14:textId="77777777" w:rsidR="001A07D5" w:rsidRDefault="001A07D5" w:rsidP="001A07D5">
      <w:pPr>
        <w:pStyle w:val="Prrafodelista"/>
        <w:spacing w:line="276" w:lineRule="auto"/>
        <w:ind w:left="1134"/>
        <w:jc w:val="both"/>
        <w:rPr>
          <w:rFonts w:ascii="Arial" w:hAnsi="Arial" w:cs="Arial"/>
          <w:b/>
          <w:sz w:val="22"/>
          <w:szCs w:val="22"/>
        </w:rPr>
      </w:pPr>
    </w:p>
    <w:p w14:paraId="7F6FF302" w14:textId="20C08DC9" w:rsidR="00DA39FC" w:rsidRPr="00547C5C"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 xml:space="preserve">Licitación Pública para concesionar el uso, aprovechamiento y explotación comercial </w:t>
      </w:r>
      <w:r w:rsidR="001A07D5">
        <w:rPr>
          <w:rFonts w:ascii="Arial" w:hAnsi="Arial" w:cs="Arial"/>
          <w:sz w:val="22"/>
          <w:szCs w:val="22"/>
          <w:lang w:val="es-MX"/>
        </w:rPr>
        <w:t>de diversos segmentos de espectro radioeléctrico disponibles para la pres</w:t>
      </w:r>
      <w:r w:rsidR="00861A31">
        <w:rPr>
          <w:rFonts w:ascii="Arial" w:hAnsi="Arial" w:cs="Arial"/>
          <w:sz w:val="22"/>
          <w:szCs w:val="22"/>
          <w:lang w:val="es-MX"/>
        </w:rPr>
        <w:t xml:space="preserve">tación de Acceso Inalámbrico </w:t>
      </w:r>
      <w:r w:rsidR="009104B9" w:rsidRPr="00AD08BA">
        <w:rPr>
          <w:rFonts w:ascii="Arial" w:hAnsi="Arial" w:cs="Arial"/>
          <w:sz w:val="22"/>
          <w:szCs w:val="22"/>
          <w:lang w:val="es-MX"/>
        </w:rPr>
        <w:t>(Licitación No. IFT-</w:t>
      </w:r>
      <w:r w:rsidR="00861A31">
        <w:rPr>
          <w:rFonts w:ascii="Arial" w:hAnsi="Arial" w:cs="Arial"/>
          <w:sz w:val="22"/>
          <w:szCs w:val="22"/>
          <w:lang w:val="es-MX"/>
        </w:rPr>
        <w:t>12</w:t>
      </w:r>
      <w:r w:rsidR="009104B9" w:rsidRPr="00AD08BA">
        <w:rPr>
          <w:rFonts w:ascii="Arial" w:hAnsi="Arial" w:cs="Arial"/>
          <w:sz w:val="22"/>
          <w:szCs w:val="22"/>
          <w:lang w:val="es-MX"/>
        </w:rPr>
        <w:t>)</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689BA95B" w14:textId="77777777" w:rsidR="00547C5C" w:rsidRDefault="00547C5C" w:rsidP="00B169F4">
      <w:pPr>
        <w:pStyle w:val="Textoindependiente"/>
        <w:spacing w:line="276" w:lineRule="auto"/>
        <w:rPr>
          <w:rFonts w:cs="Arial"/>
          <w:sz w:val="22"/>
          <w:szCs w:val="22"/>
        </w:rPr>
      </w:pPr>
    </w:p>
    <w:p w14:paraId="51B95D2F" w14:textId="15BEE18B" w:rsidR="00547C5C" w:rsidRDefault="00547C5C" w:rsidP="00547C5C">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56DF5C6C" w14:textId="77777777" w:rsidR="00B169F4" w:rsidRPr="005C47FF" w:rsidRDefault="00B169F4" w:rsidP="00B169F4">
      <w:pPr>
        <w:pStyle w:val="Textoindependiente"/>
        <w:spacing w:line="276" w:lineRule="auto"/>
        <w:rPr>
          <w:rFonts w:cs="Arial"/>
          <w:sz w:val="22"/>
          <w:szCs w:val="22"/>
        </w:rPr>
      </w:pPr>
    </w:p>
    <w:p w14:paraId="535D5C1F" w14:textId="68BAC4C6" w:rsidR="00B169F4" w:rsidRPr="00547C5C" w:rsidRDefault="00B169F4" w:rsidP="00B169F4">
      <w:pPr>
        <w:pStyle w:val="Textoindependiente"/>
        <w:numPr>
          <w:ilvl w:val="1"/>
          <w:numId w:val="16"/>
        </w:numPr>
        <w:spacing w:line="276" w:lineRule="auto"/>
        <w:ind w:left="1134" w:hanging="567"/>
        <w:rPr>
          <w:rFonts w:cs="Arial"/>
          <w:sz w:val="22"/>
          <w:szCs w:val="22"/>
        </w:rPr>
      </w:pPr>
      <w:r w:rsidRPr="00AD08BA">
        <w:rPr>
          <w:rFonts w:cs="Arial"/>
          <w:b/>
          <w:sz w:val="22"/>
          <w:szCs w:val="22"/>
        </w:rPr>
        <w:t xml:space="preserve">Banda </w:t>
      </w:r>
      <w:r>
        <w:rPr>
          <w:rFonts w:cs="Arial"/>
          <w:b/>
          <w:sz w:val="22"/>
          <w:szCs w:val="22"/>
        </w:rPr>
        <w:t>L</w:t>
      </w:r>
      <w:r w:rsidRPr="00AD08BA">
        <w:rPr>
          <w:rFonts w:cs="Arial"/>
          <w:b/>
          <w:sz w:val="22"/>
          <w:szCs w:val="22"/>
        </w:rPr>
        <w:t>:</w:t>
      </w:r>
      <w:r w:rsidRPr="00AD08BA">
        <w:rPr>
          <w:rFonts w:cs="Arial"/>
          <w:sz w:val="22"/>
          <w:szCs w:val="22"/>
        </w:rPr>
        <w:t xml:space="preserve"> Espectro radioeléctrico que comprende </w:t>
      </w:r>
      <w:r w:rsidRPr="00B169F4">
        <w:rPr>
          <w:rFonts w:cs="Arial"/>
          <w:sz w:val="22"/>
          <w:szCs w:val="22"/>
        </w:rPr>
        <w:t>el segmento de frecuencias 1427 a 1518 MHz</w:t>
      </w:r>
      <w:r>
        <w:rPr>
          <w:rFonts w:cs="Arial"/>
          <w:sz w:val="22"/>
          <w:szCs w:val="22"/>
          <w:lang w:val="es-MX"/>
        </w:rPr>
        <w:t>.</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532FB1" w:rsidRDefault="00AD08BA"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Pr="00532FB1">
        <w:rPr>
          <w:rFonts w:cs="Arial"/>
          <w:sz w:val="22"/>
          <w:szCs w:val="22"/>
        </w:rPr>
        <w:t xml:space="preserve"> Porción de espectro radioeléctrico objeto de la Licitación.</w:t>
      </w:r>
    </w:p>
    <w:p w14:paraId="7393F291" w14:textId="77777777" w:rsidR="00AD08BA" w:rsidRPr="00532FB1" w:rsidRDefault="00AD08BA" w:rsidP="00AD08BA">
      <w:pPr>
        <w:pStyle w:val="Prrafodelista"/>
        <w:rPr>
          <w:rFonts w:cs="Arial"/>
          <w:b/>
          <w:sz w:val="22"/>
          <w:szCs w:val="22"/>
        </w:rPr>
      </w:pPr>
    </w:p>
    <w:p w14:paraId="7951865B" w14:textId="1E96A630" w:rsidR="00E935A0" w:rsidRPr="00532FB1" w:rsidRDefault="00DA39FC"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00B62C08">
        <w:rPr>
          <w:rFonts w:cs="Arial"/>
          <w:b/>
          <w:sz w:val="22"/>
          <w:szCs w:val="22"/>
        </w:rPr>
        <w:t xml:space="preserve"> </w:t>
      </w:r>
      <w:r w:rsidR="0041652E">
        <w:rPr>
          <w:rFonts w:cs="Arial"/>
          <w:b/>
          <w:sz w:val="22"/>
          <w:szCs w:val="22"/>
        </w:rPr>
        <w:t>[</w:t>
      </w:r>
      <w:r w:rsidR="00B169F4">
        <w:rPr>
          <w:rFonts w:cs="Arial"/>
          <w:b/>
          <w:sz w:val="22"/>
          <w:szCs w:val="22"/>
        </w:rPr>
        <w:t>B</w:t>
      </w:r>
      <w:r w:rsidR="008D0850">
        <w:rPr>
          <w:rFonts w:cs="Arial"/>
          <w:b/>
          <w:sz w:val="22"/>
          <w:szCs w:val="22"/>
        </w:rPr>
        <w:t>1</w:t>
      </w:r>
      <w:r w:rsidR="00FA061B">
        <w:rPr>
          <w:rFonts w:cs="Arial"/>
          <w:b/>
          <w:sz w:val="22"/>
          <w:szCs w:val="22"/>
        </w:rPr>
        <w:t xml:space="preserve"> a </w:t>
      </w:r>
      <w:r w:rsidR="00B169F4">
        <w:rPr>
          <w:rFonts w:cs="Arial"/>
          <w:b/>
          <w:sz w:val="22"/>
          <w:szCs w:val="22"/>
        </w:rPr>
        <w:t>B6</w:t>
      </w:r>
      <w:r w:rsidR="0041652E">
        <w:rPr>
          <w:rFonts w:cs="Arial"/>
          <w:b/>
          <w:sz w:val="22"/>
          <w:szCs w:val="22"/>
        </w:rPr>
        <w:t>]</w:t>
      </w:r>
      <w:r w:rsidR="00B62C08">
        <w:rPr>
          <w:rFonts w:cs="Arial"/>
          <w:b/>
          <w:sz w:val="22"/>
          <w:szCs w:val="22"/>
        </w:rPr>
        <w:t>:</w:t>
      </w:r>
      <w:r w:rsidR="00267C53">
        <w:rPr>
          <w:rFonts w:cs="Arial"/>
          <w:b/>
          <w:sz w:val="22"/>
          <w:szCs w:val="22"/>
        </w:rPr>
        <w:t xml:space="preserve"> </w:t>
      </w:r>
      <w:r w:rsidR="0041652E">
        <w:rPr>
          <w:rFonts w:cs="Arial"/>
          <w:sz w:val="22"/>
          <w:szCs w:val="22"/>
          <w:lang w:val="es-MX"/>
        </w:rPr>
        <w:t xml:space="preserve">Porción de espectro radioeléctrico de 10 MHz </w:t>
      </w:r>
      <w:r w:rsidR="003C2CBF">
        <w:rPr>
          <w:rFonts w:cs="Arial"/>
          <w:sz w:val="22"/>
          <w:szCs w:val="22"/>
          <w:lang w:val="es-MX"/>
        </w:rPr>
        <w:t xml:space="preserve">que comprende </w:t>
      </w:r>
      <w:r w:rsidR="0041652E">
        <w:rPr>
          <w:rFonts w:cs="Arial"/>
          <w:sz w:val="22"/>
          <w:szCs w:val="22"/>
          <w:lang w:val="es-MX"/>
        </w:rPr>
        <w:t xml:space="preserve">el segmento </w:t>
      </w:r>
      <w:r w:rsidR="00246D53">
        <w:rPr>
          <w:rFonts w:cs="Arial"/>
          <w:sz w:val="22"/>
          <w:szCs w:val="22"/>
          <w:lang w:val="es-MX"/>
        </w:rPr>
        <w:t xml:space="preserve">de frecuencias </w:t>
      </w:r>
      <w:r w:rsidR="003C2CBF">
        <w:rPr>
          <w:rFonts w:cs="Arial"/>
          <w:sz w:val="22"/>
          <w:szCs w:val="22"/>
          <w:lang w:val="es-MX"/>
        </w:rPr>
        <w:t>___</w:t>
      </w:r>
      <w:r w:rsidR="00131553">
        <w:rPr>
          <w:rFonts w:cs="Arial"/>
          <w:sz w:val="22"/>
          <w:szCs w:val="22"/>
          <w:lang w:val="es-MX"/>
        </w:rPr>
        <w:t xml:space="preserve"> </w:t>
      </w:r>
      <w:r w:rsidR="003C2CBF">
        <w:rPr>
          <w:rFonts w:cs="Arial"/>
          <w:sz w:val="22"/>
          <w:szCs w:val="22"/>
          <w:lang w:val="es-MX"/>
        </w:rPr>
        <w:t>a ___</w:t>
      </w:r>
      <w:r w:rsidR="0041652E">
        <w:rPr>
          <w:rFonts w:cs="Arial"/>
          <w:sz w:val="22"/>
          <w:szCs w:val="22"/>
          <w:lang w:val="es-MX"/>
        </w:rPr>
        <w:t xml:space="preserve"> MHz</w:t>
      </w:r>
      <w:r w:rsidR="00532FB1" w:rsidRPr="00532FB1">
        <w:rPr>
          <w:rFonts w:cs="Arial"/>
          <w:sz w:val="22"/>
          <w:szCs w:val="22"/>
          <w:lang w:val="es-MX"/>
        </w:rPr>
        <w:t>.</w:t>
      </w:r>
    </w:p>
    <w:p w14:paraId="59C20079" w14:textId="77777777" w:rsidR="00E935A0" w:rsidRPr="00532FB1" w:rsidRDefault="00E935A0" w:rsidP="00AD08BA">
      <w:pPr>
        <w:pStyle w:val="Textoindependiente"/>
        <w:spacing w:line="276" w:lineRule="auto"/>
        <w:rPr>
          <w:rFonts w:cs="Arial"/>
          <w:sz w:val="22"/>
          <w:szCs w:val="22"/>
          <w:lang w:val="es-MX"/>
        </w:rPr>
      </w:pPr>
    </w:p>
    <w:p w14:paraId="3F0B1B71" w14:textId="4EEB9572" w:rsidR="00AD08BA" w:rsidRDefault="00861A31" w:rsidP="00861A31">
      <w:pPr>
        <w:pStyle w:val="Textoindependiente"/>
        <w:numPr>
          <w:ilvl w:val="1"/>
          <w:numId w:val="16"/>
        </w:numPr>
        <w:spacing w:line="276" w:lineRule="auto"/>
        <w:ind w:left="1134" w:hanging="567"/>
        <w:rPr>
          <w:rFonts w:cs="Arial"/>
          <w:sz w:val="22"/>
          <w:szCs w:val="22"/>
        </w:rPr>
      </w:pPr>
      <w:r w:rsidRPr="00532FB1">
        <w:rPr>
          <w:rFonts w:cs="Arial"/>
          <w:b/>
          <w:sz w:val="22"/>
          <w:szCs w:val="22"/>
        </w:rPr>
        <w:t>Cobertura Geográfica:</w:t>
      </w:r>
      <w:r w:rsidRPr="00532FB1">
        <w:rPr>
          <w:rFonts w:cs="Arial"/>
          <w:sz w:val="22"/>
          <w:szCs w:val="22"/>
        </w:rPr>
        <w:t xml:space="preserve"> Zona geográfica en la que se limita el uso, aprovechamiento</w:t>
      </w:r>
      <w:r>
        <w:rPr>
          <w:rFonts w:cs="Arial"/>
          <w:sz w:val="22"/>
          <w:szCs w:val="22"/>
        </w:rPr>
        <w:t xml:space="preserve"> o explotación de una Banda de Frecuencias concesionada para la prestación de servicios de telecomunicaciones.</w:t>
      </w:r>
    </w:p>
    <w:p w14:paraId="3ED113DA" w14:textId="77777777" w:rsidR="00861A31" w:rsidRPr="00861A31" w:rsidRDefault="00861A31" w:rsidP="00861A31">
      <w:pPr>
        <w:pStyle w:val="Textoindependiente"/>
        <w:spacing w:line="276" w:lineRule="auto"/>
        <w:rPr>
          <w:rFonts w:cs="Arial"/>
          <w:sz w:val="22"/>
          <w:szCs w:val="22"/>
        </w:rPr>
      </w:pPr>
    </w:p>
    <w:p w14:paraId="0299156D" w14:textId="3461E255" w:rsidR="00E935A0" w:rsidRPr="005C47FF" w:rsidRDefault="00DA39FC" w:rsidP="002654DB">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2654DB">
      <w:pPr>
        <w:pStyle w:val="Textoindependiente"/>
        <w:spacing w:line="276" w:lineRule="auto"/>
        <w:ind w:left="1134" w:hanging="567"/>
        <w:rPr>
          <w:rFonts w:cs="Arial"/>
          <w:sz w:val="22"/>
          <w:szCs w:val="22"/>
        </w:rPr>
      </w:pPr>
    </w:p>
    <w:p w14:paraId="74BFD3CC" w14:textId="599FFA5C" w:rsidR="00547C5C" w:rsidRPr="002654DB" w:rsidRDefault="00E935A0" w:rsidP="002654DB">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00547C5C">
        <w:rPr>
          <w:rFonts w:cs="Arial"/>
          <w:sz w:val="22"/>
          <w:szCs w:val="22"/>
        </w:rPr>
        <w:t xml:space="preserve"> para Uso Comercial</w:t>
      </w:r>
      <w:r w:rsidRPr="005C47FF">
        <w:rPr>
          <w:rFonts w:eastAsiaTheme="minorHAnsi" w:cs="Arial"/>
          <w:bCs/>
          <w:color w:val="000000"/>
          <w:sz w:val="22"/>
          <w:szCs w:val="22"/>
          <w:lang w:val="es-MX" w:eastAsia="en-US"/>
        </w:rPr>
        <w:t>.</w:t>
      </w:r>
    </w:p>
    <w:p w14:paraId="40B82DBF" w14:textId="77777777" w:rsidR="00547C5C" w:rsidRPr="00547C5C" w:rsidRDefault="00547C5C" w:rsidP="00B169F4">
      <w:pPr>
        <w:pStyle w:val="Textoindependiente"/>
        <w:spacing w:line="276" w:lineRule="auto"/>
        <w:rPr>
          <w:rFonts w:cs="Arial"/>
          <w:sz w:val="22"/>
          <w:szCs w:val="22"/>
        </w:rPr>
      </w:pPr>
    </w:p>
    <w:p w14:paraId="42FAC841" w14:textId="77BE6C8E"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Instituto:</w:t>
      </w:r>
      <w:r w:rsidRPr="003E2376">
        <w:rPr>
          <w:rFonts w:cs="Arial"/>
          <w:sz w:val="22"/>
          <w:szCs w:val="22"/>
        </w:rPr>
        <w:t xml:space="preserve"> </w:t>
      </w:r>
      <w:r w:rsidRPr="003E2376">
        <w:rPr>
          <w:rFonts w:cs="Arial"/>
          <w:bCs/>
          <w:color w:val="000000"/>
          <w:sz w:val="22"/>
          <w:szCs w:val="22"/>
        </w:rPr>
        <w:t>Instituto Federal de Telecomunicaciones.</w:t>
      </w:r>
    </w:p>
    <w:p w14:paraId="2850E8AC" w14:textId="77777777" w:rsidR="00547C5C" w:rsidRPr="00547C5C" w:rsidRDefault="00547C5C" w:rsidP="002654DB">
      <w:pPr>
        <w:pStyle w:val="Textoindependiente"/>
        <w:spacing w:line="276" w:lineRule="auto"/>
        <w:ind w:left="1134"/>
        <w:rPr>
          <w:rFonts w:cs="Arial"/>
          <w:sz w:val="22"/>
          <w:szCs w:val="22"/>
        </w:rPr>
      </w:pPr>
    </w:p>
    <w:p w14:paraId="7AE5DF36" w14:textId="49EB6D86" w:rsid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047239DD" w14:textId="77777777" w:rsidR="00B169F4" w:rsidRDefault="00B169F4" w:rsidP="00B169F4">
      <w:pPr>
        <w:pStyle w:val="Prrafodelista"/>
        <w:rPr>
          <w:rFonts w:cs="Arial"/>
          <w:sz w:val="22"/>
          <w:szCs w:val="22"/>
        </w:rPr>
      </w:pPr>
    </w:p>
    <w:p w14:paraId="67D57EE6" w14:textId="038EA403" w:rsidR="00B169F4" w:rsidRPr="00B169F4" w:rsidRDefault="00B169F4" w:rsidP="002654DB">
      <w:pPr>
        <w:pStyle w:val="Textoindependiente"/>
        <w:numPr>
          <w:ilvl w:val="1"/>
          <w:numId w:val="16"/>
        </w:numPr>
        <w:spacing w:line="276" w:lineRule="auto"/>
        <w:ind w:left="1134" w:hanging="567"/>
        <w:rPr>
          <w:rFonts w:cs="Arial"/>
          <w:sz w:val="22"/>
          <w:szCs w:val="22"/>
          <w:lang w:val="en-US"/>
        </w:rPr>
      </w:pPr>
      <w:r w:rsidRPr="00B169F4">
        <w:rPr>
          <w:rFonts w:cs="Arial"/>
          <w:b/>
          <w:sz w:val="22"/>
          <w:szCs w:val="22"/>
          <w:lang w:val="en-US"/>
        </w:rPr>
        <w:t xml:space="preserve">SDL </w:t>
      </w:r>
      <w:r w:rsidRPr="00B169F4">
        <w:rPr>
          <w:rFonts w:cs="Arial"/>
          <w:b/>
          <w:i/>
          <w:sz w:val="22"/>
          <w:szCs w:val="22"/>
          <w:lang w:val="en-US"/>
        </w:rPr>
        <w:t>(Supplementary Downlink):</w:t>
      </w:r>
      <w:r w:rsidRPr="00B169F4">
        <w:rPr>
          <w:rFonts w:cs="Arial"/>
          <w:sz w:val="22"/>
          <w:szCs w:val="22"/>
          <w:lang w:val="en-US"/>
        </w:rPr>
        <w:t xml:space="preserve"> Enlace </w:t>
      </w:r>
      <w:proofErr w:type="spellStart"/>
      <w:r w:rsidRPr="00B169F4">
        <w:rPr>
          <w:rFonts w:cs="Arial"/>
          <w:sz w:val="22"/>
          <w:szCs w:val="22"/>
          <w:lang w:val="en-US"/>
        </w:rPr>
        <w:t>d</w:t>
      </w:r>
      <w:r>
        <w:rPr>
          <w:rFonts w:cs="Arial"/>
          <w:sz w:val="22"/>
          <w:szCs w:val="22"/>
          <w:lang w:val="en-US"/>
        </w:rPr>
        <w:t>escendente</w:t>
      </w:r>
      <w:proofErr w:type="spellEnd"/>
      <w:r>
        <w:rPr>
          <w:rFonts w:cs="Arial"/>
          <w:sz w:val="22"/>
          <w:szCs w:val="22"/>
          <w:lang w:val="en-US"/>
        </w:rPr>
        <w:t xml:space="preserve"> </w:t>
      </w:r>
      <w:proofErr w:type="spellStart"/>
      <w:r>
        <w:rPr>
          <w:rFonts w:cs="Arial"/>
          <w:sz w:val="22"/>
          <w:szCs w:val="22"/>
          <w:lang w:val="en-US"/>
        </w:rPr>
        <w:t>suplementario</w:t>
      </w:r>
      <w:proofErr w:type="spellEnd"/>
      <w:r>
        <w:rPr>
          <w:rFonts w:cs="Arial"/>
          <w:sz w:val="22"/>
          <w:szCs w:val="22"/>
          <w:lang w:val="en-US"/>
        </w:rPr>
        <w:t>.</w:t>
      </w:r>
    </w:p>
    <w:p w14:paraId="7289FAAB" w14:textId="77777777" w:rsidR="00E935A0" w:rsidRPr="00B169F4" w:rsidRDefault="00E935A0" w:rsidP="00547C5C">
      <w:pPr>
        <w:pStyle w:val="Textoindependiente"/>
        <w:spacing w:line="276" w:lineRule="auto"/>
        <w:rPr>
          <w:rFonts w:cs="Arial"/>
          <w:sz w:val="22"/>
          <w:szCs w:val="22"/>
          <w:lang w:val="en-US"/>
        </w:rPr>
      </w:pPr>
    </w:p>
    <w:p w14:paraId="3262685C" w14:textId="77777777" w:rsidR="00E935A0" w:rsidRPr="005C47FF" w:rsidRDefault="00E935A0" w:rsidP="00E935A0">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Pr="005C47FF" w:rsidRDefault="00E935A0"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Pr="006446CB" w:rsidRDefault="00E935A0"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9B6D43C"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w:t>
      </w:r>
      <w:r w:rsidR="008156D5">
        <w:rPr>
          <w:rFonts w:ascii="Arial" w:hAnsi="Arial" w:cs="Arial"/>
          <w:b/>
          <w:sz w:val="22"/>
          <w:szCs w:val="22"/>
          <w:lang w:val="es-ES_tradnl" w:eastAsia="es-ES"/>
        </w:rPr>
        <w:t>U</w:t>
      </w:r>
      <w:r w:rsidR="00003417" w:rsidRPr="006446CB">
        <w:rPr>
          <w:rFonts w:ascii="Arial" w:hAnsi="Arial" w:cs="Arial"/>
          <w:b/>
          <w:sz w:val="22"/>
          <w:szCs w:val="22"/>
          <w:lang w:val="es-ES_tradnl" w:eastAsia="es-ES"/>
        </w:rPr>
        <w:t>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080B6E53" w:rsidR="00E935A0" w:rsidRDefault="00E935A0" w:rsidP="00E935A0">
      <w:pPr>
        <w:spacing w:after="0"/>
        <w:ind w:left="567"/>
        <w:jc w:val="both"/>
        <w:rPr>
          <w:rFonts w:ascii="Arial" w:hAnsi="Arial" w:cs="Arial"/>
          <w:color w:val="000000"/>
        </w:rPr>
      </w:pPr>
      <w:r w:rsidRPr="006446CB">
        <w:rPr>
          <w:rFonts w:ascii="Arial" w:hAnsi="Arial" w:cs="Arial"/>
          <w:color w:val="000000"/>
        </w:rPr>
        <w:lastRenderedPageBreak/>
        <w:t>La Tabla 1 describe las características del</w:t>
      </w:r>
      <w:r w:rsidR="00862D69">
        <w:rPr>
          <w:rFonts w:ascii="Arial" w:hAnsi="Arial" w:cs="Arial"/>
          <w:color w:val="000000"/>
        </w:rPr>
        <w:t xml:space="preserve"> (de los)</w:t>
      </w:r>
      <w:r w:rsidRPr="006446CB">
        <w:rPr>
          <w:rFonts w:ascii="Arial" w:hAnsi="Arial" w:cs="Arial"/>
          <w:color w:val="000000"/>
        </w:rPr>
        <w:t xml:space="preserve"> Bloque</w:t>
      </w:r>
      <w:r w:rsidR="00862D69">
        <w:rPr>
          <w:rFonts w:ascii="Arial" w:hAnsi="Arial" w:cs="Arial"/>
          <w:color w:val="000000"/>
        </w:rPr>
        <w:t>(s)</w:t>
      </w:r>
      <w:r w:rsidRPr="006446CB">
        <w:rPr>
          <w:rFonts w:ascii="Arial" w:hAnsi="Arial" w:cs="Arial"/>
          <w:color w:val="000000"/>
        </w:rPr>
        <w:t xml:space="preserv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3A8F61BF" w:rsid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w:t>
      </w:r>
      <w:r w:rsidR="00862D69">
        <w:rPr>
          <w:rFonts w:ascii="Arial" w:eastAsiaTheme="minorHAnsi" w:hAnsi="Arial" w:cs="Arial"/>
          <w:sz w:val="22"/>
          <w:szCs w:val="22"/>
          <w:lang w:val="es-MX" w:eastAsia="en-US"/>
        </w:rPr>
        <w:t xml:space="preserve"> (de los)</w:t>
      </w:r>
      <w:r w:rsidRPr="006446CB">
        <w:rPr>
          <w:rFonts w:ascii="Arial" w:eastAsiaTheme="minorHAnsi" w:hAnsi="Arial" w:cs="Arial"/>
          <w:sz w:val="22"/>
          <w:szCs w:val="22"/>
          <w:lang w:val="es-MX" w:eastAsia="en-US"/>
        </w:rPr>
        <w:t xml:space="preserve"> Bloque</w:t>
      </w:r>
      <w:r w:rsidR="00862D69">
        <w:rPr>
          <w:rFonts w:ascii="Arial" w:eastAsiaTheme="minorHAnsi" w:hAnsi="Arial" w:cs="Arial"/>
          <w:sz w:val="22"/>
          <w:szCs w:val="22"/>
          <w:lang w:val="es-MX" w:eastAsia="en-US"/>
        </w:rPr>
        <w:t>(s)</w:t>
      </w:r>
      <w:r w:rsidRPr="006446CB">
        <w:rPr>
          <w:rFonts w:ascii="Arial" w:eastAsiaTheme="minorHAnsi" w:hAnsi="Arial" w:cs="Arial"/>
          <w:sz w:val="22"/>
          <w:szCs w:val="22"/>
          <w:lang w:val="es-MX" w:eastAsia="en-US"/>
        </w:rPr>
        <w:t xml:space="preserve"> objeto de la Concesión</w:t>
      </w:r>
      <w:r>
        <w:rPr>
          <w:rFonts w:ascii="Arial" w:eastAsiaTheme="minorHAnsi" w:hAnsi="Arial" w:cs="Arial"/>
          <w:sz w:val="22"/>
          <w:szCs w:val="22"/>
          <w:lang w:val="es-MX" w:eastAsia="en-US"/>
        </w:rPr>
        <w:t>.</w:t>
      </w:r>
    </w:p>
    <w:p w14:paraId="29A5A0F3" w14:textId="521C4578" w:rsidR="00F74C34" w:rsidRDefault="00F74C34" w:rsidP="002654DB">
      <w:pPr>
        <w:spacing w:after="0"/>
      </w:pPr>
    </w:p>
    <w:tbl>
      <w:tblPr>
        <w:tblStyle w:val="Tablaconcuadrcula"/>
        <w:tblW w:w="0" w:type="auto"/>
        <w:tblInd w:w="558" w:type="dxa"/>
        <w:tblLook w:val="04A0" w:firstRow="1" w:lastRow="0" w:firstColumn="1" w:lastColumn="0" w:noHBand="0" w:noVBand="1"/>
      </w:tblPr>
      <w:tblGrid>
        <w:gridCol w:w="1280"/>
        <w:gridCol w:w="1418"/>
        <w:gridCol w:w="2480"/>
        <w:gridCol w:w="1826"/>
        <w:gridCol w:w="1832"/>
      </w:tblGrid>
      <w:tr w:rsidR="00131553" w:rsidRPr="002654DB" w14:paraId="5C8E51E0" w14:textId="0A3FFDCB" w:rsidTr="00131553">
        <w:tc>
          <w:tcPr>
            <w:tcW w:w="1280" w:type="dxa"/>
            <w:shd w:val="clear" w:color="auto" w:fill="538135" w:themeFill="accent6" w:themeFillShade="BF"/>
            <w:vAlign w:val="center"/>
          </w:tcPr>
          <w:p w14:paraId="4789C5D7" w14:textId="446555A8" w:rsidR="00131553" w:rsidRPr="002654DB" w:rsidRDefault="00131553" w:rsidP="002654DB">
            <w:pPr>
              <w:spacing w:after="0"/>
              <w:jc w:val="center"/>
              <w:rPr>
                <w:rFonts w:ascii="Arial" w:hAnsi="Arial" w:cs="Arial"/>
                <w:color w:val="FFFFFF" w:themeColor="background1"/>
                <w:sz w:val="18"/>
                <w:szCs w:val="18"/>
              </w:rPr>
            </w:pPr>
            <w:r w:rsidRPr="002654DB">
              <w:rPr>
                <w:rFonts w:ascii="Arial" w:hAnsi="Arial" w:cs="Arial"/>
                <w:color w:val="FFFFFF" w:themeColor="background1"/>
                <w:sz w:val="18"/>
                <w:szCs w:val="18"/>
              </w:rPr>
              <w:t>Bloque</w:t>
            </w:r>
          </w:p>
        </w:tc>
        <w:tc>
          <w:tcPr>
            <w:tcW w:w="1418" w:type="dxa"/>
            <w:shd w:val="clear" w:color="auto" w:fill="538135" w:themeFill="accent6" w:themeFillShade="BF"/>
            <w:vAlign w:val="center"/>
          </w:tcPr>
          <w:p w14:paraId="0B77B575" w14:textId="33AF411F" w:rsidR="00131553" w:rsidRPr="002654DB" w:rsidRDefault="00131553" w:rsidP="002654DB">
            <w:pPr>
              <w:spacing w:after="0"/>
              <w:jc w:val="center"/>
              <w:rPr>
                <w:rFonts w:ascii="Arial" w:hAnsi="Arial" w:cs="Arial"/>
                <w:color w:val="FFFFFF" w:themeColor="background1"/>
                <w:sz w:val="18"/>
                <w:szCs w:val="18"/>
              </w:rPr>
            </w:pPr>
            <w:r>
              <w:rPr>
                <w:rFonts w:ascii="Arial" w:eastAsia="Times New Roman" w:hAnsi="Arial" w:cs="Arial"/>
                <w:color w:val="FFFFFF"/>
                <w:sz w:val="18"/>
                <w:szCs w:val="18"/>
                <w:lang w:eastAsia="es-MX"/>
              </w:rPr>
              <w:t>Cobertura Geográfica</w:t>
            </w:r>
          </w:p>
        </w:tc>
        <w:tc>
          <w:tcPr>
            <w:tcW w:w="2480" w:type="dxa"/>
            <w:shd w:val="clear" w:color="auto" w:fill="538135" w:themeFill="accent6" w:themeFillShade="BF"/>
            <w:vAlign w:val="center"/>
          </w:tcPr>
          <w:p w14:paraId="0A78EFA5" w14:textId="4422EBF2" w:rsidR="00131553" w:rsidRPr="002654DB" w:rsidRDefault="00131553" w:rsidP="002654DB">
            <w:pPr>
              <w:spacing w:after="0"/>
              <w:jc w:val="center"/>
              <w:rPr>
                <w:rFonts w:ascii="Arial" w:hAnsi="Arial" w:cs="Arial"/>
                <w:color w:val="FFFFFF" w:themeColor="background1"/>
                <w:sz w:val="18"/>
                <w:szCs w:val="18"/>
              </w:rPr>
            </w:pPr>
            <w:r>
              <w:rPr>
                <w:rFonts w:ascii="Arial" w:hAnsi="Arial" w:cs="Arial"/>
                <w:color w:val="FFFFFF" w:themeColor="background1"/>
                <w:sz w:val="18"/>
                <w:szCs w:val="18"/>
              </w:rPr>
              <w:t>Segmentos de Banda de Frecuencias</w:t>
            </w:r>
          </w:p>
        </w:tc>
        <w:tc>
          <w:tcPr>
            <w:tcW w:w="1826" w:type="dxa"/>
            <w:shd w:val="clear" w:color="auto" w:fill="538135" w:themeFill="accent6" w:themeFillShade="BF"/>
            <w:vAlign w:val="center"/>
          </w:tcPr>
          <w:p w14:paraId="53F816C2" w14:textId="0496F605" w:rsidR="00131553" w:rsidRPr="002654DB" w:rsidRDefault="00E1381A" w:rsidP="002654DB">
            <w:pPr>
              <w:spacing w:after="0"/>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Tipo</w:t>
            </w:r>
          </w:p>
        </w:tc>
        <w:tc>
          <w:tcPr>
            <w:tcW w:w="1832" w:type="dxa"/>
            <w:shd w:val="clear" w:color="auto" w:fill="538135" w:themeFill="accent6" w:themeFillShade="BF"/>
            <w:vAlign w:val="center"/>
          </w:tcPr>
          <w:p w14:paraId="42D24BE8" w14:textId="515343F1" w:rsidR="00131553" w:rsidRPr="002654DB" w:rsidRDefault="00131553" w:rsidP="002654DB">
            <w:pPr>
              <w:spacing w:after="0"/>
              <w:jc w:val="center"/>
              <w:rPr>
                <w:rFonts w:ascii="Arial" w:eastAsia="Times New Roman" w:hAnsi="Arial" w:cs="Arial"/>
                <w:color w:val="FFFFFF"/>
                <w:sz w:val="18"/>
                <w:szCs w:val="18"/>
                <w:lang w:eastAsia="es-MX"/>
              </w:rPr>
            </w:pPr>
            <w:r>
              <w:rPr>
                <w:rFonts w:ascii="Arial" w:hAnsi="Arial" w:cs="Arial"/>
                <w:color w:val="FFFFFF" w:themeColor="background1"/>
                <w:sz w:val="18"/>
                <w:szCs w:val="18"/>
              </w:rPr>
              <w:t>Ancho de Banda de Frecuencias (MHz)</w:t>
            </w:r>
          </w:p>
        </w:tc>
      </w:tr>
      <w:tr w:rsidR="00131553" w:rsidRPr="002654DB" w14:paraId="3FA5F808" w14:textId="3341B420" w:rsidTr="00131553">
        <w:trPr>
          <w:trHeight w:val="645"/>
        </w:trPr>
        <w:tc>
          <w:tcPr>
            <w:tcW w:w="1280" w:type="dxa"/>
            <w:vAlign w:val="center"/>
          </w:tcPr>
          <w:p w14:paraId="5AE7DC69" w14:textId="6A3B7902" w:rsidR="00131553" w:rsidRPr="002654DB" w:rsidRDefault="00131553" w:rsidP="002654DB">
            <w:pPr>
              <w:spacing w:after="0"/>
              <w:jc w:val="center"/>
              <w:rPr>
                <w:sz w:val="18"/>
                <w:szCs w:val="18"/>
              </w:rPr>
            </w:pPr>
            <w:r>
              <w:rPr>
                <w:sz w:val="18"/>
                <w:szCs w:val="18"/>
              </w:rPr>
              <w:t>Bloque</w:t>
            </w:r>
          </w:p>
        </w:tc>
        <w:tc>
          <w:tcPr>
            <w:tcW w:w="1418" w:type="dxa"/>
            <w:vAlign w:val="center"/>
          </w:tcPr>
          <w:p w14:paraId="0BFF806A" w14:textId="105B6E3C" w:rsidR="00131553" w:rsidRPr="002654DB" w:rsidRDefault="00131553" w:rsidP="002654DB">
            <w:pPr>
              <w:spacing w:after="0"/>
              <w:jc w:val="center"/>
              <w:rPr>
                <w:sz w:val="18"/>
                <w:szCs w:val="18"/>
              </w:rPr>
            </w:pPr>
            <w:r>
              <w:rPr>
                <w:sz w:val="18"/>
                <w:szCs w:val="18"/>
              </w:rPr>
              <w:t>Nacional</w:t>
            </w:r>
          </w:p>
        </w:tc>
        <w:tc>
          <w:tcPr>
            <w:tcW w:w="2480" w:type="dxa"/>
            <w:vAlign w:val="center"/>
          </w:tcPr>
          <w:p w14:paraId="63EE14EF" w14:textId="0AC27603" w:rsidR="00131553" w:rsidRPr="002654DB" w:rsidRDefault="00131553" w:rsidP="002654DB">
            <w:pPr>
              <w:spacing w:after="0"/>
              <w:jc w:val="center"/>
              <w:rPr>
                <w:sz w:val="18"/>
                <w:szCs w:val="18"/>
              </w:rPr>
            </w:pPr>
          </w:p>
        </w:tc>
        <w:tc>
          <w:tcPr>
            <w:tcW w:w="1826" w:type="dxa"/>
            <w:vAlign w:val="center"/>
          </w:tcPr>
          <w:p w14:paraId="7AA809B0" w14:textId="269A49B0" w:rsidR="00131553" w:rsidRPr="002654DB" w:rsidRDefault="00B169F4" w:rsidP="002654DB">
            <w:pPr>
              <w:spacing w:after="0"/>
              <w:jc w:val="center"/>
              <w:rPr>
                <w:sz w:val="18"/>
                <w:szCs w:val="18"/>
              </w:rPr>
            </w:pPr>
            <w:r>
              <w:rPr>
                <w:sz w:val="18"/>
                <w:szCs w:val="18"/>
              </w:rPr>
              <w:t>SDL</w:t>
            </w:r>
          </w:p>
        </w:tc>
        <w:tc>
          <w:tcPr>
            <w:tcW w:w="1832" w:type="dxa"/>
            <w:vAlign w:val="center"/>
          </w:tcPr>
          <w:p w14:paraId="39312CBD" w14:textId="293D846A" w:rsidR="00131553" w:rsidRPr="002654DB" w:rsidRDefault="00131553" w:rsidP="002654DB">
            <w:pPr>
              <w:spacing w:after="0"/>
              <w:jc w:val="center"/>
              <w:rPr>
                <w:sz w:val="18"/>
                <w:szCs w:val="18"/>
              </w:rPr>
            </w:pPr>
            <w:r w:rsidRPr="002654DB">
              <w:rPr>
                <w:sz w:val="18"/>
                <w:szCs w:val="18"/>
              </w:rPr>
              <w:t>10 MHz</w:t>
            </w:r>
          </w:p>
        </w:tc>
      </w:tr>
    </w:tbl>
    <w:p w14:paraId="5EAE323B" w14:textId="77777777" w:rsidR="006446CB" w:rsidRPr="005C47FF" w:rsidRDefault="006446CB" w:rsidP="002654DB">
      <w:pPr>
        <w:spacing w:after="0"/>
        <w:jc w:val="both"/>
        <w:rPr>
          <w:rFonts w:ascii="Arial" w:hAnsi="Arial" w:cs="Arial"/>
          <w:b/>
          <w:bCs/>
        </w:rPr>
      </w:pPr>
    </w:p>
    <w:p w14:paraId="799EBE32" w14:textId="7AB370DB" w:rsidR="00E935A0"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 xml:space="preserve">La prestación del </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ervicio </w:t>
      </w:r>
      <w:r w:rsidR="00862D69">
        <w:rPr>
          <w:rFonts w:ascii="Arial" w:hAnsi="Arial" w:cs="Arial"/>
          <w:bCs/>
          <w:color w:val="000000"/>
          <w:sz w:val="22"/>
          <w:szCs w:val="22"/>
        </w:rPr>
        <w:t>de Acceso Inalámbrico</w:t>
      </w:r>
      <w:r w:rsidR="00C46761" w:rsidRPr="00E24BB5">
        <w:rPr>
          <w:rFonts w:ascii="Arial" w:hAnsi="Arial" w:cs="Arial"/>
          <w:bCs/>
          <w:color w:val="000000"/>
          <w:sz w:val="22"/>
          <w:szCs w:val="22"/>
        </w:rPr>
        <w:t xml:space="preserve"> en 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 objeto de la presente Concesión</w:t>
      </w:r>
      <w:bookmarkStart w:id="5" w:name="_Hlk184140659"/>
      <w:r w:rsidR="00C46761" w:rsidRPr="00E24BB5">
        <w:rPr>
          <w:rFonts w:ascii="Arial" w:hAnsi="Arial" w:cs="Arial"/>
          <w:bCs/>
          <w:color w:val="000000"/>
          <w:sz w:val="22"/>
          <w:szCs w:val="22"/>
        </w:rPr>
        <w:t xml:space="preserve"> </w:t>
      </w:r>
      <w:bookmarkEnd w:id="5"/>
      <w:r w:rsidR="00607AE6">
        <w:rPr>
          <w:rFonts w:ascii="Arial" w:hAnsi="Arial" w:cs="Arial"/>
          <w:bCs/>
          <w:color w:val="000000"/>
          <w:sz w:val="22"/>
          <w:szCs w:val="22"/>
        </w:rPr>
        <w:t>de Espectro Radioeléctrico para Uso Comercial</w:t>
      </w:r>
      <w:r w:rsidR="00607AE6" w:rsidRPr="00E24BB5">
        <w:rPr>
          <w:rFonts w:ascii="Arial" w:hAnsi="Arial" w:cs="Arial"/>
          <w:bCs/>
          <w:color w:val="000000"/>
          <w:sz w:val="22"/>
          <w:szCs w:val="22"/>
        </w:rPr>
        <w:t xml:space="preserve"> </w:t>
      </w:r>
      <w:r w:rsidR="00C46761" w:rsidRPr="00E24BB5">
        <w:rPr>
          <w:rFonts w:ascii="Arial" w:hAnsi="Arial" w:cs="Arial"/>
          <w:bCs/>
          <w:color w:val="000000"/>
          <w:sz w:val="22"/>
          <w:szCs w:val="22"/>
        </w:rPr>
        <w:t>contará</w:t>
      </w:r>
      <w:r w:rsidR="00862D69">
        <w:rPr>
          <w:rFonts w:ascii="Arial" w:hAnsi="Arial" w:cs="Arial"/>
          <w:bCs/>
          <w:color w:val="000000"/>
          <w:sz w:val="22"/>
          <w:szCs w:val="22"/>
        </w:rPr>
        <w:t>(n)</w:t>
      </w:r>
      <w:r w:rsidR="00C46761" w:rsidRPr="00E24BB5">
        <w:rPr>
          <w:rFonts w:ascii="Arial" w:hAnsi="Arial" w:cs="Arial"/>
          <w:bCs/>
          <w:color w:val="000000"/>
          <w:sz w:val="22"/>
          <w:szCs w:val="22"/>
        </w:rPr>
        <w:t xml:space="preserve"> con una </w:t>
      </w:r>
      <w:r w:rsidR="00D40639">
        <w:rPr>
          <w:rFonts w:ascii="Arial" w:hAnsi="Arial" w:cs="Arial"/>
          <w:bCs/>
          <w:color w:val="000000"/>
          <w:sz w:val="22"/>
          <w:szCs w:val="22"/>
        </w:rPr>
        <w:t>C</w:t>
      </w:r>
      <w:r w:rsidR="00C46761" w:rsidRPr="00E24BB5">
        <w:rPr>
          <w:rFonts w:ascii="Arial" w:hAnsi="Arial" w:cs="Arial"/>
          <w:bCs/>
          <w:color w:val="000000"/>
          <w:sz w:val="22"/>
          <w:szCs w:val="22"/>
        </w:rPr>
        <w:t xml:space="preserve">obertura </w:t>
      </w:r>
      <w:r w:rsidR="00D40639">
        <w:rPr>
          <w:rFonts w:ascii="Arial" w:hAnsi="Arial" w:cs="Arial"/>
          <w:bCs/>
          <w:color w:val="000000"/>
          <w:sz w:val="22"/>
          <w:szCs w:val="22"/>
        </w:rPr>
        <w:t>G</w:t>
      </w:r>
      <w:r w:rsidR="00C46761" w:rsidRPr="00E24BB5">
        <w:rPr>
          <w:rFonts w:ascii="Arial" w:hAnsi="Arial" w:cs="Arial"/>
          <w:bCs/>
          <w:color w:val="000000"/>
          <w:sz w:val="22"/>
          <w:szCs w:val="22"/>
        </w:rPr>
        <w:t>eográfica</w:t>
      </w:r>
      <w:r w:rsidR="00862D69">
        <w:rPr>
          <w:rFonts w:ascii="Arial" w:hAnsi="Arial" w:cs="Arial"/>
          <w:bCs/>
          <w:color w:val="000000"/>
          <w:sz w:val="22"/>
          <w:szCs w:val="22"/>
        </w:rPr>
        <w:t xml:space="preserve"> </w:t>
      </w:r>
      <w:r w:rsidR="00B62C08">
        <w:rPr>
          <w:rFonts w:ascii="Arial" w:hAnsi="Arial" w:cs="Arial"/>
          <w:bCs/>
          <w:color w:val="000000"/>
          <w:sz w:val="22"/>
          <w:szCs w:val="22"/>
        </w:rPr>
        <w:t>nacional</w:t>
      </w:r>
      <w:r w:rsidRPr="00E24BB5">
        <w:rPr>
          <w:rFonts w:ascii="Arial" w:hAnsi="Arial" w:cs="Arial"/>
          <w:bCs/>
          <w:color w:val="000000"/>
          <w:sz w:val="22"/>
          <w:szCs w:val="22"/>
        </w:rPr>
        <w:t xml:space="preserve">. </w:t>
      </w:r>
    </w:p>
    <w:p w14:paraId="59F38E41" w14:textId="77777777" w:rsidR="00E935A0" w:rsidRPr="00E24BB5"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0264DA50"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t xml:space="preserve">Servicio. </w:t>
      </w:r>
      <w:r w:rsidR="00C46761" w:rsidRPr="00E24BB5">
        <w:rPr>
          <w:rFonts w:ascii="Arial" w:hAnsi="Arial" w:cs="Arial"/>
          <w:bCs/>
          <w:color w:val="000000"/>
          <w:sz w:val="22"/>
          <w:szCs w:val="22"/>
        </w:rPr>
        <w:t>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w:t>
      </w:r>
      <w:r w:rsidR="00607AE6">
        <w:rPr>
          <w:rFonts w:ascii="Arial" w:hAnsi="Arial" w:cs="Arial"/>
          <w:bCs/>
          <w:color w:val="000000"/>
          <w:sz w:val="22"/>
          <w:szCs w:val="22"/>
        </w:rPr>
        <w:t>de Espectro Radioeléctrico para Uso Comercial</w:t>
      </w:r>
      <w:r w:rsidR="00607AE6" w:rsidRPr="00C46761">
        <w:rPr>
          <w:rFonts w:ascii="Arial" w:hAnsi="Arial" w:cs="Arial"/>
          <w:bCs/>
          <w:color w:val="000000"/>
          <w:sz w:val="22"/>
          <w:szCs w:val="22"/>
        </w:rPr>
        <w:t xml:space="preserve"> </w:t>
      </w:r>
      <w:r w:rsidR="00C46761" w:rsidRPr="00C46761">
        <w:rPr>
          <w:rFonts w:ascii="Arial" w:hAnsi="Arial" w:cs="Arial"/>
          <w:bCs/>
          <w:color w:val="000000"/>
          <w:sz w:val="22"/>
          <w:szCs w:val="22"/>
        </w:rPr>
        <w:t>deberá</w:t>
      </w:r>
      <w:r w:rsidR="00862D69">
        <w:rPr>
          <w:rFonts w:ascii="Arial" w:hAnsi="Arial" w:cs="Arial"/>
          <w:bCs/>
          <w:color w:val="000000"/>
          <w:sz w:val="22"/>
          <w:szCs w:val="22"/>
        </w:rPr>
        <w:t>(n)</w:t>
      </w:r>
      <w:r w:rsidR="00C46761" w:rsidRPr="00C46761">
        <w:rPr>
          <w:rFonts w:ascii="Arial" w:hAnsi="Arial" w:cs="Arial"/>
          <w:bCs/>
          <w:color w:val="000000"/>
          <w:sz w:val="22"/>
          <w:szCs w:val="22"/>
        </w:rPr>
        <w:t xml:space="preserve"> utilizarse única y exclusivamente para la prestación del </w:t>
      </w:r>
      <w:r w:rsidR="00862D69">
        <w:rPr>
          <w:rFonts w:ascii="Arial" w:hAnsi="Arial" w:cs="Arial"/>
          <w:bCs/>
          <w:color w:val="000000"/>
          <w:sz w:val="22"/>
          <w:szCs w:val="22"/>
        </w:rPr>
        <w:t xml:space="preserve">servicio de Acceso Inalámbrico </w:t>
      </w:r>
      <w:r w:rsidR="001818DF">
        <w:rPr>
          <w:rFonts w:ascii="Arial" w:hAnsi="Arial" w:cs="Arial"/>
          <w:bCs/>
          <w:color w:val="000000"/>
          <w:sz w:val="22"/>
          <w:szCs w:val="22"/>
        </w:rPr>
        <w:t xml:space="preserve">en la </w:t>
      </w:r>
      <w:r w:rsidR="002654DB">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5B50A387" w14:textId="77777777" w:rsidR="00BD74A1" w:rsidRPr="00BD74A1" w:rsidRDefault="00BD74A1" w:rsidP="00BD74A1">
      <w:pPr>
        <w:pStyle w:val="Prrafodelista"/>
        <w:rPr>
          <w:rFonts w:ascii="Arial" w:hAnsi="Arial" w:cs="Arial"/>
          <w:bCs/>
          <w:color w:val="000000"/>
          <w:sz w:val="22"/>
          <w:szCs w:val="22"/>
        </w:rPr>
      </w:pPr>
    </w:p>
    <w:p w14:paraId="4B17EDDB" w14:textId="3AC7BF1C" w:rsidR="00185FEE" w:rsidRPr="005C47FF" w:rsidRDefault="00A619B8" w:rsidP="00185FEE">
      <w:pPr>
        <w:pStyle w:val="Prrafodelista"/>
        <w:spacing w:line="276" w:lineRule="auto"/>
        <w:ind w:left="567"/>
        <w:jc w:val="both"/>
        <w:rPr>
          <w:rFonts w:ascii="Arial" w:hAnsi="Arial" w:cs="Arial"/>
          <w:b/>
          <w:bCs/>
          <w:color w:val="000000"/>
          <w:sz w:val="22"/>
          <w:szCs w:val="22"/>
        </w:rPr>
      </w:pPr>
      <w:r w:rsidRPr="0070491D">
        <w:rPr>
          <w:rFonts w:ascii="Arial" w:hAnsi="Arial" w:cs="Arial"/>
          <w:bCs/>
          <w:color w:val="000000"/>
          <w:sz w:val="22"/>
          <w:szCs w:val="22"/>
        </w:rPr>
        <w:t xml:space="preserve">El </w:t>
      </w:r>
      <w:r w:rsidR="00C7507F">
        <w:rPr>
          <w:rFonts w:ascii="Arial" w:hAnsi="Arial" w:cs="Arial"/>
          <w:bCs/>
          <w:color w:val="000000"/>
          <w:sz w:val="22"/>
          <w:szCs w:val="22"/>
        </w:rPr>
        <w:t xml:space="preserve">servicio de Acceso Inalámbrico </w:t>
      </w:r>
      <w:r w:rsidRPr="0070491D">
        <w:rPr>
          <w:rFonts w:ascii="Arial" w:hAnsi="Arial" w:cs="Arial"/>
          <w:bCs/>
          <w:color w:val="000000"/>
          <w:sz w:val="22"/>
          <w:szCs w:val="22"/>
        </w:rPr>
        <w:t xml:space="preserve">se prestará </w:t>
      </w:r>
      <w:r w:rsidR="00C46761" w:rsidRPr="0070491D">
        <w:rPr>
          <w:rFonts w:ascii="Arial" w:hAnsi="Arial" w:cs="Arial"/>
          <w:bCs/>
          <w:color w:val="000000"/>
          <w:sz w:val="22"/>
          <w:szCs w:val="22"/>
        </w:rPr>
        <w:t>bajo operación</w:t>
      </w:r>
      <w:r w:rsidR="00D97793">
        <w:rPr>
          <w:rFonts w:ascii="Arial" w:hAnsi="Arial" w:cs="Arial"/>
          <w:bCs/>
          <w:color w:val="000000"/>
          <w:sz w:val="22"/>
          <w:szCs w:val="22"/>
        </w:rPr>
        <w:t xml:space="preserve"> </w:t>
      </w:r>
      <w:r w:rsidR="00CC7177">
        <w:rPr>
          <w:rFonts w:ascii="Arial" w:hAnsi="Arial" w:cs="Arial"/>
          <w:bCs/>
          <w:color w:val="000000"/>
          <w:sz w:val="22"/>
          <w:szCs w:val="22"/>
        </w:rPr>
        <w:t>con</w:t>
      </w:r>
      <w:r w:rsidR="0070491D" w:rsidRPr="0070491D">
        <w:rPr>
          <w:rFonts w:ascii="Arial" w:hAnsi="Arial" w:cs="Arial"/>
          <w:bCs/>
          <w:color w:val="000000"/>
          <w:sz w:val="22"/>
          <w:szCs w:val="22"/>
        </w:rPr>
        <w:t xml:space="preserve"> </w:t>
      </w:r>
      <w:r w:rsidR="002654DB">
        <w:rPr>
          <w:rFonts w:ascii="Arial" w:hAnsi="Arial" w:cs="Arial"/>
          <w:bCs/>
          <w:color w:val="000000"/>
          <w:sz w:val="22"/>
          <w:szCs w:val="22"/>
        </w:rPr>
        <w:t xml:space="preserve">el método </w:t>
      </w:r>
      <w:r w:rsidR="00B169F4">
        <w:rPr>
          <w:rFonts w:ascii="Arial" w:hAnsi="Arial" w:cs="Arial"/>
          <w:bCs/>
          <w:color w:val="000000"/>
          <w:sz w:val="22"/>
          <w:szCs w:val="22"/>
        </w:rPr>
        <w:t>SDL</w:t>
      </w:r>
      <w:r w:rsidR="002654DB">
        <w:rPr>
          <w:rFonts w:ascii="Arial" w:hAnsi="Arial" w:cs="Arial"/>
          <w:bCs/>
          <w:color w:val="000000"/>
          <w:sz w:val="22"/>
          <w:szCs w:val="22"/>
        </w:rPr>
        <w:t>.</w:t>
      </w:r>
    </w:p>
    <w:p w14:paraId="33345A1E" w14:textId="77777777" w:rsidR="00E935A0" w:rsidRPr="005C47FF" w:rsidRDefault="00E935A0" w:rsidP="00185FEE">
      <w:pPr>
        <w:pStyle w:val="Prrafodelista"/>
        <w:spacing w:line="276" w:lineRule="auto"/>
        <w:ind w:left="567"/>
        <w:jc w:val="both"/>
        <w:rPr>
          <w:rFonts w:ascii="Arial" w:hAnsi="Arial" w:cs="Arial"/>
          <w:bCs/>
        </w:rPr>
      </w:pPr>
    </w:p>
    <w:p w14:paraId="30B7A20A" w14:textId="3A70890E" w:rsidR="00EA030C" w:rsidRPr="00EE6AE4" w:rsidRDefault="00E935A0" w:rsidP="00EE6AE4">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3E1D5F9E" w14:textId="77777777" w:rsidR="00EA030C" w:rsidRPr="00EA030C" w:rsidRDefault="00EA030C" w:rsidP="00EA030C">
      <w:pPr>
        <w:pStyle w:val="Prrafodelista"/>
        <w:spacing w:line="276" w:lineRule="auto"/>
        <w:ind w:left="1134"/>
        <w:jc w:val="both"/>
        <w:rPr>
          <w:rFonts w:ascii="Arial" w:hAnsi="Arial" w:cs="Arial"/>
          <w:bCs/>
          <w:sz w:val="22"/>
          <w:szCs w:val="22"/>
        </w:rPr>
      </w:pPr>
    </w:p>
    <w:p w14:paraId="1B4BF2D0" w14:textId="214DF2BA"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Coordenadas geográficas con DATUM ITRF2008 o WGS84 del punto de transmisión de cada estación en formato de grados, minutos y segundos con 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Power</w:t>
      </w:r>
      <w:proofErr w:type="spellEnd"/>
      <w:r w:rsidRPr="00E24BB5">
        <w:rPr>
          <w:rFonts w:ascii="Arial" w:hAnsi="Arial" w:cs="Arial"/>
          <w:i/>
          <w:sz w:val="22"/>
          <w:szCs w:val="22"/>
        </w:rPr>
        <w:t>)</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w:t>
      </w:r>
      <w:r w:rsidRPr="00E24BB5">
        <w:rPr>
          <w:rFonts w:ascii="Arial" w:hAnsi="Arial" w:cs="Arial"/>
          <w:sz w:val="22"/>
          <w:szCs w:val="22"/>
        </w:rPr>
        <w:lastRenderedPageBreak/>
        <w:t>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0BD95667" w:rsidR="00C46761" w:rsidRPr="00E24BB5" w:rsidRDefault="003C2CBF" w:rsidP="004C0258">
      <w:pPr>
        <w:pStyle w:val="Prrafodelista"/>
        <w:numPr>
          <w:ilvl w:val="0"/>
          <w:numId w:val="41"/>
        </w:numPr>
        <w:spacing w:line="276" w:lineRule="auto"/>
        <w:jc w:val="both"/>
        <w:rPr>
          <w:rFonts w:ascii="Arial" w:hAnsi="Arial" w:cs="Arial"/>
          <w:sz w:val="22"/>
          <w:szCs w:val="22"/>
        </w:rPr>
      </w:pPr>
      <w:r>
        <w:rPr>
          <w:rFonts w:ascii="Arial" w:hAnsi="Arial" w:cs="Arial"/>
          <w:sz w:val="22"/>
          <w:szCs w:val="22"/>
        </w:rPr>
        <w:t>Rango de</w:t>
      </w:r>
      <w:r w:rsidR="00C46761" w:rsidRPr="00E24BB5">
        <w:rPr>
          <w:rFonts w:ascii="Arial" w:hAnsi="Arial" w:cs="Arial"/>
          <w:sz w:val="22"/>
          <w:szCs w:val="22"/>
        </w:rPr>
        <w:t xml:space="preserve"> frecuencias de operación. </w:t>
      </w:r>
    </w:p>
    <w:p w14:paraId="43B93232" w14:textId="04DEFD86" w:rsidR="008D1F88" w:rsidRDefault="00C46761" w:rsidP="003C2CBF">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Marca y modelo de las antenas instaladas en cada estación transmisora.</w:t>
      </w:r>
    </w:p>
    <w:p w14:paraId="79B0B067" w14:textId="77777777" w:rsidR="003C2CBF" w:rsidRPr="003C2CBF" w:rsidRDefault="003C2CBF" w:rsidP="003C2CBF">
      <w:pPr>
        <w:pStyle w:val="Prrafodelista"/>
        <w:spacing w:line="276" w:lineRule="auto"/>
        <w:ind w:left="1494"/>
        <w:jc w:val="both"/>
        <w:rPr>
          <w:rFonts w:ascii="Arial" w:hAnsi="Arial" w:cs="Arial"/>
          <w:sz w:val="22"/>
          <w:szCs w:val="22"/>
        </w:rPr>
      </w:pPr>
    </w:p>
    <w:p w14:paraId="0BB24914" w14:textId="125AE2BD"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53C1339D" w14:textId="690F516E" w:rsidR="004C0258" w:rsidRPr="00066250" w:rsidRDefault="004C0258" w:rsidP="00066250">
      <w:pPr>
        <w:pStyle w:val="Prrafodelista"/>
        <w:numPr>
          <w:ilvl w:val="1"/>
          <w:numId w:val="33"/>
        </w:numPr>
        <w:spacing w:line="276" w:lineRule="auto"/>
        <w:ind w:left="1134" w:hanging="567"/>
        <w:jc w:val="both"/>
        <w:rPr>
          <w:rFonts w:ascii="Arial" w:hAnsi="Arial" w:cs="Arial"/>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w:t>
      </w:r>
      <w:r w:rsidR="00066250" w:rsidRPr="00066250">
        <w:rPr>
          <w:rFonts w:ascii="Arial" w:hAnsi="Arial" w:cs="Arial"/>
          <w:sz w:val="22"/>
          <w:szCs w:val="22"/>
        </w:rPr>
        <w:t xml:space="preserve">En </w:t>
      </w:r>
      <w:r w:rsidRPr="00066250">
        <w:rPr>
          <w:rFonts w:ascii="Arial" w:hAnsi="Arial" w:cs="Arial"/>
          <w:sz w:val="22"/>
          <w:szCs w:val="22"/>
        </w:rPr>
        <w:t>caso de que se susciten problemas de interferencias perjudiciales a servicios previamente autorizados, operando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interferencias perjudiciales, de forma tal que se garantice la correcta operación de los sistemas utilizados por las partes involucradas.</w:t>
      </w:r>
    </w:p>
    <w:p w14:paraId="4F64F4E7" w14:textId="77777777" w:rsidR="004C0258" w:rsidRPr="00E24BB5" w:rsidRDefault="004C0258" w:rsidP="004C0258">
      <w:pPr>
        <w:pStyle w:val="Prrafodelista"/>
        <w:spacing w:line="276" w:lineRule="auto"/>
        <w:ind w:left="1134"/>
        <w:jc w:val="both"/>
        <w:rPr>
          <w:rFonts w:ascii="Arial" w:hAnsi="Arial" w:cs="Arial"/>
          <w:bCs/>
          <w:sz w:val="22"/>
          <w:szCs w:val="22"/>
        </w:rPr>
      </w:pPr>
    </w:p>
    <w:p w14:paraId="2E3810F4" w14:textId="1A37BEB2"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p>
    <w:p w14:paraId="6E2223AF" w14:textId="77777777" w:rsidR="004C0258" w:rsidRPr="00E24BB5" w:rsidRDefault="004C025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57F8790C" w14:textId="751DA6E0" w:rsidR="00066250" w:rsidRPr="00066250" w:rsidRDefault="004C0258" w:rsidP="00066250">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w:t>
      </w:r>
      <w:r w:rsidRPr="00E24BB5">
        <w:rPr>
          <w:rFonts w:ascii="Arial" w:hAnsi="Arial" w:cs="Arial"/>
          <w:bCs/>
          <w:sz w:val="22"/>
          <w:szCs w:val="22"/>
        </w:rPr>
        <w:lastRenderedPageBreak/>
        <w:t xml:space="preserve">el cumplimiento de los límites de exposición máxima para seres humanos a radiaciones electromagnéticas de radiofrecuencia no ionizantes, en términos de lo dispuesto en el artículo 65 de la Ley y lo establecido en la Disposición Técnica </w:t>
      </w:r>
      <w:r w:rsidRPr="00E24BB5">
        <w:rPr>
          <w:rFonts w:ascii="Arial" w:hAnsi="Arial" w:cs="Arial"/>
          <w:bCs/>
          <w:i/>
          <w:sz w:val="22"/>
          <w:szCs w:val="22"/>
        </w:rPr>
        <w:t>“IFT-007-2019: Límites de exposición máxima para seres humanos a radiaciones electromagnéticas de radiofrecuencia no ionizantes en el intervalo de 100 kHz a 300 GHz en el entorno de estaciones de radiocomunicación o fuentes emisoras”</w:t>
      </w:r>
      <w:bookmarkStart w:id="6" w:name="_Hlk184141474"/>
      <w:r w:rsidR="00607AE6" w:rsidRPr="00607AE6">
        <w:rPr>
          <w:rFonts w:ascii="Arial" w:hAnsi="Arial" w:cs="Arial"/>
          <w:bCs/>
          <w:iCs/>
          <w:sz w:val="22"/>
          <w:szCs w:val="22"/>
        </w:rPr>
        <w:t xml:space="preserve"> </w:t>
      </w:r>
      <w:r w:rsidR="00607AE6">
        <w:rPr>
          <w:rFonts w:ascii="Arial" w:hAnsi="Arial" w:cs="Arial"/>
          <w:bCs/>
          <w:iCs/>
          <w:sz w:val="22"/>
          <w:szCs w:val="22"/>
        </w:rPr>
        <w:t>y demás disposiciones aplicables</w:t>
      </w:r>
      <w:r w:rsidRPr="00E24BB5">
        <w:rPr>
          <w:rFonts w:ascii="Arial" w:hAnsi="Arial" w:cs="Arial"/>
          <w:bCs/>
          <w:i/>
          <w:sz w:val="22"/>
          <w:szCs w:val="22"/>
        </w:rPr>
        <w:t>.</w:t>
      </w:r>
    </w:p>
    <w:bookmarkEnd w:id="6"/>
    <w:p w14:paraId="4B867F92" w14:textId="77777777" w:rsidR="00066250" w:rsidRPr="00066250" w:rsidRDefault="00066250" w:rsidP="00066250">
      <w:pPr>
        <w:pStyle w:val="Prrafodelista"/>
        <w:spacing w:line="276" w:lineRule="auto"/>
        <w:ind w:left="1134"/>
        <w:jc w:val="both"/>
        <w:rPr>
          <w:rFonts w:ascii="Arial" w:hAnsi="Arial" w:cs="Arial"/>
          <w:b/>
          <w:bCs/>
          <w:sz w:val="22"/>
          <w:szCs w:val="22"/>
        </w:rPr>
      </w:pPr>
    </w:p>
    <w:p w14:paraId="594522BF" w14:textId="4B9DEB53" w:rsidR="00E935A0" w:rsidRPr="00E24BB5" w:rsidRDefault="00E935A0"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2A8228BC" w14:textId="77777777" w:rsidR="00E935A0" w:rsidRPr="00E24BB5" w:rsidRDefault="00E935A0"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Pr="005C47FF"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Pr="005C47FF"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Default="00E935A0" w:rsidP="003E2376">
      <w:pPr>
        <w:tabs>
          <w:tab w:val="center" w:pos="0"/>
        </w:tabs>
        <w:spacing w:after="0" w:line="240" w:lineRule="auto"/>
        <w:jc w:val="center"/>
        <w:rPr>
          <w:rFonts w:ascii="Arial" w:hAnsi="Arial" w:cs="Arial"/>
          <w:b/>
          <w:bCs/>
          <w:color w:val="000000"/>
        </w:rPr>
      </w:pPr>
    </w:p>
    <w:p w14:paraId="7371D621" w14:textId="77777777" w:rsidR="00BC05D0" w:rsidRPr="005C47FF" w:rsidRDefault="00BC05D0"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Pr="005C47FF" w:rsidRDefault="00E935A0" w:rsidP="003E2376">
      <w:pPr>
        <w:pStyle w:val="estilo30"/>
        <w:spacing w:before="0" w:beforeAutospacing="0" w:after="0" w:afterAutospacing="0"/>
        <w:ind w:left="567"/>
        <w:jc w:val="both"/>
        <w:rPr>
          <w:rFonts w:ascii="Arial" w:hAnsi="Arial" w:cs="Arial"/>
          <w:sz w:val="22"/>
          <w:szCs w:val="22"/>
        </w:rPr>
      </w:pPr>
    </w:p>
    <w:p w14:paraId="338B8166" w14:textId="09EFE35A" w:rsidR="00EB0568" w:rsidRPr="00EB7BCA"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w:t>
      </w:r>
      <w:r w:rsidRPr="005C47FF">
        <w:rPr>
          <w:rFonts w:ascii="Arial" w:hAnsi="Arial" w:cs="Arial"/>
          <w:sz w:val="22"/>
          <w:szCs w:val="22"/>
        </w:rPr>
        <w:lastRenderedPageBreak/>
        <w:t xml:space="preserve">públicos que serán obligatorios para el Concesionario, atendiendo a la demanda de </w:t>
      </w:r>
      <w:r w:rsidRPr="00EB7BCA">
        <w:rPr>
          <w:rFonts w:ascii="Arial" w:hAnsi="Arial" w:cs="Arial"/>
          <w:sz w:val="22"/>
          <w:szCs w:val="22"/>
        </w:rPr>
        <w:t>los servicios públicos que preste y considerando las propuestas y programas que formule anualmente la Secretaría de</w:t>
      </w:r>
      <w:r w:rsidR="00C74150" w:rsidRPr="00EB7BCA">
        <w:rPr>
          <w:rFonts w:ascii="Arial" w:hAnsi="Arial" w:cs="Arial"/>
          <w:sz w:val="22"/>
          <w:szCs w:val="22"/>
        </w:rPr>
        <w:t xml:space="preserve"> Infraestructura,</w:t>
      </w:r>
      <w:r w:rsidRPr="00EB7BCA">
        <w:rPr>
          <w:rFonts w:ascii="Arial" w:hAnsi="Arial" w:cs="Arial"/>
          <w:sz w:val="22"/>
          <w:szCs w:val="22"/>
        </w:rPr>
        <w:t xml:space="preserve"> Comunicaciones y Transportes.</w:t>
      </w:r>
    </w:p>
    <w:p w14:paraId="52F19723" w14:textId="77777777" w:rsidR="00EB0568" w:rsidRPr="00EB7BCA" w:rsidRDefault="00EB0568" w:rsidP="00BF1656">
      <w:pPr>
        <w:pStyle w:val="estilo30"/>
        <w:spacing w:before="0" w:beforeAutospacing="0" w:after="0" w:afterAutospacing="0" w:line="276" w:lineRule="auto"/>
        <w:ind w:left="1134"/>
        <w:jc w:val="both"/>
        <w:rPr>
          <w:rFonts w:ascii="Arial" w:hAnsi="Arial" w:cs="Arial"/>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B19D5EA" w14:textId="77777777" w:rsidR="00E935A0" w:rsidRPr="004A0A2B" w:rsidRDefault="00E935A0" w:rsidP="00AC1363">
      <w:pPr>
        <w:tabs>
          <w:tab w:val="left" w:pos="284"/>
          <w:tab w:val="left" w:pos="426"/>
          <w:tab w:val="num" w:pos="851"/>
        </w:tabs>
        <w:spacing w:after="0" w:line="240" w:lineRule="auto"/>
        <w:jc w:val="both"/>
        <w:rPr>
          <w:rFonts w:ascii="Arial" w:hAnsi="Arial" w:cs="Arial"/>
        </w:rPr>
      </w:pPr>
    </w:p>
    <w:p w14:paraId="79301F30" w14:textId="7E828BD7" w:rsidR="00E935A0" w:rsidRPr="005C47FF" w:rsidRDefault="00E935A0" w:rsidP="00677F2A">
      <w:pPr>
        <w:numPr>
          <w:ilvl w:val="0"/>
          <w:numId w:val="6"/>
        </w:numPr>
        <w:tabs>
          <w:tab w:val="clear" w:pos="510"/>
          <w:tab w:val="left" w:pos="284"/>
          <w:tab w:val="num" w:pos="851"/>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7"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7"/>
      <w:r w:rsidR="002C6FAD" w:rsidRPr="005C47FF">
        <w:rPr>
          <w:rFonts w:ascii="Arial" w:hAnsi="Arial" w:cs="Arial"/>
        </w:rPr>
        <w:t xml:space="preserve">__, </w:t>
      </w:r>
      <w:r w:rsidRPr="005C47FF">
        <w:rPr>
          <w:rFonts w:ascii="Arial" w:hAnsi="Arial" w:cs="Arial"/>
        </w:rPr>
        <w:t>por concepto 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Pr="005C47FF" w:rsidRDefault="00E935A0" w:rsidP="00677F2A">
      <w:pPr>
        <w:tabs>
          <w:tab w:val="num" w:pos="851"/>
        </w:tabs>
        <w:spacing w:after="0" w:line="240" w:lineRule="auto"/>
        <w:ind w:left="567" w:hanging="567"/>
        <w:jc w:val="both"/>
        <w:rPr>
          <w:rFonts w:ascii="Arial" w:hAnsi="Arial" w:cs="Arial"/>
          <w:b/>
        </w:rPr>
      </w:pPr>
    </w:p>
    <w:p w14:paraId="3CB7C891" w14:textId="137BDB22" w:rsidR="00E935A0" w:rsidRPr="005C47FF" w:rsidRDefault="00E935A0" w:rsidP="00677F2A">
      <w:pPr>
        <w:numPr>
          <w:ilvl w:val="0"/>
          <w:numId w:val="6"/>
        </w:numPr>
        <w:tabs>
          <w:tab w:val="clear" w:pos="510"/>
          <w:tab w:val="num" w:pos="284"/>
          <w:tab w:val="num" w:pos="851"/>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34A6BDB9" w14:textId="7D8E3306" w:rsidR="00DC0606" w:rsidRDefault="00DC0606" w:rsidP="003E2376">
      <w:pPr>
        <w:spacing w:after="0" w:line="240" w:lineRule="auto"/>
        <w:jc w:val="both"/>
        <w:rPr>
          <w:rFonts w:ascii="Arial" w:hAnsi="Arial" w:cs="Arial"/>
        </w:rPr>
      </w:pPr>
    </w:p>
    <w:p w14:paraId="53485BEC" w14:textId="77777777" w:rsidR="00AC1363" w:rsidRPr="005C47FF" w:rsidRDefault="00AC1363"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Default="00E935A0" w:rsidP="003E2376">
      <w:pPr>
        <w:spacing w:after="0" w:line="240" w:lineRule="auto"/>
        <w:ind w:left="567"/>
        <w:jc w:val="both"/>
        <w:rPr>
          <w:rFonts w:ascii="Arial" w:hAnsi="Arial" w:cs="Arial"/>
          <w:b/>
        </w:rPr>
      </w:pPr>
    </w:p>
    <w:p w14:paraId="7E77D8EC" w14:textId="77777777" w:rsidR="00BC05D0" w:rsidRPr="003E2376" w:rsidRDefault="00BC05D0" w:rsidP="003E2376">
      <w:pPr>
        <w:spacing w:after="0" w:line="240" w:lineRule="auto"/>
        <w:ind w:left="567"/>
        <w:jc w:val="both"/>
        <w:rPr>
          <w:rFonts w:ascii="Arial" w:hAnsi="Arial" w:cs="Arial"/>
          <w:b/>
        </w:rPr>
      </w:pPr>
    </w:p>
    <w:p w14:paraId="13DCF2FE" w14:textId="77777777" w:rsidR="00E935A0" w:rsidRPr="005C47FF" w:rsidRDefault="00E935A0" w:rsidP="00BD2D80">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19FB588F" w:rsidR="00E935A0" w:rsidRDefault="00E935A0" w:rsidP="003E2376">
      <w:pPr>
        <w:pStyle w:val="Prrafodelista"/>
        <w:tabs>
          <w:tab w:val="left" w:pos="567"/>
        </w:tabs>
        <w:ind w:left="510"/>
        <w:rPr>
          <w:rFonts w:ascii="Arial" w:hAnsi="Arial" w:cs="Arial"/>
          <w:b/>
          <w:sz w:val="22"/>
          <w:szCs w:val="22"/>
        </w:rPr>
      </w:pPr>
    </w:p>
    <w:p w14:paraId="3E17BC41" w14:textId="77777777" w:rsidR="00BC05D0" w:rsidRDefault="00BC05D0" w:rsidP="003E2376">
      <w:pPr>
        <w:pStyle w:val="Prrafodelista"/>
        <w:tabs>
          <w:tab w:val="left" w:pos="567"/>
        </w:tabs>
        <w:ind w:left="510"/>
        <w:rPr>
          <w:rFonts w:ascii="Arial" w:hAnsi="Arial" w:cs="Arial"/>
          <w:b/>
          <w:sz w:val="22"/>
          <w:szCs w:val="22"/>
        </w:rPr>
      </w:pPr>
    </w:p>
    <w:p w14:paraId="05A99434" w14:textId="77777777" w:rsidR="00BC05D0" w:rsidRDefault="00BC05D0" w:rsidP="003E2376">
      <w:pPr>
        <w:pStyle w:val="Prrafodelista"/>
        <w:tabs>
          <w:tab w:val="left" w:pos="567"/>
        </w:tabs>
        <w:ind w:left="510"/>
        <w:rPr>
          <w:rFonts w:ascii="Arial" w:hAnsi="Arial" w:cs="Arial"/>
          <w:b/>
          <w:sz w:val="22"/>
          <w:szCs w:val="22"/>
        </w:rPr>
      </w:pPr>
    </w:p>
    <w:p w14:paraId="3901D1EE" w14:textId="77777777" w:rsidR="00BC05D0" w:rsidRDefault="00BC05D0" w:rsidP="003E2376">
      <w:pPr>
        <w:pStyle w:val="Prrafodelista"/>
        <w:tabs>
          <w:tab w:val="left" w:pos="567"/>
        </w:tabs>
        <w:ind w:left="510"/>
        <w:rPr>
          <w:rFonts w:ascii="Arial" w:hAnsi="Arial" w:cs="Arial"/>
          <w:b/>
          <w:sz w:val="22"/>
          <w:szCs w:val="22"/>
        </w:rPr>
      </w:pPr>
    </w:p>
    <w:p w14:paraId="3766D5A4" w14:textId="77777777" w:rsidR="00BC05D0" w:rsidRDefault="00BC05D0" w:rsidP="003E2376">
      <w:pPr>
        <w:pStyle w:val="Prrafodelista"/>
        <w:tabs>
          <w:tab w:val="left" w:pos="567"/>
        </w:tabs>
        <w:ind w:left="510"/>
        <w:rPr>
          <w:rFonts w:ascii="Arial" w:hAnsi="Arial" w:cs="Arial"/>
          <w:b/>
          <w:sz w:val="22"/>
          <w:szCs w:val="22"/>
        </w:rPr>
      </w:pPr>
    </w:p>
    <w:p w14:paraId="01C032A9" w14:textId="77777777" w:rsidR="00BC05D0" w:rsidRDefault="00BC05D0" w:rsidP="003E2376">
      <w:pPr>
        <w:pStyle w:val="Prrafodelista"/>
        <w:tabs>
          <w:tab w:val="left" w:pos="567"/>
        </w:tabs>
        <w:ind w:left="510"/>
        <w:rPr>
          <w:rFonts w:ascii="Arial" w:hAnsi="Arial" w:cs="Arial"/>
          <w:b/>
          <w:sz w:val="22"/>
          <w:szCs w:val="22"/>
        </w:rPr>
      </w:pPr>
    </w:p>
    <w:p w14:paraId="0ABF256B" w14:textId="77777777" w:rsidR="00BC05D0" w:rsidRDefault="00BC05D0" w:rsidP="003E2376">
      <w:pPr>
        <w:pStyle w:val="Prrafodelista"/>
        <w:tabs>
          <w:tab w:val="left" w:pos="567"/>
        </w:tabs>
        <w:ind w:left="510"/>
        <w:rPr>
          <w:rFonts w:ascii="Arial" w:hAnsi="Arial" w:cs="Arial"/>
          <w:b/>
          <w:sz w:val="22"/>
          <w:szCs w:val="22"/>
        </w:rPr>
      </w:pPr>
    </w:p>
    <w:p w14:paraId="5A812809" w14:textId="77777777" w:rsidR="00AC1363" w:rsidRPr="003E2376" w:rsidRDefault="00AC1363" w:rsidP="003E2376">
      <w:pPr>
        <w:pStyle w:val="Prrafodelista"/>
        <w:tabs>
          <w:tab w:val="left" w:pos="567"/>
        </w:tabs>
        <w:ind w:left="510"/>
        <w:rPr>
          <w:rFonts w:ascii="Arial" w:hAnsi="Arial" w:cs="Arial"/>
          <w:b/>
          <w:sz w:val="22"/>
          <w:szCs w:val="22"/>
        </w:rPr>
      </w:pPr>
    </w:p>
    <w:p w14:paraId="4C0960E7" w14:textId="77777777"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t>Vigencia de la Concesión</w:t>
      </w:r>
    </w:p>
    <w:p w14:paraId="1ED75B81" w14:textId="77777777" w:rsidR="00E935A0" w:rsidRDefault="00E935A0" w:rsidP="003E2376">
      <w:pPr>
        <w:spacing w:after="0" w:line="240" w:lineRule="auto"/>
        <w:rPr>
          <w:rFonts w:ascii="Arial" w:hAnsi="Arial" w:cs="Arial"/>
        </w:rPr>
      </w:pPr>
    </w:p>
    <w:p w14:paraId="78FB7F86" w14:textId="77777777" w:rsidR="00BC05D0" w:rsidRPr="005C47FF" w:rsidRDefault="00BC05D0" w:rsidP="003E2376">
      <w:pPr>
        <w:spacing w:after="0" w:line="240" w:lineRule="auto"/>
        <w:rPr>
          <w:rFonts w:ascii="Arial" w:hAnsi="Arial" w:cs="Arial"/>
        </w:rPr>
      </w:pPr>
    </w:p>
    <w:p w14:paraId="46DE38AF" w14:textId="304B9742"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490BB4">
        <w:rPr>
          <w:rFonts w:ascii="Arial" w:hAnsi="Arial" w:cs="Arial"/>
          <w:bCs/>
          <w:color w:val="000000"/>
          <w:sz w:val="22"/>
          <w:szCs w:val="22"/>
        </w:rPr>
        <w:t>2</w:t>
      </w:r>
      <w:r w:rsidR="00CC7177" w:rsidRPr="00CC7177">
        <w:rPr>
          <w:rFonts w:ascii="Arial" w:hAnsi="Arial" w:cs="Arial"/>
          <w:bCs/>
          <w:color w:val="000000"/>
          <w:sz w:val="22"/>
          <w:szCs w:val="22"/>
        </w:rPr>
        <w:t>0</w:t>
      </w:r>
      <w:r w:rsidRPr="00CC7177">
        <w:rPr>
          <w:rFonts w:ascii="Arial" w:hAnsi="Arial" w:cs="Arial"/>
          <w:bCs/>
          <w:color w:val="000000"/>
          <w:sz w:val="22"/>
          <w:szCs w:val="22"/>
        </w:rPr>
        <w:t xml:space="preserve"> (</w:t>
      </w:r>
      <w:r w:rsidR="00490BB4">
        <w:rPr>
          <w:rFonts w:ascii="Arial" w:hAnsi="Arial" w:cs="Arial"/>
          <w:bCs/>
          <w:color w:val="000000"/>
          <w:sz w:val="22"/>
          <w:szCs w:val="22"/>
        </w:rPr>
        <w:t>veinte</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56315CBA" w14:textId="77777777"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C548C50"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77777777" w:rsidR="00E935A0" w:rsidRPr="005C47FF" w:rsidRDefault="00E935A0"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481B8753" w14:textId="23DA9D19" w:rsidR="00E935A0" w:rsidRPr="005C47FF" w:rsidRDefault="0050427F" w:rsidP="00E935A0">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r w:rsidR="00BC05D0" w:rsidRPr="00D62EB0">
        <w:rPr>
          <w:rStyle w:val="Refdenotaalpie"/>
          <w:rFonts w:ascii="Arial" w:hAnsi="Arial" w:cs="Arial"/>
          <w:b/>
          <w:bCs/>
          <w:color w:val="000000"/>
          <w:sz w:val="26"/>
          <w:szCs w:val="26"/>
        </w:rPr>
        <w:footnoteReference w:customMarkFollows="1" w:id="2"/>
        <w:sym w:font="Symbol" w:char="F02A"/>
      </w:r>
    </w:p>
    <w:p w14:paraId="63234E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129424"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28284675"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8" w:name="_Hlk86672023"/>
      <w:r w:rsidRPr="00D44910">
        <w:rPr>
          <w:rFonts w:ascii="Arial" w:hAnsi="Arial" w:cs="Arial"/>
          <w:b/>
          <w:bCs/>
          <w:color w:val="000000"/>
          <w:sz w:val="26"/>
          <w:szCs w:val="26"/>
        </w:rPr>
        <w:t>Javier Juárez Mojica</w:t>
      </w:r>
    </w:p>
    <w:bookmarkEnd w:id="8"/>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549EBE5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644BFF81"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295F49E"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D63BC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7EC0D8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bookmarkStart w:id="9" w:name="_GoBack"/>
      <w:bookmarkEnd w:id="9"/>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F1EF9" w14:textId="77777777" w:rsidR="004061C2" w:rsidRDefault="004061C2">
      <w:pPr>
        <w:spacing w:after="0" w:line="240" w:lineRule="auto"/>
      </w:pPr>
      <w:r>
        <w:separator/>
      </w:r>
    </w:p>
  </w:endnote>
  <w:endnote w:type="continuationSeparator" w:id="0">
    <w:p w14:paraId="0BC23B33" w14:textId="77777777" w:rsidR="004061C2" w:rsidRDefault="004061C2">
      <w:pPr>
        <w:spacing w:after="0" w:line="240" w:lineRule="auto"/>
      </w:pPr>
      <w:r>
        <w:continuationSeparator/>
      </w:r>
    </w:p>
  </w:endnote>
  <w:endnote w:type="continuationNotice" w:id="1">
    <w:p w14:paraId="1A515CE7" w14:textId="77777777" w:rsidR="004061C2" w:rsidRDefault="00406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End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9612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911E" w14:textId="77777777" w:rsidR="004061C2" w:rsidRDefault="004061C2">
      <w:pPr>
        <w:spacing w:after="0" w:line="240" w:lineRule="auto"/>
      </w:pPr>
      <w:r>
        <w:separator/>
      </w:r>
    </w:p>
  </w:footnote>
  <w:footnote w:type="continuationSeparator" w:id="0">
    <w:p w14:paraId="374F379B" w14:textId="77777777" w:rsidR="004061C2" w:rsidRDefault="004061C2">
      <w:pPr>
        <w:spacing w:after="0" w:line="240" w:lineRule="auto"/>
      </w:pPr>
      <w:r>
        <w:continuationSeparator/>
      </w:r>
    </w:p>
  </w:footnote>
  <w:footnote w:type="continuationNotice" w:id="1">
    <w:p w14:paraId="40D3DA6E" w14:textId="77777777" w:rsidR="004061C2" w:rsidRDefault="004061C2">
      <w:pPr>
        <w:spacing w:after="0" w:line="240" w:lineRule="auto"/>
      </w:pPr>
    </w:p>
  </w:footnote>
  <w:footnote w:id="2">
    <w:p w14:paraId="14C98D78" w14:textId="46918CD0" w:rsidR="00BC05D0" w:rsidRPr="00D62EB0" w:rsidRDefault="00377239" w:rsidP="00BC05D0">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1C0" w14:textId="77777777" w:rsidR="0067439F" w:rsidRDefault="00E72D72">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1AB4" w14:textId="41F14EFD" w:rsidR="0067439F" w:rsidRDefault="00E72D72"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ADC7" w14:textId="1F063974" w:rsidR="0067439F" w:rsidRPr="00D8686A" w:rsidRDefault="00E72D72"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003581"/>
    <w:multiLevelType w:val="multilevel"/>
    <w:tmpl w:val="7996CFBE"/>
    <w:lvl w:ilvl="0">
      <w:start w:val="10"/>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B0B4B06"/>
    <w:multiLevelType w:val="multilevel"/>
    <w:tmpl w:val="963AAB08"/>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4" w15:restartNumberingAfterBreak="0">
    <w:nsid w:val="40180C21"/>
    <w:multiLevelType w:val="hybridMultilevel"/>
    <w:tmpl w:val="68028282"/>
    <w:lvl w:ilvl="0" w:tplc="A6743898">
      <w:start w:val="1"/>
      <w:numFmt w:val="lowerRoman"/>
      <w:lvlText w:val="%1."/>
      <w:lvlJc w:val="left"/>
      <w:pPr>
        <w:ind w:left="1854" w:hanging="72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1"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62110D1"/>
    <w:multiLevelType w:val="multilevel"/>
    <w:tmpl w:val="13923DBA"/>
    <w:lvl w:ilvl="0">
      <w:start w:val="13"/>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5"/>
  </w:num>
  <w:num w:numId="2">
    <w:abstractNumId w:val="31"/>
  </w:num>
  <w:num w:numId="3">
    <w:abstractNumId w:val="11"/>
  </w:num>
  <w:num w:numId="4">
    <w:abstractNumId w:val="10"/>
  </w:num>
  <w:num w:numId="5">
    <w:abstractNumId w:val="5"/>
  </w:num>
  <w:num w:numId="6">
    <w:abstractNumId w:val="22"/>
  </w:num>
  <w:num w:numId="7">
    <w:abstractNumId w:val="38"/>
  </w:num>
  <w:num w:numId="8">
    <w:abstractNumId w:val="8"/>
  </w:num>
  <w:num w:numId="9">
    <w:abstractNumId w:val="42"/>
  </w:num>
  <w:num w:numId="10">
    <w:abstractNumId w:val="0"/>
  </w:num>
  <w:num w:numId="11">
    <w:abstractNumId w:val="16"/>
  </w:num>
  <w:num w:numId="12">
    <w:abstractNumId w:val="28"/>
  </w:num>
  <w:num w:numId="13">
    <w:abstractNumId w:val="46"/>
  </w:num>
  <w:num w:numId="14">
    <w:abstractNumId w:val="2"/>
  </w:num>
  <w:num w:numId="15">
    <w:abstractNumId w:val="21"/>
  </w:num>
  <w:num w:numId="16">
    <w:abstractNumId w:val="32"/>
  </w:num>
  <w:num w:numId="17">
    <w:abstractNumId w:val="1"/>
  </w:num>
  <w:num w:numId="18">
    <w:abstractNumId w:val="7"/>
  </w:num>
  <w:num w:numId="19">
    <w:abstractNumId w:val="44"/>
  </w:num>
  <w:num w:numId="20">
    <w:abstractNumId w:val="26"/>
  </w:num>
  <w:num w:numId="21">
    <w:abstractNumId w:val="3"/>
  </w:num>
  <w:num w:numId="22">
    <w:abstractNumId w:val="43"/>
  </w:num>
  <w:num w:numId="23">
    <w:abstractNumId w:val="27"/>
  </w:num>
  <w:num w:numId="24">
    <w:abstractNumId w:val="25"/>
  </w:num>
  <w:num w:numId="25">
    <w:abstractNumId w:val="29"/>
  </w:num>
  <w:num w:numId="26">
    <w:abstractNumId w:val="39"/>
  </w:num>
  <w:num w:numId="27">
    <w:abstractNumId w:val="35"/>
  </w:num>
  <w:num w:numId="28">
    <w:abstractNumId w:val="36"/>
  </w:num>
  <w:num w:numId="29">
    <w:abstractNumId w:val="40"/>
  </w:num>
  <w:num w:numId="30">
    <w:abstractNumId w:val="41"/>
  </w:num>
  <w:num w:numId="31">
    <w:abstractNumId w:val="14"/>
  </w:num>
  <w:num w:numId="32">
    <w:abstractNumId w:val="17"/>
  </w:num>
  <w:num w:numId="33">
    <w:abstractNumId w:val="30"/>
  </w:num>
  <w:num w:numId="34">
    <w:abstractNumId w:val="19"/>
  </w:num>
  <w:num w:numId="35">
    <w:abstractNumId w:val="33"/>
  </w:num>
  <w:num w:numId="36">
    <w:abstractNumId w:val="37"/>
  </w:num>
  <w:num w:numId="37">
    <w:abstractNumId w:val="18"/>
  </w:num>
  <w:num w:numId="38">
    <w:abstractNumId w:val="34"/>
  </w:num>
  <w:num w:numId="39">
    <w:abstractNumId w:val="15"/>
  </w:num>
  <w:num w:numId="40">
    <w:abstractNumId w:val="20"/>
  </w:num>
  <w:num w:numId="41">
    <w:abstractNumId w:val="12"/>
  </w:num>
  <w:num w:numId="42">
    <w:abstractNumId w:val="13"/>
  </w:num>
  <w:num w:numId="43">
    <w:abstractNumId w:val="23"/>
  </w:num>
  <w:num w:numId="44">
    <w:abstractNumId w:val="4"/>
  </w:num>
  <w:num w:numId="45">
    <w:abstractNumId w:val="6"/>
  </w:num>
  <w:num w:numId="4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TFlZmIwYTUtNTEyNS00YWY3LWJkZjUtZjIxNjBkMGY2MWYwIg0KfQ=="/>
    <w:docVar w:name="GVData0" w:val="(end)"/>
  </w:docVars>
  <w:rsids>
    <w:rsidRoot w:val="00945324"/>
    <w:rsid w:val="000014DA"/>
    <w:rsid w:val="00001B4B"/>
    <w:rsid w:val="00002B05"/>
    <w:rsid w:val="00002FEE"/>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32680"/>
    <w:rsid w:val="00041D55"/>
    <w:rsid w:val="00050E21"/>
    <w:rsid w:val="00052076"/>
    <w:rsid w:val="00060AF9"/>
    <w:rsid w:val="00062854"/>
    <w:rsid w:val="00064362"/>
    <w:rsid w:val="00064669"/>
    <w:rsid w:val="00066250"/>
    <w:rsid w:val="000662EF"/>
    <w:rsid w:val="000702FD"/>
    <w:rsid w:val="0007048E"/>
    <w:rsid w:val="000707CC"/>
    <w:rsid w:val="00071860"/>
    <w:rsid w:val="00073905"/>
    <w:rsid w:val="00075570"/>
    <w:rsid w:val="00077E9F"/>
    <w:rsid w:val="0008445C"/>
    <w:rsid w:val="000849C5"/>
    <w:rsid w:val="00085C61"/>
    <w:rsid w:val="0008685F"/>
    <w:rsid w:val="0008718A"/>
    <w:rsid w:val="00091067"/>
    <w:rsid w:val="000A04BC"/>
    <w:rsid w:val="000A105C"/>
    <w:rsid w:val="000A1EE5"/>
    <w:rsid w:val="000A2070"/>
    <w:rsid w:val="000A2B5E"/>
    <w:rsid w:val="000B1B4A"/>
    <w:rsid w:val="000B1D87"/>
    <w:rsid w:val="000B2AA4"/>
    <w:rsid w:val="000C1EE8"/>
    <w:rsid w:val="000C1FEC"/>
    <w:rsid w:val="000C2DA0"/>
    <w:rsid w:val="000C377A"/>
    <w:rsid w:val="000C435C"/>
    <w:rsid w:val="000C6B07"/>
    <w:rsid w:val="000C7516"/>
    <w:rsid w:val="000D0089"/>
    <w:rsid w:val="000D043F"/>
    <w:rsid w:val="000D077A"/>
    <w:rsid w:val="000D0A5C"/>
    <w:rsid w:val="000D0AA5"/>
    <w:rsid w:val="000D1911"/>
    <w:rsid w:val="000D51D4"/>
    <w:rsid w:val="000D5B46"/>
    <w:rsid w:val="000D6CF1"/>
    <w:rsid w:val="000E1884"/>
    <w:rsid w:val="000E36B7"/>
    <w:rsid w:val="000E4381"/>
    <w:rsid w:val="000E4EDF"/>
    <w:rsid w:val="000E5427"/>
    <w:rsid w:val="000F0F1E"/>
    <w:rsid w:val="000F21EB"/>
    <w:rsid w:val="000F25C2"/>
    <w:rsid w:val="000F2A61"/>
    <w:rsid w:val="000F3322"/>
    <w:rsid w:val="000F5EC1"/>
    <w:rsid w:val="000F6F15"/>
    <w:rsid w:val="00103036"/>
    <w:rsid w:val="0010399A"/>
    <w:rsid w:val="00105D28"/>
    <w:rsid w:val="00110158"/>
    <w:rsid w:val="0011093E"/>
    <w:rsid w:val="00112116"/>
    <w:rsid w:val="001122CB"/>
    <w:rsid w:val="001148BE"/>
    <w:rsid w:val="0012154B"/>
    <w:rsid w:val="00122455"/>
    <w:rsid w:val="001252F8"/>
    <w:rsid w:val="00125523"/>
    <w:rsid w:val="00127985"/>
    <w:rsid w:val="00130AD5"/>
    <w:rsid w:val="00131553"/>
    <w:rsid w:val="001340B2"/>
    <w:rsid w:val="0013515F"/>
    <w:rsid w:val="00136644"/>
    <w:rsid w:val="00140CCB"/>
    <w:rsid w:val="00140E2E"/>
    <w:rsid w:val="00144236"/>
    <w:rsid w:val="00144BEC"/>
    <w:rsid w:val="00146007"/>
    <w:rsid w:val="0015339E"/>
    <w:rsid w:val="00154456"/>
    <w:rsid w:val="001547A1"/>
    <w:rsid w:val="001564A0"/>
    <w:rsid w:val="0016619C"/>
    <w:rsid w:val="00166E81"/>
    <w:rsid w:val="00171318"/>
    <w:rsid w:val="00173CAF"/>
    <w:rsid w:val="0017561F"/>
    <w:rsid w:val="00175A5D"/>
    <w:rsid w:val="00176A10"/>
    <w:rsid w:val="00180326"/>
    <w:rsid w:val="00181773"/>
    <w:rsid w:val="001818DF"/>
    <w:rsid w:val="0018408B"/>
    <w:rsid w:val="00185FEE"/>
    <w:rsid w:val="00192765"/>
    <w:rsid w:val="00196442"/>
    <w:rsid w:val="0019659E"/>
    <w:rsid w:val="001A07D5"/>
    <w:rsid w:val="001A146B"/>
    <w:rsid w:val="001A287C"/>
    <w:rsid w:val="001A4C30"/>
    <w:rsid w:val="001A6F43"/>
    <w:rsid w:val="001A6F71"/>
    <w:rsid w:val="001A7532"/>
    <w:rsid w:val="001B5A6D"/>
    <w:rsid w:val="001C0C46"/>
    <w:rsid w:val="001C3973"/>
    <w:rsid w:val="001C59E4"/>
    <w:rsid w:val="001D4A27"/>
    <w:rsid w:val="001D70B3"/>
    <w:rsid w:val="001E09BF"/>
    <w:rsid w:val="001E1E82"/>
    <w:rsid w:val="001E3B5E"/>
    <w:rsid w:val="001E4EC4"/>
    <w:rsid w:val="001F221F"/>
    <w:rsid w:val="001F3F7D"/>
    <w:rsid w:val="001F45B9"/>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34490"/>
    <w:rsid w:val="00241446"/>
    <w:rsid w:val="0024194C"/>
    <w:rsid w:val="002441F2"/>
    <w:rsid w:val="002462BE"/>
    <w:rsid w:val="00246D53"/>
    <w:rsid w:val="002472CD"/>
    <w:rsid w:val="00247706"/>
    <w:rsid w:val="00250996"/>
    <w:rsid w:val="00254C6B"/>
    <w:rsid w:val="002551F0"/>
    <w:rsid w:val="00255EA6"/>
    <w:rsid w:val="002578FC"/>
    <w:rsid w:val="00260419"/>
    <w:rsid w:val="002607E0"/>
    <w:rsid w:val="0026081C"/>
    <w:rsid w:val="0026292D"/>
    <w:rsid w:val="00262A4C"/>
    <w:rsid w:val="00264695"/>
    <w:rsid w:val="00264989"/>
    <w:rsid w:val="002654DB"/>
    <w:rsid w:val="0026788D"/>
    <w:rsid w:val="00267C53"/>
    <w:rsid w:val="00270367"/>
    <w:rsid w:val="00275A33"/>
    <w:rsid w:val="00280C12"/>
    <w:rsid w:val="00280FCF"/>
    <w:rsid w:val="00281FB5"/>
    <w:rsid w:val="00282B08"/>
    <w:rsid w:val="002850F0"/>
    <w:rsid w:val="00285268"/>
    <w:rsid w:val="002853FF"/>
    <w:rsid w:val="002878E0"/>
    <w:rsid w:val="002879BC"/>
    <w:rsid w:val="00290CD9"/>
    <w:rsid w:val="00291CE9"/>
    <w:rsid w:val="0029414B"/>
    <w:rsid w:val="002961E1"/>
    <w:rsid w:val="002A0E66"/>
    <w:rsid w:val="002A38A3"/>
    <w:rsid w:val="002A5EFB"/>
    <w:rsid w:val="002A6578"/>
    <w:rsid w:val="002A78C1"/>
    <w:rsid w:val="002B1CDF"/>
    <w:rsid w:val="002B6767"/>
    <w:rsid w:val="002B6E0E"/>
    <w:rsid w:val="002C0524"/>
    <w:rsid w:val="002C0B3A"/>
    <w:rsid w:val="002C681C"/>
    <w:rsid w:val="002C6F1B"/>
    <w:rsid w:val="002C6FAD"/>
    <w:rsid w:val="002D0F89"/>
    <w:rsid w:val="002D4F99"/>
    <w:rsid w:val="002D7AF3"/>
    <w:rsid w:val="002E2D97"/>
    <w:rsid w:val="002E3689"/>
    <w:rsid w:val="002E42A5"/>
    <w:rsid w:val="002E5038"/>
    <w:rsid w:val="002E7BC5"/>
    <w:rsid w:val="002F004E"/>
    <w:rsid w:val="002F00D2"/>
    <w:rsid w:val="002F0BE8"/>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202"/>
    <w:rsid w:val="00323343"/>
    <w:rsid w:val="00325DE9"/>
    <w:rsid w:val="003277FE"/>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77239"/>
    <w:rsid w:val="00384954"/>
    <w:rsid w:val="0039011A"/>
    <w:rsid w:val="00392BC6"/>
    <w:rsid w:val="003960A1"/>
    <w:rsid w:val="00397A32"/>
    <w:rsid w:val="003A08CF"/>
    <w:rsid w:val="003A3966"/>
    <w:rsid w:val="003A5A50"/>
    <w:rsid w:val="003A79A6"/>
    <w:rsid w:val="003B0A22"/>
    <w:rsid w:val="003B16EA"/>
    <w:rsid w:val="003B3FA4"/>
    <w:rsid w:val="003B56F4"/>
    <w:rsid w:val="003C29A0"/>
    <w:rsid w:val="003C2CBF"/>
    <w:rsid w:val="003C3689"/>
    <w:rsid w:val="003C41DF"/>
    <w:rsid w:val="003C4B86"/>
    <w:rsid w:val="003C55CE"/>
    <w:rsid w:val="003C76FE"/>
    <w:rsid w:val="003C7DDF"/>
    <w:rsid w:val="003D24EC"/>
    <w:rsid w:val="003D279F"/>
    <w:rsid w:val="003E2376"/>
    <w:rsid w:val="003E7626"/>
    <w:rsid w:val="003F0133"/>
    <w:rsid w:val="003F5942"/>
    <w:rsid w:val="003F59F3"/>
    <w:rsid w:val="004061C2"/>
    <w:rsid w:val="00406217"/>
    <w:rsid w:val="00406653"/>
    <w:rsid w:val="00407753"/>
    <w:rsid w:val="004107AB"/>
    <w:rsid w:val="00411825"/>
    <w:rsid w:val="00412564"/>
    <w:rsid w:val="00412DCA"/>
    <w:rsid w:val="00413275"/>
    <w:rsid w:val="00415158"/>
    <w:rsid w:val="0041652E"/>
    <w:rsid w:val="0042522C"/>
    <w:rsid w:val="0042691B"/>
    <w:rsid w:val="0042785C"/>
    <w:rsid w:val="00430002"/>
    <w:rsid w:val="00430599"/>
    <w:rsid w:val="00430D31"/>
    <w:rsid w:val="0043304F"/>
    <w:rsid w:val="00435028"/>
    <w:rsid w:val="0043604C"/>
    <w:rsid w:val="0044387A"/>
    <w:rsid w:val="00443C42"/>
    <w:rsid w:val="00443DFC"/>
    <w:rsid w:val="0044563A"/>
    <w:rsid w:val="004469A1"/>
    <w:rsid w:val="00446EDB"/>
    <w:rsid w:val="004474DA"/>
    <w:rsid w:val="0045393F"/>
    <w:rsid w:val="00455705"/>
    <w:rsid w:val="00456E4B"/>
    <w:rsid w:val="00460790"/>
    <w:rsid w:val="004641CA"/>
    <w:rsid w:val="00464802"/>
    <w:rsid w:val="0047245F"/>
    <w:rsid w:val="004751ED"/>
    <w:rsid w:val="00476A4A"/>
    <w:rsid w:val="00477A5E"/>
    <w:rsid w:val="00482040"/>
    <w:rsid w:val="00482399"/>
    <w:rsid w:val="00483DA5"/>
    <w:rsid w:val="00486B83"/>
    <w:rsid w:val="00490BB4"/>
    <w:rsid w:val="004924A4"/>
    <w:rsid w:val="004924B1"/>
    <w:rsid w:val="00495825"/>
    <w:rsid w:val="0049664F"/>
    <w:rsid w:val="004A072B"/>
    <w:rsid w:val="004A0A2B"/>
    <w:rsid w:val="004A124B"/>
    <w:rsid w:val="004A1CB6"/>
    <w:rsid w:val="004A4BC2"/>
    <w:rsid w:val="004A4F7E"/>
    <w:rsid w:val="004A71BB"/>
    <w:rsid w:val="004A7DC7"/>
    <w:rsid w:val="004B1653"/>
    <w:rsid w:val="004B19D2"/>
    <w:rsid w:val="004B594A"/>
    <w:rsid w:val="004C0258"/>
    <w:rsid w:val="004C0706"/>
    <w:rsid w:val="004C0748"/>
    <w:rsid w:val="004C138F"/>
    <w:rsid w:val="004C1448"/>
    <w:rsid w:val="004C23CD"/>
    <w:rsid w:val="004C47E0"/>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1D7E"/>
    <w:rsid w:val="00532FB1"/>
    <w:rsid w:val="00533464"/>
    <w:rsid w:val="0053423B"/>
    <w:rsid w:val="005379A2"/>
    <w:rsid w:val="00547129"/>
    <w:rsid w:val="00547C5C"/>
    <w:rsid w:val="00551706"/>
    <w:rsid w:val="005533DA"/>
    <w:rsid w:val="00555FC1"/>
    <w:rsid w:val="00557A38"/>
    <w:rsid w:val="00560A74"/>
    <w:rsid w:val="00563B12"/>
    <w:rsid w:val="005641EC"/>
    <w:rsid w:val="005705F3"/>
    <w:rsid w:val="00573CF7"/>
    <w:rsid w:val="00576AED"/>
    <w:rsid w:val="00580937"/>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46F"/>
    <w:rsid w:val="005B5B2C"/>
    <w:rsid w:val="005B7F36"/>
    <w:rsid w:val="005C075F"/>
    <w:rsid w:val="005C37E1"/>
    <w:rsid w:val="005C47FF"/>
    <w:rsid w:val="005C6AE6"/>
    <w:rsid w:val="005C6BAF"/>
    <w:rsid w:val="005D3B0B"/>
    <w:rsid w:val="005D3BB7"/>
    <w:rsid w:val="005D582D"/>
    <w:rsid w:val="005E73CE"/>
    <w:rsid w:val="005E7F90"/>
    <w:rsid w:val="005F22B5"/>
    <w:rsid w:val="005F249C"/>
    <w:rsid w:val="005F457B"/>
    <w:rsid w:val="005F6A2D"/>
    <w:rsid w:val="005F6A98"/>
    <w:rsid w:val="005F74FD"/>
    <w:rsid w:val="005F779C"/>
    <w:rsid w:val="006017F5"/>
    <w:rsid w:val="0060297A"/>
    <w:rsid w:val="00604F79"/>
    <w:rsid w:val="0060514E"/>
    <w:rsid w:val="00607AE6"/>
    <w:rsid w:val="00611036"/>
    <w:rsid w:val="00611974"/>
    <w:rsid w:val="00612D88"/>
    <w:rsid w:val="00613900"/>
    <w:rsid w:val="00621833"/>
    <w:rsid w:val="00622CCF"/>
    <w:rsid w:val="00627253"/>
    <w:rsid w:val="00627DE9"/>
    <w:rsid w:val="00630300"/>
    <w:rsid w:val="00630361"/>
    <w:rsid w:val="00632200"/>
    <w:rsid w:val="00632A07"/>
    <w:rsid w:val="00632DAF"/>
    <w:rsid w:val="006331EB"/>
    <w:rsid w:val="00633B4B"/>
    <w:rsid w:val="0063462F"/>
    <w:rsid w:val="00634DAE"/>
    <w:rsid w:val="00641988"/>
    <w:rsid w:val="00642F50"/>
    <w:rsid w:val="00643F1D"/>
    <w:rsid w:val="006446CB"/>
    <w:rsid w:val="006470E0"/>
    <w:rsid w:val="00647DCA"/>
    <w:rsid w:val="00650589"/>
    <w:rsid w:val="0065699C"/>
    <w:rsid w:val="00656A45"/>
    <w:rsid w:val="0066151E"/>
    <w:rsid w:val="006630AA"/>
    <w:rsid w:val="006635E6"/>
    <w:rsid w:val="00664438"/>
    <w:rsid w:val="00665C03"/>
    <w:rsid w:val="00666B4E"/>
    <w:rsid w:val="00670347"/>
    <w:rsid w:val="00670604"/>
    <w:rsid w:val="0067439F"/>
    <w:rsid w:val="006770D8"/>
    <w:rsid w:val="00677194"/>
    <w:rsid w:val="00677F2A"/>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27E7"/>
    <w:rsid w:val="006B303B"/>
    <w:rsid w:val="006B3ABC"/>
    <w:rsid w:val="006C0C9F"/>
    <w:rsid w:val="006C3DBB"/>
    <w:rsid w:val="006C52C4"/>
    <w:rsid w:val="006C5456"/>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491D"/>
    <w:rsid w:val="00707BE6"/>
    <w:rsid w:val="00715375"/>
    <w:rsid w:val="0071594D"/>
    <w:rsid w:val="007176BC"/>
    <w:rsid w:val="00721391"/>
    <w:rsid w:val="007215A5"/>
    <w:rsid w:val="00725086"/>
    <w:rsid w:val="007270D3"/>
    <w:rsid w:val="00732D2D"/>
    <w:rsid w:val="007404B7"/>
    <w:rsid w:val="00740646"/>
    <w:rsid w:val="00742CD8"/>
    <w:rsid w:val="007441B3"/>
    <w:rsid w:val="007446CC"/>
    <w:rsid w:val="007457DA"/>
    <w:rsid w:val="00750DD9"/>
    <w:rsid w:val="00750E27"/>
    <w:rsid w:val="00757940"/>
    <w:rsid w:val="007609B1"/>
    <w:rsid w:val="00760ACE"/>
    <w:rsid w:val="0076168E"/>
    <w:rsid w:val="007637CE"/>
    <w:rsid w:val="00766058"/>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1C0"/>
    <w:rsid w:val="007B2EA8"/>
    <w:rsid w:val="007C05E8"/>
    <w:rsid w:val="007C1026"/>
    <w:rsid w:val="007C5833"/>
    <w:rsid w:val="007C64AB"/>
    <w:rsid w:val="007D0C66"/>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56D5"/>
    <w:rsid w:val="00816A7D"/>
    <w:rsid w:val="00817298"/>
    <w:rsid w:val="008174DF"/>
    <w:rsid w:val="008208E9"/>
    <w:rsid w:val="00821A54"/>
    <w:rsid w:val="00822BA7"/>
    <w:rsid w:val="0082322D"/>
    <w:rsid w:val="00826845"/>
    <w:rsid w:val="008278BD"/>
    <w:rsid w:val="00830E91"/>
    <w:rsid w:val="00832BE0"/>
    <w:rsid w:val="00832FF3"/>
    <w:rsid w:val="00834746"/>
    <w:rsid w:val="00834CD9"/>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A31"/>
    <w:rsid w:val="00861FCF"/>
    <w:rsid w:val="00862D69"/>
    <w:rsid w:val="00866741"/>
    <w:rsid w:val="00866828"/>
    <w:rsid w:val="00871D18"/>
    <w:rsid w:val="00877647"/>
    <w:rsid w:val="008778B8"/>
    <w:rsid w:val="00881F4C"/>
    <w:rsid w:val="00884584"/>
    <w:rsid w:val="00885248"/>
    <w:rsid w:val="00885CC7"/>
    <w:rsid w:val="0088794F"/>
    <w:rsid w:val="00891487"/>
    <w:rsid w:val="008920E8"/>
    <w:rsid w:val="00892A35"/>
    <w:rsid w:val="00893EB1"/>
    <w:rsid w:val="00896BA7"/>
    <w:rsid w:val="008A2578"/>
    <w:rsid w:val="008A3D5C"/>
    <w:rsid w:val="008A5A49"/>
    <w:rsid w:val="008B1E86"/>
    <w:rsid w:val="008B2031"/>
    <w:rsid w:val="008B334A"/>
    <w:rsid w:val="008D0850"/>
    <w:rsid w:val="008D18A3"/>
    <w:rsid w:val="008D1F88"/>
    <w:rsid w:val="008D223F"/>
    <w:rsid w:val="008D57F8"/>
    <w:rsid w:val="008D5A55"/>
    <w:rsid w:val="008D68B3"/>
    <w:rsid w:val="008E1FD1"/>
    <w:rsid w:val="008E5413"/>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25D5"/>
    <w:rsid w:val="0092700D"/>
    <w:rsid w:val="009359F6"/>
    <w:rsid w:val="00935D13"/>
    <w:rsid w:val="00937B11"/>
    <w:rsid w:val="0094311B"/>
    <w:rsid w:val="009434D4"/>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4639"/>
    <w:rsid w:val="009A6A81"/>
    <w:rsid w:val="009A7692"/>
    <w:rsid w:val="009B21F1"/>
    <w:rsid w:val="009B2A3C"/>
    <w:rsid w:val="009B3ADB"/>
    <w:rsid w:val="009B599E"/>
    <w:rsid w:val="009B7518"/>
    <w:rsid w:val="009C0A21"/>
    <w:rsid w:val="009C176B"/>
    <w:rsid w:val="009C1CCB"/>
    <w:rsid w:val="009C2BC8"/>
    <w:rsid w:val="009C4B8E"/>
    <w:rsid w:val="009D43BD"/>
    <w:rsid w:val="009D52A4"/>
    <w:rsid w:val="009E1D93"/>
    <w:rsid w:val="009E1D9C"/>
    <w:rsid w:val="009E66FF"/>
    <w:rsid w:val="009E7943"/>
    <w:rsid w:val="009E7D02"/>
    <w:rsid w:val="009F1FC5"/>
    <w:rsid w:val="009F3F55"/>
    <w:rsid w:val="009F5589"/>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BCF"/>
    <w:rsid w:val="00A3795E"/>
    <w:rsid w:val="00A4021C"/>
    <w:rsid w:val="00A43287"/>
    <w:rsid w:val="00A43CD4"/>
    <w:rsid w:val="00A46093"/>
    <w:rsid w:val="00A46A30"/>
    <w:rsid w:val="00A47792"/>
    <w:rsid w:val="00A52B07"/>
    <w:rsid w:val="00A602E5"/>
    <w:rsid w:val="00A619B8"/>
    <w:rsid w:val="00A653BB"/>
    <w:rsid w:val="00A70C29"/>
    <w:rsid w:val="00A712EC"/>
    <w:rsid w:val="00A777E9"/>
    <w:rsid w:val="00A83B11"/>
    <w:rsid w:val="00A86AF9"/>
    <w:rsid w:val="00A87BC1"/>
    <w:rsid w:val="00A87E61"/>
    <w:rsid w:val="00A91C00"/>
    <w:rsid w:val="00A91CA2"/>
    <w:rsid w:val="00A94800"/>
    <w:rsid w:val="00A95115"/>
    <w:rsid w:val="00AA1606"/>
    <w:rsid w:val="00AA4D76"/>
    <w:rsid w:val="00AB036A"/>
    <w:rsid w:val="00AB085C"/>
    <w:rsid w:val="00AB3379"/>
    <w:rsid w:val="00AB5010"/>
    <w:rsid w:val="00AB56E4"/>
    <w:rsid w:val="00AB6012"/>
    <w:rsid w:val="00AB6630"/>
    <w:rsid w:val="00AC1363"/>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169F4"/>
    <w:rsid w:val="00B21D98"/>
    <w:rsid w:val="00B228F0"/>
    <w:rsid w:val="00B23961"/>
    <w:rsid w:val="00B240E1"/>
    <w:rsid w:val="00B24DA3"/>
    <w:rsid w:val="00B2520C"/>
    <w:rsid w:val="00B25F48"/>
    <w:rsid w:val="00B274F8"/>
    <w:rsid w:val="00B27EAB"/>
    <w:rsid w:val="00B27FFD"/>
    <w:rsid w:val="00B31E84"/>
    <w:rsid w:val="00B32A33"/>
    <w:rsid w:val="00B34044"/>
    <w:rsid w:val="00B348D1"/>
    <w:rsid w:val="00B412FD"/>
    <w:rsid w:val="00B41C0D"/>
    <w:rsid w:val="00B43210"/>
    <w:rsid w:val="00B43B72"/>
    <w:rsid w:val="00B459D1"/>
    <w:rsid w:val="00B46B71"/>
    <w:rsid w:val="00B47F2E"/>
    <w:rsid w:val="00B53D59"/>
    <w:rsid w:val="00B62C08"/>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05D0"/>
    <w:rsid w:val="00BC244D"/>
    <w:rsid w:val="00BC6ED7"/>
    <w:rsid w:val="00BC7737"/>
    <w:rsid w:val="00BD00D3"/>
    <w:rsid w:val="00BD058A"/>
    <w:rsid w:val="00BD0FDE"/>
    <w:rsid w:val="00BD15EA"/>
    <w:rsid w:val="00BD2547"/>
    <w:rsid w:val="00BD2AE8"/>
    <w:rsid w:val="00BD2D80"/>
    <w:rsid w:val="00BD41A9"/>
    <w:rsid w:val="00BD5283"/>
    <w:rsid w:val="00BD576B"/>
    <w:rsid w:val="00BD74A1"/>
    <w:rsid w:val="00BE30C5"/>
    <w:rsid w:val="00BE5F9B"/>
    <w:rsid w:val="00BE6B80"/>
    <w:rsid w:val="00BF14E6"/>
    <w:rsid w:val="00BF1656"/>
    <w:rsid w:val="00BF4E0C"/>
    <w:rsid w:val="00BF7C2A"/>
    <w:rsid w:val="00C01ED1"/>
    <w:rsid w:val="00C04EF6"/>
    <w:rsid w:val="00C068ED"/>
    <w:rsid w:val="00C12C56"/>
    <w:rsid w:val="00C16A50"/>
    <w:rsid w:val="00C17C28"/>
    <w:rsid w:val="00C20EA9"/>
    <w:rsid w:val="00C223DB"/>
    <w:rsid w:val="00C226E7"/>
    <w:rsid w:val="00C241AC"/>
    <w:rsid w:val="00C24F56"/>
    <w:rsid w:val="00C31B25"/>
    <w:rsid w:val="00C32284"/>
    <w:rsid w:val="00C32B45"/>
    <w:rsid w:val="00C347D6"/>
    <w:rsid w:val="00C34DA6"/>
    <w:rsid w:val="00C35BC6"/>
    <w:rsid w:val="00C3659D"/>
    <w:rsid w:val="00C410D3"/>
    <w:rsid w:val="00C420B3"/>
    <w:rsid w:val="00C44112"/>
    <w:rsid w:val="00C450A4"/>
    <w:rsid w:val="00C46761"/>
    <w:rsid w:val="00C478A7"/>
    <w:rsid w:val="00C508A3"/>
    <w:rsid w:val="00C52A40"/>
    <w:rsid w:val="00C53A64"/>
    <w:rsid w:val="00C57014"/>
    <w:rsid w:val="00C573B2"/>
    <w:rsid w:val="00C629E6"/>
    <w:rsid w:val="00C64907"/>
    <w:rsid w:val="00C717FA"/>
    <w:rsid w:val="00C71D5D"/>
    <w:rsid w:val="00C71D90"/>
    <w:rsid w:val="00C72C4E"/>
    <w:rsid w:val="00C730BD"/>
    <w:rsid w:val="00C74150"/>
    <w:rsid w:val="00C74D40"/>
    <w:rsid w:val="00C7507F"/>
    <w:rsid w:val="00C76DE3"/>
    <w:rsid w:val="00C77287"/>
    <w:rsid w:val="00C804DE"/>
    <w:rsid w:val="00C807B8"/>
    <w:rsid w:val="00C81908"/>
    <w:rsid w:val="00C8259D"/>
    <w:rsid w:val="00C865D8"/>
    <w:rsid w:val="00C86FE5"/>
    <w:rsid w:val="00C87231"/>
    <w:rsid w:val="00C87843"/>
    <w:rsid w:val="00C90940"/>
    <w:rsid w:val="00C93DB6"/>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0639"/>
    <w:rsid w:val="00D4335C"/>
    <w:rsid w:val="00D43870"/>
    <w:rsid w:val="00D44910"/>
    <w:rsid w:val="00D4754F"/>
    <w:rsid w:val="00D5653A"/>
    <w:rsid w:val="00D60F19"/>
    <w:rsid w:val="00D61E08"/>
    <w:rsid w:val="00D62EB0"/>
    <w:rsid w:val="00D63553"/>
    <w:rsid w:val="00D63FEA"/>
    <w:rsid w:val="00D63FEB"/>
    <w:rsid w:val="00D64A99"/>
    <w:rsid w:val="00D71009"/>
    <w:rsid w:val="00D71351"/>
    <w:rsid w:val="00D71ACC"/>
    <w:rsid w:val="00D729F8"/>
    <w:rsid w:val="00D74086"/>
    <w:rsid w:val="00D74764"/>
    <w:rsid w:val="00D77BB5"/>
    <w:rsid w:val="00D80CF5"/>
    <w:rsid w:val="00D83E67"/>
    <w:rsid w:val="00D845E0"/>
    <w:rsid w:val="00D912C9"/>
    <w:rsid w:val="00D94E1C"/>
    <w:rsid w:val="00D962F4"/>
    <w:rsid w:val="00D966A2"/>
    <w:rsid w:val="00D974A8"/>
    <w:rsid w:val="00D97793"/>
    <w:rsid w:val="00DA25A1"/>
    <w:rsid w:val="00DA3672"/>
    <w:rsid w:val="00DA39FC"/>
    <w:rsid w:val="00DA3F16"/>
    <w:rsid w:val="00DA40F2"/>
    <w:rsid w:val="00DA4517"/>
    <w:rsid w:val="00DA45C1"/>
    <w:rsid w:val="00DB0A9C"/>
    <w:rsid w:val="00DB18D7"/>
    <w:rsid w:val="00DB2FF8"/>
    <w:rsid w:val="00DB4283"/>
    <w:rsid w:val="00DB48AF"/>
    <w:rsid w:val="00DB5C6E"/>
    <w:rsid w:val="00DB5CED"/>
    <w:rsid w:val="00DB5D3B"/>
    <w:rsid w:val="00DB60F4"/>
    <w:rsid w:val="00DC05F7"/>
    <w:rsid w:val="00DC0606"/>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381A"/>
    <w:rsid w:val="00E14770"/>
    <w:rsid w:val="00E2323D"/>
    <w:rsid w:val="00E24BB5"/>
    <w:rsid w:val="00E26BAD"/>
    <w:rsid w:val="00E32956"/>
    <w:rsid w:val="00E33022"/>
    <w:rsid w:val="00E33208"/>
    <w:rsid w:val="00E358BC"/>
    <w:rsid w:val="00E364E8"/>
    <w:rsid w:val="00E36A64"/>
    <w:rsid w:val="00E43D34"/>
    <w:rsid w:val="00E451E4"/>
    <w:rsid w:val="00E53376"/>
    <w:rsid w:val="00E53F2B"/>
    <w:rsid w:val="00E54065"/>
    <w:rsid w:val="00E57371"/>
    <w:rsid w:val="00E63438"/>
    <w:rsid w:val="00E67DFE"/>
    <w:rsid w:val="00E71AED"/>
    <w:rsid w:val="00E72522"/>
    <w:rsid w:val="00E72D72"/>
    <w:rsid w:val="00E769AB"/>
    <w:rsid w:val="00E77143"/>
    <w:rsid w:val="00E77579"/>
    <w:rsid w:val="00E80FFB"/>
    <w:rsid w:val="00E81B06"/>
    <w:rsid w:val="00E83E1A"/>
    <w:rsid w:val="00E854F1"/>
    <w:rsid w:val="00E86D9B"/>
    <w:rsid w:val="00E8708D"/>
    <w:rsid w:val="00E87B19"/>
    <w:rsid w:val="00E9178C"/>
    <w:rsid w:val="00E935A0"/>
    <w:rsid w:val="00E94DC8"/>
    <w:rsid w:val="00E95D81"/>
    <w:rsid w:val="00E9612C"/>
    <w:rsid w:val="00E96BF5"/>
    <w:rsid w:val="00E96CC7"/>
    <w:rsid w:val="00E9760A"/>
    <w:rsid w:val="00EA030C"/>
    <w:rsid w:val="00EA045D"/>
    <w:rsid w:val="00EA3DD4"/>
    <w:rsid w:val="00EB0568"/>
    <w:rsid w:val="00EB1F37"/>
    <w:rsid w:val="00EB2435"/>
    <w:rsid w:val="00EB34E5"/>
    <w:rsid w:val="00EB5715"/>
    <w:rsid w:val="00EB650F"/>
    <w:rsid w:val="00EB6714"/>
    <w:rsid w:val="00EB7691"/>
    <w:rsid w:val="00EB7BCA"/>
    <w:rsid w:val="00EC1030"/>
    <w:rsid w:val="00EC307F"/>
    <w:rsid w:val="00EC378A"/>
    <w:rsid w:val="00EC4DEC"/>
    <w:rsid w:val="00EC7037"/>
    <w:rsid w:val="00ED15CF"/>
    <w:rsid w:val="00ED247F"/>
    <w:rsid w:val="00ED4E7D"/>
    <w:rsid w:val="00ED7F5D"/>
    <w:rsid w:val="00EE5082"/>
    <w:rsid w:val="00EE68ED"/>
    <w:rsid w:val="00EE6AE4"/>
    <w:rsid w:val="00EF07E8"/>
    <w:rsid w:val="00EF09AF"/>
    <w:rsid w:val="00EF1BF8"/>
    <w:rsid w:val="00EF43B3"/>
    <w:rsid w:val="00EF4558"/>
    <w:rsid w:val="00EF4B62"/>
    <w:rsid w:val="00EF4D20"/>
    <w:rsid w:val="00EF57E5"/>
    <w:rsid w:val="00EF618E"/>
    <w:rsid w:val="00EF6C66"/>
    <w:rsid w:val="00F0098C"/>
    <w:rsid w:val="00F012C1"/>
    <w:rsid w:val="00F01913"/>
    <w:rsid w:val="00F02563"/>
    <w:rsid w:val="00F02DAC"/>
    <w:rsid w:val="00F06019"/>
    <w:rsid w:val="00F072A3"/>
    <w:rsid w:val="00F10683"/>
    <w:rsid w:val="00F16735"/>
    <w:rsid w:val="00F179F9"/>
    <w:rsid w:val="00F204A7"/>
    <w:rsid w:val="00F21114"/>
    <w:rsid w:val="00F22399"/>
    <w:rsid w:val="00F22C63"/>
    <w:rsid w:val="00F245D4"/>
    <w:rsid w:val="00F256B2"/>
    <w:rsid w:val="00F264F6"/>
    <w:rsid w:val="00F269FB"/>
    <w:rsid w:val="00F26FFE"/>
    <w:rsid w:val="00F377F4"/>
    <w:rsid w:val="00F413CA"/>
    <w:rsid w:val="00F44F4B"/>
    <w:rsid w:val="00F46D2B"/>
    <w:rsid w:val="00F55B11"/>
    <w:rsid w:val="00F55B43"/>
    <w:rsid w:val="00F568D4"/>
    <w:rsid w:val="00F571E1"/>
    <w:rsid w:val="00F61008"/>
    <w:rsid w:val="00F618CC"/>
    <w:rsid w:val="00F61B4A"/>
    <w:rsid w:val="00F6302B"/>
    <w:rsid w:val="00F636CF"/>
    <w:rsid w:val="00F646D4"/>
    <w:rsid w:val="00F70E15"/>
    <w:rsid w:val="00F71101"/>
    <w:rsid w:val="00F72D61"/>
    <w:rsid w:val="00F73B24"/>
    <w:rsid w:val="00F74830"/>
    <w:rsid w:val="00F74C34"/>
    <w:rsid w:val="00F76B36"/>
    <w:rsid w:val="00F811E5"/>
    <w:rsid w:val="00F830DF"/>
    <w:rsid w:val="00F841F5"/>
    <w:rsid w:val="00F845BD"/>
    <w:rsid w:val="00F8614F"/>
    <w:rsid w:val="00F8629C"/>
    <w:rsid w:val="00F918FE"/>
    <w:rsid w:val="00FA061B"/>
    <w:rsid w:val="00FA1613"/>
    <w:rsid w:val="00FA248D"/>
    <w:rsid w:val="00FA2B42"/>
    <w:rsid w:val="00FA35FC"/>
    <w:rsid w:val="00FA4944"/>
    <w:rsid w:val="00FA4B48"/>
    <w:rsid w:val="00FA7B1B"/>
    <w:rsid w:val="00FB2AFE"/>
    <w:rsid w:val="00FB3B30"/>
    <w:rsid w:val="00FB4C5B"/>
    <w:rsid w:val="00FC29DC"/>
    <w:rsid w:val="00FD0725"/>
    <w:rsid w:val="00FD14CC"/>
    <w:rsid w:val="00FD153F"/>
    <w:rsid w:val="00FD28F1"/>
    <w:rsid w:val="00FD5C92"/>
    <w:rsid w:val="00FD6619"/>
    <w:rsid w:val="00FD77E7"/>
    <w:rsid w:val="00FE1353"/>
    <w:rsid w:val="00FE21DF"/>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character" w:styleId="Mencinsinresolver">
    <w:name w:val="Unresolved Mention"/>
    <w:basedOn w:val="Fuentedeprrafopredeter"/>
    <w:uiPriority w:val="99"/>
    <w:semiHidden/>
    <w:unhideWhenUsed/>
    <w:rsid w:val="0026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09">
      <w:bodyDiv w:val="1"/>
      <w:marLeft w:val="0"/>
      <w:marRight w:val="0"/>
      <w:marTop w:val="0"/>
      <w:marBottom w:val="0"/>
      <w:divBdr>
        <w:top w:val="none" w:sz="0" w:space="0" w:color="auto"/>
        <w:left w:val="none" w:sz="0" w:space="0" w:color="auto"/>
        <w:bottom w:val="none" w:sz="0" w:space="0" w:color="auto"/>
        <w:right w:val="none" w:sz="0" w:space="0" w:color="auto"/>
      </w:divBdr>
    </w:div>
    <w:div w:id="570777092">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921480153">
      <w:bodyDiv w:val="1"/>
      <w:marLeft w:val="0"/>
      <w:marRight w:val="0"/>
      <w:marTop w:val="0"/>
      <w:marBottom w:val="0"/>
      <w:divBdr>
        <w:top w:val="none" w:sz="0" w:space="0" w:color="auto"/>
        <w:left w:val="none" w:sz="0" w:space="0" w:color="auto"/>
        <w:bottom w:val="none" w:sz="0" w:space="0" w:color="auto"/>
        <w:right w:val="none" w:sz="0" w:space="0" w:color="auto"/>
      </w:divBdr>
    </w:div>
    <w:div w:id="1964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2.xml><?xml version="1.0" encoding="utf-8"?>
<ds:datastoreItem xmlns:ds="http://schemas.openxmlformats.org/officeDocument/2006/customXml" ds:itemID="{E98456D6-5778-4B23-9AEB-124A83272D35}">
  <ds:schemaRefs>
    <ds:schemaRef ds:uri="http://purl.org/dc/terms/"/>
    <ds:schemaRef ds:uri="http://purl.org/dc/elements/1.1/"/>
    <ds:schemaRef ds:uri="http://schemas.microsoft.com/office/infopath/2007/PartnerControls"/>
    <ds:schemaRef ds:uri="http://schemas.microsoft.com/office/2006/metadata/properties"/>
    <ds:schemaRef ds:uri="5b84ea7b-5334-4931-9489-1d79ae7d467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AAD7B1F-7ACB-4FBE-9870-276788B63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97C27-9C86-48FA-9C55-CBF35FA5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2545</Words>
  <Characters>14688</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4</cp:revision>
  <dcterms:created xsi:type="dcterms:W3CDTF">2024-12-17T00:03:00Z</dcterms:created>
  <dcterms:modified xsi:type="dcterms:W3CDTF">2024-12-18T23:10:00Z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ew0KICAiZG9jSUQiOiAiNTFlZmIwYTUtNTEyNS00YWY3LWJkZjUtZjIxNjBkMGY2MWYwIg0KfQ==</vt:lpwstr>
  </property>
  <property fmtid="{D5CDD505-2E9C-101B-9397-08002B2CF9AE}" pid="8" name="GVData0">
    <vt:lpwstr>(end)</vt:lpwstr>
  </property>
</Properties>
</file>