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3B46" w14:textId="661412F9" w:rsidR="000D7C78" w:rsidRPr="00B07B51" w:rsidRDefault="006B5642" w:rsidP="00B07B51">
      <w:pPr>
        <w:pStyle w:val="Ttulo1"/>
        <w:spacing w:before="240"/>
        <w:jc w:val="both"/>
        <w:rPr>
          <w:rFonts w:ascii="ITC Avant Garde" w:hAnsi="ITC Avant Garde"/>
          <w:szCs w:val="24"/>
          <w:lang w:eastAsia="es-MX"/>
        </w:rPr>
      </w:pPr>
      <w:bookmarkStart w:id="0" w:name="_GoBack"/>
      <w:bookmarkEnd w:id="0"/>
      <w:r w:rsidRPr="00B07B51">
        <w:rPr>
          <w:rFonts w:ascii="ITC Avant Garde" w:hAnsi="ITC Avant Garde"/>
          <w:szCs w:val="24"/>
          <w:lang w:eastAsia="es-MX"/>
        </w:rPr>
        <w:t xml:space="preserve">RESOLUCIÓN </w:t>
      </w:r>
      <w:r w:rsidR="00517C6A" w:rsidRPr="00B07B51">
        <w:rPr>
          <w:rFonts w:ascii="ITC Avant Garde" w:hAnsi="ITC Avant Garde"/>
          <w:szCs w:val="24"/>
          <w:lang w:eastAsia="es-MX"/>
        </w:rPr>
        <w:t xml:space="preserve">MEDIANTE </w:t>
      </w:r>
      <w:r w:rsidRPr="00B07B51">
        <w:rPr>
          <w:rFonts w:ascii="ITC Avant Garde" w:hAnsi="ITC Avant Garde"/>
          <w:szCs w:val="24"/>
          <w:lang w:eastAsia="es-MX"/>
        </w:rPr>
        <w:t>LA CUAL EL PLENO DEL INSTITUTO FEDERAL</w:t>
      </w:r>
      <w:r w:rsidR="000363F8" w:rsidRPr="00B07B51">
        <w:rPr>
          <w:rFonts w:ascii="ITC Avant Garde" w:hAnsi="ITC Avant Garde"/>
          <w:szCs w:val="24"/>
          <w:lang w:eastAsia="es-MX"/>
        </w:rPr>
        <w:t xml:space="preserve"> DE TELECOMUNICACIONES OTORGA </w:t>
      </w:r>
      <w:r w:rsidR="00794D64" w:rsidRPr="00B07B51">
        <w:rPr>
          <w:rFonts w:ascii="ITC Avant Garde" w:hAnsi="ITC Avant Garde"/>
          <w:szCs w:val="24"/>
          <w:lang w:eastAsia="es-MX"/>
        </w:rPr>
        <w:t>A</w:t>
      </w:r>
      <w:r w:rsidR="001341F8" w:rsidRPr="00B07B51">
        <w:rPr>
          <w:rFonts w:ascii="ITC Avant Garde" w:hAnsi="ITC Avant Garde"/>
          <w:szCs w:val="24"/>
          <w:lang w:eastAsia="es-MX"/>
        </w:rPr>
        <w:t xml:space="preserve"> </w:t>
      </w:r>
      <w:r w:rsidR="00B33223" w:rsidRPr="00B07B51">
        <w:rPr>
          <w:rFonts w:ascii="ITC Avant Garde" w:hAnsi="ITC Avant Garde"/>
          <w:szCs w:val="24"/>
          <w:lang w:eastAsia="es-MX"/>
        </w:rPr>
        <w:t>BOOHCOM, S.A. DE C.V.</w:t>
      </w:r>
      <w:r w:rsidR="0012642E" w:rsidRPr="00B07B51">
        <w:rPr>
          <w:rFonts w:ascii="ITC Avant Garde" w:hAnsi="ITC Avant Garde"/>
          <w:szCs w:val="24"/>
          <w:lang w:eastAsia="es-MX"/>
        </w:rPr>
        <w:t>,</w:t>
      </w:r>
      <w:r w:rsidRPr="00B07B51">
        <w:rPr>
          <w:rFonts w:ascii="ITC Avant Garde" w:hAnsi="ITC Avant Garde"/>
          <w:szCs w:val="24"/>
          <w:lang w:eastAsia="es-MX"/>
        </w:rPr>
        <w:t xml:space="preserve"> UN TÍTULO DE CONCESIÓN </w:t>
      </w:r>
      <w:r w:rsidR="00AF51F1" w:rsidRPr="00B07B51">
        <w:rPr>
          <w:rFonts w:ascii="ITC Avant Garde" w:hAnsi="ITC Avant Garde"/>
          <w:szCs w:val="24"/>
          <w:lang w:eastAsia="es-MX"/>
        </w:rPr>
        <w:t xml:space="preserve">ÚNICA </w:t>
      </w:r>
      <w:r w:rsidRPr="00B07B51">
        <w:rPr>
          <w:rFonts w:ascii="ITC Avant Garde" w:hAnsi="ITC Avant Garde"/>
          <w:szCs w:val="24"/>
          <w:lang w:eastAsia="es-MX"/>
        </w:rPr>
        <w:t xml:space="preserve">PARA </w:t>
      </w:r>
      <w:r w:rsidR="00AF51F1" w:rsidRPr="00B07B51">
        <w:rPr>
          <w:rFonts w:ascii="ITC Avant Garde" w:hAnsi="ITC Avant Garde"/>
          <w:szCs w:val="24"/>
          <w:lang w:eastAsia="es-MX"/>
        </w:rPr>
        <w:t>USO COMERCIAL</w:t>
      </w:r>
      <w:r w:rsidR="00BA0370" w:rsidRPr="00B07B51">
        <w:rPr>
          <w:rFonts w:ascii="ITC Avant Garde" w:hAnsi="ITC Avant Garde"/>
          <w:szCs w:val="24"/>
          <w:lang w:eastAsia="es-MX"/>
        </w:rPr>
        <w:t>.</w:t>
      </w:r>
    </w:p>
    <w:p w14:paraId="454ECA41" w14:textId="77777777" w:rsidR="00067854" w:rsidRPr="00B07B51" w:rsidRDefault="00067854" w:rsidP="00B07B51">
      <w:pPr>
        <w:pStyle w:val="Ttulo2"/>
        <w:spacing w:before="240"/>
        <w:ind w:hanging="142"/>
        <w:jc w:val="center"/>
        <w:rPr>
          <w:rFonts w:ascii="ITC Avant Garde" w:hAnsi="ITC Avant Garde"/>
        </w:rPr>
      </w:pPr>
      <w:r w:rsidRPr="00B07B51">
        <w:rPr>
          <w:rFonts w:ascii="ITC Avant Garde" w:hAnsi="ITC Avant Garde"/>
        </w:rPr>
        <w:t>ANTECEDENTES</w:t>
      </w:r>
    </w:p>
    <w:p w14:paraId="164BE4E1" w14:textId="001319A5" w:rsidR="007D1B3D" w:rsidRDefault="007D1B3D" w:rsidP="00B07B51">
      <w:pPr>
        <w:numPr>
          <w:ilvl w:val="0"/>
          <w:numId w:val="21"/>
        </w:numPr>
        <w:spacing w:before="240"/>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sidR="00277386">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w:t>
      </w:r>
      <w:r w:rsidR="0066437C" w:rsidRPr="00277386">
        <w:rPr>
          <w:rFonts w:ascii="ITC Avant Garde" w:hAnsi="ITC Avant Garde"/>
          <w:bCs/>
          <w:i/>
          <w:color w:val="000000"/>
          <w:sz w:val="22"/>
          <w:szCs w:val="22"/>
          <w:lang w:val="es-MX" w:eastAsia="es-MX"/>
        </w:rPr>
        <w:t>,</w:t>
      </w:r>
      <w:r w:rsidRPr="00277386">
        <w:rPr>
          <w:rFonts w:ascii="ITC Avant Garde" w:hAnsi="ITC Avant Garde"/>
          <w:bCs/>
          <w:i/>
          <w:color w:val="000000"/>
          <w:sz w:val="22"/>
          <w:szCs w:val="22"/>
          <w:lang w:val="es-MX" w:eastAsia="es-MX"/>
        </w:rPr>
        <w:t xml:space="preserve">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Telecomunicaciones (el “Instituto”).</w:t>
      </w:r>
    </w:p>
    <w:p w14:paraId="7D7B92BE" w14:textId="77777777" w:rsidR="0012642E" w:rsidRDefault="007A014A" w:rsidP="00B07B51">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00886DC4" w:rsidRPr="0012642E">
        <w:rPr>
          <w:rFonts w:ascii="ITC Avant Garde" w:hAnsi="ITC Avant Garde"/>
          <w:bCs/>
          <w:color w:val="000000"/>
          <w:sz w:val="22"/>
          <w:szCs w:val="22"/>
          <w:lang w:val="es-MX" w:eastAsia="es-MX"/>
        </w:rPr>
        <w:t xml:space="preserve">El </w:t>
      </w:r>
      <w:r w:rsidR="007D1B3D" w:rsidRPr="0012642E">
        <w:rPr>
          <w:rFonts w:ascii="ITC Avant Garde" w:hAnsi="ITC Avant Garde"/>
          <w:bCs/>
          <w:color w:val="000000"/>
          <w:sz w:val="22"/>
          <w:szCs w:val="22"/>
          <w:lang w:val="es-MX" w:eastAsia="es-MX"/>
        </w:rPr>
        <w:t>14 de julio de 2014, se publicó en el D</w:t>
      </w:r>
      <w:r w:rsidR="00277386" w:rsidRPr="0012642E">
        <w:rPr>
          <w:rFonts w:ascii="ITC Avant Garde" w:hAnsi="ITC Avant Garde"/>
          <w:bCs/>
          <w:color w:val="000000"/>
          <w:sz w:val="22"/>
          <w:szCs w:val="22"/>
          <w:lang w:val="es-MX" w:eastAsia="es-MX"/>
        </w:rPr>
        <w:t xml:space="preserve">iario </w:t>
      </w:r>
      <w:r w:rsidR="007D1B3D" w:rsidRPr="0012642E">
        <w:rPr>
          <w:rFonts w:ascii="ITC Avant Garde" w:hAnsi="ITC Avant Garde"/>
          <w:bCs/>
          <w:color w:val="000000"/>
          <w:sz w:val="22"/>
          <w:szCs w:val="22"/>
          <w:lang w:val="es-MX" w:eastAsia="es-MX"/>
        </w:rPr>
        <w:t>O</w:t>
      </w:r>
      <w:r w:rsidR="00277386" w:rsidRPr="0012642E">
        <w:rPr>
          <w:rFonts w:ascii="ITC Avant Garde" w:hAnsi="ITC Avant Garde"/>
          <w:bCs/>
          <w:color w:val="000000"/>
          <w:sz w:val="22"/>
          <w:szCs w:val="22"/>
          <w:lang w:val="es-MX" w:eastAsia="es-MX"/>
        </w:rPr>
        <w:t xml:space="preserve">ficial de la </w:t>
      </w:r>
      <w:r w:rsidR="007D1B3D" w:rsidRPr="0012642E">
        <w:rPr>
          <w:rFonts w:ascii="ITC Avant Garde" w:hAnsi="ITC Avant Garde"/>
          <w:bCs/>
          <w:color w:val="000000"/>
          <w:sz w:val="22"/>
          <w:szCs w:val="22"/>
          <w:lang w:val="es-MX" w:eastAsia="es-MX"/>
        </w:rPr>
        <w:t>F</w:t>
      </w:r>
      <w:r w:rsidR="00277386" w:rsidRPr="0012642E">
        <w:rPr>
          <w:rFonts w:ascii="ITC Avant Garde" w:hAnsi="ITC Avant Garde"/>
          <w:bCs/>
          <w:color w:val="000000"/>
          <w:sz w:val="22"/>
          <w:szCs w:val="22"/>
          <w:lang w:val="es-MX" w:eastAsia="es-MX"/>
        </w:rPr>
        <w:t>ederación</w:t>
      </w:r>
      <w:r w:rsidR="007D1B3D" w:rsidRPr="0012642E">
        <w:rPr>
          <w:rFonts w:ascii="ITC Avant Garde" w:hAnsi="ITC Avant Garde"/>
          <w:bCs/>
          <w:color w:val="000000"/>
          <w:sz w:val="22"/>
          <w:szCs w:val="22"/>
          <w:lang w:val="es-MX" w:eastAsia="es-MX"/>
        </w:rPr>
        <w:t xml:space="preserve"> el “</w:t>
      </w:r>
      <w:r w:rsidR="007D1B3D" w:rsidRPr="0012642E">
        <w:rPr>
          <w:rFonts w:ascii="ITC Avant Garde" w:hAnsi="ITC Avant Garde"/>
          <w:bCs/>
          <w:i/>
          <w:color w:val="000000"/>
          <w:sz w:val="22"/>
          <w:szCs w:val="22"/>
          <w:lang w:val="es-MX"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D1B3D" w:rsidRPr="0012642E">
        <w:rPr>
          <w:rFonts w:ascii="ITC Avant Garde" w:hAnsi="ITC Avant Garde"/>
          <w:bCs/>
          <w:color w:val="000000"/>
          <w:sz w:val="22"/>
          <w:szCs w:val="22"/>
          <w:lang w:val="es-MX" w:eastAsia="es-MX"/>
        </w:rPr>
        <w:t>” (el “Decreto de Ley”), mismo que entró en vigor el 13 de agosto de 2014</w:t>
      </w:r>
      <w:r w:rsidRPr="0012642E">
        <w:rPr>
          <w:rFonts w:ascii="ITC Avant Garde" w:hAnsi="ITC Avant Garde"/>
          <w:bCs/>
          <w:color w:val="000000"/>
          <w:sz w:val="22"/>
          <w:szCs w:val="22"/>
          <w:lang w:val="es-MX" w:eastAsia="es-MX"/>
        </w:rPr>
        <w:t>.</w:t>
      </w:r>
    </w:p>
    <w:p w14:paraId="730A9D01" w14:textId="77777777" w:rsidR="00B75958" w:rsidRDefault="001F3C6E" w:rsidP="00B07B51">
      <w:pPr>
        <w:numPr>
          <w:ilvl w:val="0"/>
          <w:numId w:val="21"/>
        </w:numPr>
        <w:spacing w:before="240"/>
        <w:ind w:left="567" w:hanging="578"/>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Estatuto Orgánico</w:t>
      </w:r>
      <w:r w:rsidR="004903F9" w:rsidRPr="0012642E">
        <w:rPr>
          <w:rFonts w:ascii="ITC Avant Garde" w:hAnsi="ITC Avant Garde"/>
          <w:b/>
          <w:bCs/>
          <w:color w:val="000000"/>
          <w:sz w:val="22"/>
          <w:szCs w:val="22"/>
          <w:lang w:val="es-MX" w:eastAsia="es-MX"/>
        </w:rPr>
        <w:t>.</w:t>
      </w:r>
      <w:r w:rsidR="004903F9"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(el “Estatuto Orgánico”), mismo que entró en vigor el 26 de septiembre de 2014 y fue modificado el 17 de octubre de 2014.</w:t>
      </w:r>
    </w:p>
    <w:p w14:paraId="33F7572A" w14:textId="1B3DCDD3" w:rsidR="00B75958" w:rsidRPr="00B75958" w:rsidRDefault="00B75958" w:rsidP="00B07B51">
      <w:pPr>
        <w:numPr>
          <w:ilvl w:val="0"/>
          <w:numId w:val="21"/>
        </w:numPr>
        <w:spacing w:before="240"/>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sidR="002543CF">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sidR="002543CF">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sidR="002543CF">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w:t>
      </w:r>
      <w:r w:rsidR="002543CF" w:rsidRPr="00306B5E">
        <w:rPr>
          <w:rFonts w:ascii="ITC Avant Garde" w:hAnsi="ITC Avant Garde"/>
          <w:bCs/>
          <w:i/>
          <w:color w:val="000000"/>
          <w:sz w:val="22"/>
          <w:szCs w:val="22"/>
          <w:lang w:val="es-MX" w:eastAsia="es-MX"/>
        </w:rPr>
        <w:t xml:space="preserve">Acuerdo mediante el cual el Pleno del Instituto Federal de Telecomunicaciones aprueba y emite los </w:t>
      </w:r>
      <w:r w:rsidRPr="00306B5E">
        <w:rPr>
          <w:rFonts w:ascii="ITC Avant Garde" w:hAnsi="ITC Avant Garde"/>
          <w:bCs/>
          <w:i/>
          <w:color w:val="000000"/>
          <w:sz w:val="22"/>
          <w:szCs w:val="22"/>
          <w:lang w:val="es-MX" w:eastAsia="es-MX"/>
        </w:rPr>
        <w:t xml:space="preserve">Lineamientos generales para el otorgamiento de </w:t>
      </w:r>
      <w:r w:rsidR="002543CF" w:rsidRPr="00306B5E">
        <w:rPr>
          <w:rFonts w:ascii="ITC Avant Garde" w:hAnsi="ITC Avant Garde"/>
          <w:bCs/>
          <w:i/>
          <w:color w:val="000000"/>
          <w:sz w:val="22"/>
          <w:szCs w:val="22"/>
          <w:lang w:val="es-MX" w:eastAsia="es-MX"/>
        </w:rPr>
        <w:t xml:space="preserve">las </w:t>
      </w:r>
      <w:r w:rsidRPr="00306B5E">
        <w:rPr>
          <w:rFonts w:ascii="ITC Avant Garde" w:hAnsi="ITC Avant Garde"/>
          <w:bCs/>
          <w:i/>
          <w:color w:val="000000"/>
          <w:sz w:val="22"/>
          <w:szCs w:val="22"/>
          <w:lang w:val="es-MX" w:eastAsia="es-MX"/>
        </w:rPr>
        <w:t>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14:paraId="7AACC6FF" w14:textId="030825F6" w:rsidR="001F3C6E" w:rsidRDefault="001F3C6E" w:rsidP="00B07B51">
      <w:pPr>
        <w:numPr>
          <w:ilvl w:val="0"/>
          <w:numId w:val="21"/>
        </w:numPr>
        <w:spacing w:before="240"/>
        <w:ind w:left="567" w:hanging="567"/>
        <w:jc w:val="both"/>
        <w:rPr>
          <w:rFonts w:ascii="ITC Avant Garde" w:hAnsi="ITC Avant Garde"/>
          <w:bCs/>
          <w:color w:val="000000"/>
          <w:sz w:val="22"/>
          <w:szCs w:val="22"/>
          <w:lang w:val="es-MX" w:eastAsia="es-MX"/>
        </w:rPr>
      </w:pPr>
      <w:r w:rsidRPr="001F3C6E">
        <w:rPr>
          <w:rFonts w:ascii="ITC Avant Garde" w:hAnsi="ITC Avant Garde"/>
          <w:b/>
          <w:bCs/>
          <w:color w:val="000000"/>
          <w:sz w:val="22"/>
          <w:szCs w:val="22"/>
          <w:lang w:val="es-MX" w:eastAsia="es-MX"/>
        </w:rPr>
        <w:t>Solicitud de Concesión</w:t>
      </w:r>
      <w:r w:rsidR="005808E9" w:rsidRPr="001F3C6E">
        <w:rPr>
          <w:rFonts w:ascii="ITC Avant Garde" w:hAnsi="ITC Avant Garde"/>
          <w:b/>
          <w:bCs/>
          <w:color w:val="000000"/>
          <w:sz w:val="22"/>
          <w:szCs w:val="22"/>
          <w:lang w:val="es-MX" w:eastAsia="es-MX"/>
        </w:rPr>
        <w:t>.</w:t>
      </w:r>
      <w:r w:rsidR="005808E9" w:rsidRPr="001F3C6E">
        <w:rPr>
          <w:rFonts w:ascii="ITC Avant Garde" w:hAnsi="ITC Avant Garde"/>
          <w:b/>
          <w:lang w:val="es-MX" w:eastAsia="es-MX"/>
        </w:rPr>
        <w:t xml:space="preserve"> </w:t>
      </w:r>
      <w:r w:rsidR="005B14BB">
        <w:rPr>
          <w:rFonts w:ascii="ITC Avant Garde" w:hAnsi="ITC Avant Garde"/>
          <w:bCs/>
          <w:color w:val="000000"/>
          <w:sz w:val="22"/>
          <w:szCs w:val="22"/>
          <w:lang w:val="es-MX" w:eastAsia="es-MX"/>
        </w:rPr>
        <w:t xml:space="preserve">Con fecha </w:t>
      </w:r>
      <w:r w:rsidR="00B33223">
        <w:rPr>
          <w:rFonts w:ascii="ITC Avant Garde" w:hAnsi="ITC Avant Garde"/>
          <w:bCs/>
          <w:color w:val="000000"/>
          <w:sz w:val="22"/>
          <w:szCs w:val="22"/>
          <w:lang w:val="es-MX" w:eastAsia="es-MX"/>
        </w:rPr>
        <w:t>1</w:t>
      </w:r>
      <w:r w:rsidR="005B14BB">
        <w:rPr>
          <w:rFonts w:ascii="ITC Avant Garde" w:hAnsi="ITC Avant Garde"/>
          <w:bCs/>
          <w:color w:val="000000"/>
          <w:sz w:val="22"/>
          <w:szCs w:val="22"/>
          <w:lang w:val="es-MX" w:eastAsia="es-MX"/>
        </w:rPr>
        <w:t xml:space="preserve"> de </w:t>
      </w:r>
      <w:r w:rsidR="00B33223">
        <w:rPr>
          <w:rFonts w:ascii="ITC Avant Garde" w:hAnsi="ITC Avant Garde"/>
          <w:bCs/>
          <w:color w:val="000000"/>
          <w:sz w:val="22"/>
          <w:szCs w:val="22"/>
          <w:lang w:val="es-MX" w:eastAsia="es-MX"/>
        </w:rPr>
        <w:t xml:space="preserve">diciembre </w:t>
      </w:r>
      <w:r w:rsidR="005B14BB">
        <w:rPr>
          <w:rFonts w:ascii="ITC Avant Garde" w:hAnsi="ITC Avant Garde"/>
          <w:bCs/>
          <w:color w:val="000000"/>
          <w:sz w:val="22"/>
          <w:szCs w:val="22"/>
          <w:lang w:val="es-MX" w:eastAsia="es-MX"/>
        </w:rPr>
        <w:t>de 2015</w:t>
      </w:r>
      <w:r w:rsidRPr="001F3C6E">
        <w:rPr>
          <w:rFonts w:ascii="ITC Avant Garde" w:hAnsi="ITC Avant Garde"/>
          <w:bCs/>
          <w:color w:val="000000"/>
          <w:sz w:val="22"/>
          <w:szCs w:val="22"/>
          <w:lang w:val="es-MX" w:eastAsia="es-MX"/>
        </w:rPr>
        <w:t xml:space="preserve">, </w:t>
      </w:r>
      <w:proofErr w:type="spellStart"/>
      <w:r w:rsidR="00B33223">
        <w:rPr>
          <w:rFonts w:ascii="ITC Avant Garde" w:hAnsi="ITC Avant Garde"/>
          <w:bCs/>
          <w:color w:val="000000"/>
          <w:sz w:val="22"/>
          <w:szCs w:val="22"/>
          <w:lang w:val="es-MX" w:eastAsia="es-MX"/>
        </w:rPr>
        <w:t>Boohcom</w:t>
      </w:r>
      <w:proofErr w:type="spellEnd"/>
      <w:r w:rsidR="00B33223">
        <w:rPr>
          <w:rFonts w:ascii="ITC Avant Garde" w:hAnsi="ITC Avant Garde"/>
          <w:bCs/>
          <w:color w:val="000000"/>
          <w:sz w:val="22"/>
          <w:szCs w:val="22"/>
          <w:lang w:val="es-MX" w:eastAsia="es-MX"/>
        </w:rPr>
        <w:t>, S.A. de C.V.</w:t>
      </w:r>
      <w:r w:rsidR="001B0E80">
        <w:rPr>
          <w:rFonts w:ascii="ITC Avant Garde" w:hAnsi="ITC Avant Garde"/>
          <w:bCs/>
          <w:color w:val="000000"/>
          <w:sz w:val="22"/>
          <w:szCs w:val="22"/>
          <w:lang w:val="es-MX" w:eastAsia="es-MX"/>
        </w:rPr>
        <w:t xml:space="preserve"> (“</w:t>
      </w:r>
      <w:proofErr w:type="spellStart"/>
      <w:r w:rsidR="001B0E80">
        <w:rPr>
          <w:rFonts w:ascii="ITC Avant Garde" w:hAnsi="ITC Avant Garde"/>
          <w:bCs/>
          <w:color w:val="000000"/>
          <w:sz w:val="22"/>
          <w:szCs w:val="22"/>
          <w:lang w:val="es-MX" w:eastAsia="es-MX"/>
        </w:rPr>
        <w:t>Boohcom</w:t>
      </w:r>
      <w:proofErr w:type="spellEnd"/>
      <w:r w:rsidR="001B0E80">
        <w:rPr>
          <w:rFonts w:ascii="ITC Avant Garde" w:hAnsi="ITC Avant Garde"/>
          <w:bCs/>
          <w:color w:val="000000"/>
          <w:sz w:val="22"/>
          <w:szCs w:val="22"/>
          <w:lang w:val="es-MX" w:eastAsia="es-MX"/>
        </w:rPr>
        <w:t>”)</w:t>
      </w:r>
      <w:r w:rsidR="002543CF">
        <w:rPr>
          <w:rFonts w:ascii="ITC Avant Garde" w:hAnsi="ITC Avant Garde"/>
          <w:bCs/>
          <w:color w:val="000000"/>
          <w:sz w:val="22"/>
          <w:szCs w:val="22"/>
          <w:lang w:val="es-MX" w:eastAsia="es-MX"/>
        </w:rPr>
        <w:t>,</w:t>
      </w:r>
      <w:r w:rsidR="00B138C9">
        <w:rPr>
          <w:rFonts w:ascii="ITC Avant Garde" w:hAnsi="ITC Avant Garde"/>
          <w:bCs/>
          <w:color w:val="000000"/>
          <w:sz w:val="22"/>
          <w:szCs w:val="22"/>
          <w:lang w:val="es-MX" w:eastAsia="es-MX"/>
        </w:rPr>
        <w:t xml:space="preserve"> </w:t>
      </w:r>
      <w:r w:rsidR="00D12450" w:rsidRPr="00C02DC1">
        <w:rPr>
          <w:rFonts w:ascii="ITC Avant Garde" w:hAnsi="ITC Avant Garde"/>
          <w:bCs/>
          <w:color w:val="000000"/>
          <w:sz w:val="22"/>
          <w:szCs w:val="22"/>
          <w:lang w:val="es-MX" w:eastAsia="es-MX"/>
        </w:rPr>
        <w:t xml:space="preserve">presentó ante el </w:t>
      </w:r>
      <w:r w:rsidR="008D26CB">
        <w:rPr>
          <w:rFonts w:ascii="ITC Avant Garde" w:hAnsi="ITC Avant Garde"/>
          <w:bCs/>
          <w:color w:val="000000"/>
          <w:sz w:val="22"/>
          <w:szCs w:val="22"/>
          <w:lang w:val="es-MX" w:eastAsia="es-MX"/>
        </w:rPr>
        <w:t>Instituto</w:t>
      </w:r>
      <w:r w:rsidR="001B0E80">
        <w:rPr>
          <w:rFonts w:ascii="ITC Avant Garde" w:hAnsi="ITC Avant Garde"/>
          <w:bCs/>
          <w:color w:val="000000"/>
          <w:sz w:val="22"/>
          <w:szCs w:val="22"/>
          <w:lang w:val="es-MX" w:eastAsia="es-MX"/>
        </w:rPr>
        <w:t>,</w:t>
      </w:r>
      <w:r w:rsidR="008D26CB">
        <w:rPr>
          <w:rFonts w:ascii="ITC Avant Garde" w:hAnsi="ITC Avant Garde"/>
          <w:bCs/>
          <w:color w:val="000000"/>
          <w:sz w:val="22"/>
          <w:szCs w:val="22"/>
          <w:lang w:val="es-MX" w:eastAsia="es-MX"/>
        </w:rPr>
        <w:t xml:space="preserve"> </w:t>
      </w:r>
      <w:r w:rsidR="00B33223">
        <w:rPr>
          <w:rFonts w:ascii="ITC Avant Garde" w:hAnsi="ITC Avant Garde"/>
          <w:bCs/>
          <w:color w:val="000000"/>
          <w:sz w:val="22"/>
          <w:szCs w:val="22"/>
          <w:lang w:val="es-MX" w:eastAsia="es-MX"/>
        </w:rPr>
        <w:t xml:space="preserve">a través de su representante legal, </w:t>
      </w:r>
      <w:r w:rsidR="00022AA1">
        <w:rPr>
          <w:rFonts w:ascii="ITC Avant Garde" w:hAnsi="ITC Avant Garde"/>
          <w:bCs/>
          <w:color w:val="000000"/>
          <w:sz w:val="22"/>
          <w:szCs w:val="22"/>
          <w:lang w:val="es-MX" w:eastAsia="es-MX"/>
        </w:rPr>
        <w:t xml:space="preserve">el formato </w:t>
      </w:r>
      <w:r w:rsidR="00022AA1" w:rsidRPr="00D06F3F">
        <w:rPr>
          <w:rFonts w:ascii="ITC Avant Garde" w:hAnsi="ITC Avant Garde"/>
          <w:bCs/>
          <w:color w:val="000000"/>
          <w:sz w:val="22"/>
          <w:szCs w:val="22"/>
          <w:lang w:val="es-MX" w:eastAsia="es-MX"/>
        </w:rPr>
        <w:t>IFT-Concesión Única</w:t>
      </w:r>
      <w:r w:rsidR="00D06F3F">
        <w:rPr>
          <w:rFonts w:ascii="ITC Avant Garde" w:hAnsi="ITC Avant Garde"/>
          <w:bCs/>
          <w:color w:val="000000"/>
          <w:sz w:val="22"/>
          <w:szCs w:val="22"/>
          <w:lang w:val="es-MX" w:eastAsia="es-MX"/>
        </w:rPr>
        <w:t>,</w:t>
      </w:r>
      <w:r w:rsidR="00022AA1">
        <w:rPr>
          <w:rFonts w:ascii="ITC Avant Garde" w:hAnsi="ITC Avant Garde"/>
          <w:bCs/>
          <w:color w:val="000000"/>
          <w:sz w:val="22"/>
          <w:szCs w:val="22"/>
          <w:lang w:val="es-MX" w:eastAsia="es-MX"/>
        </w:rPr>
        <w:t xml:space="preserve"> mediante el cual </w:t>
      </w:r>
      <w:r w:rsidR="00022AA1" w:rsidRPr="00BE0187">
        <w:rPr>
          <w:rFonts w:ascii="ITC Avant Garde" w:hAnsi="ITC Avant Garde"/>
          <w:bCs/>
          <w:color w:val="000000"/>
          <w:sz w:val="22"/>
          <w:szCs w:val="22"/>
          <w:lang w:val="es-MX" w:eastAsia="es-MX"/>
        </w:rPr>
        <w:t>solicit</w:t>
      </w:r>
      <w:r w:rsidR="00D23868">
        <w:rPr>
          <w:rFonts w:ascii="ITC Avant Garde" w:hAnsi="ITC Avant Garde"/>
          <w:bCs/>
          <w:color w:val="000000"/>
          <w:sz w:val="22"/>
          <w:szCs w:val="22"/>
          <w:lang w:val="es-MX" w:eastAsia="es-MX"/>
        </w:rPr>
        <w:t>ó</w:t>
      </w:r>
      <w:r w:rsidR="00022AA1" w:rsidRPr="00BE0187">
        <w:rPr>
          <w:rFonts w:ascii="ITC Avant Garde" w:hAnsi="ITC Avant Garde"/>
          <w:bCs/>
          <w:color w:val="000000"/>
          <w:sz w:val="22"/>
          <w:szCs w:val="22"/>
          <w:lang w:val="es-MX" w:eastAsia="es-MX"/>
        </w:rPr>
        <w:t xml:space="preserve"> </w:t>
      </w:r>
      <w:r w:rsidR="00D12450" w:rsidRPr="00BE0187">
        <w:rPr>
          <w:rFonts w:ascii="ITC Avant Garde" w:hAnsi="ITC Avant Garde"/>
          <w:bCs/>
          <w:color w:val="000000"/>
          <w:sz w:val="22"/>
          <w:szCs w:val="22"/>
          <w:lang w:val="es-MX" w:eastAsia="es-MX"/>
        </w:rPr>
        <w:t xml:space="preserve">el otorgamiento de una concesión </w:t>
      </w:r>
      <w:r w:rsidR="002A3C0F">
        <w:rPr>
          <w:rFonts w:ascii="ITC Avant Garde" w:hAnsi="ITC Avant Garde"/>
          <w:bCs/>
          <w:color w:val="000000"/>
          <w:sz w:val="22"/>
          <w:szCs w:val="22"/>
          <w:lang w:val="es-MX" w:eastAsia="es-MX"/>
        </w:rPr>
        <w:t>única para uso comercial</w:t>
      </w:r>
      <w:r w:rsidR="00715DA9">
        <w:rPr>
          <w:rFonts w:ascii="ITC Avant Garde" w:hAnsi="ITC Avant Garde"/>
          <w:bCs/>
          <w:color w:val="000000"/>
          <w:sz w:val="22"/>
          <w:szCs w:val="22"/>
          <w:lang w:val="es-MX" w:eastAsia="es-MX"/>
        </w:rPr>
        <w:t>,</w:t>
      </w:r>
      <w:r w:rsidR="00D12450" w:rsidRPr="00BE0187">
        <w:rPr>
          <w:rFonts w:ascii="ITC Avant Garde" w:hAnsi="ITC Avant Garde"/>
          <w:bCs/>
          <w:color w:val="000000"/>
          <w:sz w:val="22"/>
          <w:szCs w:val="22"/>
          <w:lang w:val="es-MX" w:eastAsia="es-MX"/>
        </w:rPr>
        <w:t xml:space="preserve"> </w:t>
      </w:r>
      <w:r w:rsidR="001341F8">
        <w:rPr>
          <w:rFonts w:ascii="ITC Avant Garde" w:hAnsi="ITC Avant Garde"/>
          <w:bCs/>
          <w:color w:val="000000"/>
          <w:sz w:val="22"/>
          <w:szCs w:val="22"/>
          <w:lang w:val="es-MX" w:eastAsia="es-MX"/>
        </w:rPr>
        <w:t>para prestar</w:t>
      </w:r>
      <w:r w:rsidR="00737F3D">
        <w:rPr>
          <w:rFonts w:ascii="ITC Avant Garde" w:hAnsi="ITC Avant Garde"/>
          <w:bCs/>
          <w:color w:val="000000"/>
          <w:sz w:val="22"/>
          <w:szCs w:val="22"/>
          <w:lang w:val="es-MX" w:eastAsia="es-MX"/>
        </w:rPr>
        <w:t xml:space="preserve"> inicialmente</w:t>
      </w:r>
      <w:r w:rsidR="001341F8">
        <w:rPr>
          <w:rFonts w:ascii="ITC Avant Garde" w:hAnsi="ITC Avant Garde"/>
          <w:bCs/>
          <w:color w:val="000000"/>
          <w:sz w:val="22"/>
          <w:szCs w:val="22"/>
          <w:lang w:val="es-MX" w:eastAsia="es-MX"/>
        </w:rPr>
        <w:t xml:space="preserve"> </w:t>
      </w:r>
      <w:r w:rsidR="006262AD">
        <w:rPr>
          <w:rFonts w:ascii="ITC Avant Garde" w:hAnsi="ITC Avant Garde"/>
          <w:bCs/>
          <w:color w:val="000000"/>
          <w:sz w:val="22"/>
          <w:szCs w:val="22"/>
          <w:lang w:val="es-MX" w:eastAsia="es-MX"/>
        </w:rPr>
        <w:t>los</w:t>
      </w:r>
      <w:r w:rsidR="00B33223">
        <w:rPr>
          <w:rFonts w:ascii="ITC Avant Garde" w:hAnsi="ITC Avant Garde"/>
          <w:bCs/>
          <w:color w:val="000000"/>
          <w:sz w:val="22"/>
          <w:szCs w:val="22"/>
          <w:lang w:val="es-MX" w:eastAsia="es-MX"/>
        </w:rPr>
        <w:t xml:space="preserve"> </w:t>
      </w:r>
      <w:r w:rsidR="005B14BB">
        <w:rPr>
          <w:rFonts w:ascii="ITC Avant Garde" w:hAnsi="ITC Avant Garde"/>
          <w:bCs/>
          <w:color w:val="000000"/>
          <w:sz w:val="22"/>
          <w:szCs w:val="22"/>
          <w:lang w:val="es-MX" w:eastAsia="es-MX"/>
        </w:rPr>
        <w:t>servicio</w:t>
      </w:r>
      <w:r w:rsidR="006262AD">
        <w:rPr>
          <w:rFonts w:ascii="ITC Avant Garde" w:hAnsi="ITC Avant Garde"/>
          <w:bCs/>
          <w:color w:val="000000"/>
          <w:sz w:val="22"/>
          <w:szCs w:val="22"/>
          <w:lang w:val="es-MX" w:eastAsia="es-MX"/>
        </w:rPr>
        <w:t>s</w:t>
      </w:r>
      <w:r w:rsidR="00B33223">
        <w:rPr>
          <w:rFonts w:ascii="ITC Avant Garde" w:hAnsi="ITC Avant Garde"/>
          <w:bCs/>
          <w:color w:val="000000"/>
          <w:sz w:val="22"/>
          <w:szCs w:val="22"/>
          <w:lang w:val="es-MX" w:eastAsia="es-MX"/>
        </w:rPr>
        <w:t xml:space="preserve"> </w:t>
      </w:r>
      <w:r w:rsidR="005B14BB">
        <w:rPr>
          <w:rFonts w:ascii="ITC Avant Garde" w:hAnsi="ITC Avant Garde"/>
          <w:bCs/>
          <w:color w:val="000000"/>
          <w:sz w:val="22"/>
          <w:szCs w:val="22"/>
          <w:lang w:val="es-MX" w:eastAsia="es-MX"/>
        </w:rPr>
        <w:t>de</w:t>
      </w:r>
      <w:r w:rsidR="00B33223">
        <w:rPr>
          <w:rFonts w:ascii="ITC Avant Garde" w:hAnsi="ITC Avant Garde"/>
          <w:bCs/>
          <w:color w:val="000000"/>
          <w:sz w:val="22"/>
          <w:szCs w:val="22"/>
          <w:lang w:val="es-MX" w:eastAsia="es-MX"/>
        </w:rPr>
        <w:t xml:space="preserve"> </w:t>
      </w:r>
      <w:r w:rsidR="001341F8">
        <w:rPr>
          <w:rFonts w:ascii="ITC Avant Garde" w:hAnsi="ITC Avant Garde"/>
          <w:bCs/>
          <w:color w:val="000000"/>
          <w:sz w:val="22"/>
          <w:szCs w:val="22"/>
          <w:lang w:val="es-MX" w:eastAsia="es-MX"/>
        </w:rPr>
        <w:t>transmisión bidireccional de datos</w:t>
      </w:r>
      <w:r w:rsidR="00B33223">
        <w:rPr>
          <w:rFonts w:ascii="ITC Avant Garde" w:hAnsi="ITC Avant Garde"/>
          <w:bCs/>
          <w:color w:val="000000"/>
          <w:sz w:val="22"/>
          <w:szCs w:val="22"/>
          <w:lang w:val="es-MX" w:eastAsia="es-MX"/>
        </w:rPr>
        <w:t xml:space="preserve"> </w:t>
      </w:r>
      <w:r w:rsidR="006262AD">
        <w:rPr>
          <w:rFonts w:ascii="ITC Avant Garde" w:hAnsi="ITC Avant Garde"/>
          <w:bCs/>
          <w:color w:val="000000"/>
          <w:sz w:val="22"/>
          <w:szCs w:val="22"/>
          <w:lang w:val="es-MX" w:eastAsia="es-MX"/>
        </w:rPr>
        <w:t>y</w:t>
      </w:r>
      <w:r w:rsidR="00CE0F09">
        <w:rPr>
          <w:rFonts w:ascii="ITC Avant Garde" w:hAnsi="ITC Avant Garde"/>
          <w:bCs/>
          <w:color w:val="000000"/>
          <w:sz w:val="22"/>
          <w:szCs w:val="22"/>
          <w:lang w:val="es-MX" w:eastAsia="es-MX"/>
        </w:rPr>
        <w:t xml:space="preserve"> </w:t>
      </w:r>
      <w:r w:rsidR="004335F2">
        <w:rPr>
          <w:rFonts w:ascii="ITC Avant Garde" w:hAnsi="ITC Avant Garde"/>
          <w:bCs/>
          <w:color w:val="000000"/>
          <w:sz w:val="22"/>
          <w:szCs w:val="22"/>
          <w:lang w:val="es-MX" w:eastAsia="es-MX"/>
        </w:rPr>
        <w:t>acceso a Internet</w:t>
      </w:r>
      <w:r w:rsidR="001341F8">
        <w:rPr>
          <w:rFonts w:ascii="ITC Avant Garde" w:hAnsi="ITC Avant Garde"/>
          <w:bCs/>
          <w:color w:val="000000"/>
          <w:sz w:val="22"/>
          <w:szCs w:val="22"/>
          <w:lang w:val="es-MX" w:eastAsia="es-MX"/>
        </w:rPr>
        <w:t>, c</w:t>
      </w:r>
      <w:r w:rsidR="00D12450" w:rsidRPr="00BE0187">
        <w:rPr>
          <w:rFonts w:ascii="ITC Avant Garde" w:hAnsi="ITC Avant Garde"/>
          <w:bCs/>
          <w:color w:val="000000"/>
          <w:sz w:val="22"/>
          <w:szCs w:val="22"/>
          <w:lang w:val="es-MX" w:eastAsia="es-MX"/>
        </w:rPr>
        <w:t xml:space="preserve">on </w:t>
      </w:r>
      <w:r w:rsidR="00DD298C">
        <w:rPr>
          <w:rFonts w:ascii="ITC Avant Garde" w:hAnsi="ITC Avant Garde"/>
          <w:bCs/>
          <w:color w:val="000000"/>
          <w:sz w:val="22"/>
          <w:szCs w:val="22"/>
          <w:lang w:val="es-MX" w:eastAsia="es-MX"/>
        </w:rPr>
        <w:t xml:space="preserve">un programa de </w:t>
      </w:r>
      <w:r w:rsidR="00D12450" w:rsidRPr="00BE0187">
        <w:rPr>
          <w:rFonts w:ascii="ITC Avant Garde" w:hAnsi="ITC Avant Garde"/>
          <w:bCs/>
          <w:color w:val="000000"/>
          <w:sz w:val="22"/>
          <w:szCs w:val="22"/>
          <w:lang w:val="es-MX" w:eastAsia="es-MX"/>
        </w:rPr>
        <w:t xml:space="preserve">cobertura </w:t>
      </w:r>
      <w:r w:rsidR="00DD298C">
        <w:rPr>
          <w:rFonts w:ascii="ITC Avant Garde" w:hAnsi="ITC Avant Garde"/>
          <w:bCs/>
          <w:color w:val="000000"/>
          <w:sz w:val="22"/>
          <w:szCs w:val="22"/>
          <w:lang w:val="es-MX" w:eastAsia="es-MX"/>
        </w:rPr>
        <w:t xml:space="preserve">inicial </w:t>
      </w:r>
      <w:r w:rsidR="00D12450" w:rsidRPr="00BE0187">
        <w:rPr>
          <w:rFonts w:ascii="ITC Avant Garde" w:hAnsi="ITC Avant Garde"/>
          <w:bCs/>
          <w:color w:val="000000"/>
          <w:sz w:val="22"/>
          <w:szCs w:val="22"/>
          <w:lang w:val="es-MX" w:eastAsia="es-MX"/>
        </w:rPr>
        <w:t xml:space="preserve">en </w:t>
      </w:r>
      <w:r w:rsidR="005B14BB">
        <w:rPr>
          <w:rFonts w:ascii="ITC Avant Garde" w:hAnsi="ITC Avant Garde"/>
          <w:bCs/>
          <w:color w:val="000000"/>
          <w:sz w:val="22"/>
          <w:szCs w:val="22"/>
          <w:lang w:val="es-MX" w:eastAsia="es-MX"/>
        </w:rPr>
        <w:t>la localidad</w:t>
      </w:r>
      <w:r w:rsidR="00B33223">
        <w:rPr>
          <w:rFonts w:ascii="ITC Avant Garde" w:hAnsi="ITC Avant Garde"/>
          <w:bCs/>
          <w:color w:val="000000"/>
          <w:sz w:val="22"/>
          <w:szCs w:val="22"/>
          <w:lang w:val="es-MX" w:eastAsia="es-MX"/>
        </w:rPr>
        <w:t xml:space="preserve"> </w:t>
      </w:r>
      <w:r w:rsidR="005B14BB">
        <w:rPr>
          <w:rFonts w:ascii="ITC Avant Garde" w:hAnsi="ITC Avant Garde"/>
          <w:bCs/>
          <w:color w:val="000000"/>
          <w:sz w:val="22"/>
          <w:szCs w:val="22"/>
          <w:lang w:val="es-MX" w:eastAsia="es-MX"/>
        </w:rPr>
        <w:t xml:space="preserve">de </w:t>
      </w:r>
      <w:r w:rsidR="00B33223">
        <w:rPr>
          <w:rFonts w:ascii="ITC Avant Garde" w:hAnsi="ITC Avant Garde"/>
          <w:bCs/>
          <w:color w:val="000000"/>
          <w:sz w:val="22"/>
          <w:szCs w:val="22"/>
          <w:lang w:val="es-MX" w:eastAsia="es-MX"/>
        </w:rPr>
        <w:t>San Blas</w:t>
      </w:r>
      <w:r w:rsidR="001341F8">
        <w:rPr>
          <w:rFonts w:ascii="ITC Avant Garde" w:hAnsi="ITC Avant Garde"/>
          <w:bCs/>
          <w:color w:val="000000"/>
          <w:sz w:val="22"/>
          <w:szCs w:val="22"/>
          <w:lang w:val="es-MX" w:eastAsia="es-MX"/>
        </w:rPr>
        <w:t>, Municipio de S</w:t>
      </w:r>
      <w:r w:rsidR="00B33223">
        <w:rPr>
          <w:rFonts w:ascii="ITC Avant Garde" w:hAnsi="ITC Avant Garde"/>
          <w:bCs/>
          <w:color w:val="000000"/>
          <w:sz w:val="22"/>
          <w:szCs w:val="22"/>
          <w:lang w:val="es-MX" w:eastAsia="es-MX"/>
        </w:rPr>
        <w:t xml:space="preserve">an Blas, </w:t>
      </w:r>
      <w:r w:rsidR="00953D49">
        <w:rPr>
          <w:rFonts w:ascii="ITC Avant Garde" w:hAnsi="ITC Avant Garde"/>
          <w:bCs/>
          <w:color w:val="000000"/>
          <w:sz w:val="22"/>
          <w:szCs w:val="22"/>
          <w:lang w:val="es-MX" w:eastAsia="es-MX"/>
        </w:rPr>
        <w:t xml:space="preserve">en el Estado de </w:t>
      </w:r>
      <w:r w:rsidR="00B33223">
        <w:rPr>
          <w:rFonts w:ascii="ITC Avant Garde" w:hAnsi="ITC Avant Garde"/>
          <w:bCs/>
          <w:color w:val="000000"/>
          <w:sz w:val="22"/>
          <w:szCs w:val="22"/>
          <w:lang w:val="es-MX" w:eastAsia="es-MX"/>
        </w:rPr>
        <w:t xml:space="preserve">Nayarit </w:t>
      </w:r>
      <w:r w:rsidR="00F97D88" w:rsidRPr="001F3C6E">
        <w:rPr>
          <w:rFonts w:ascii="ITC Avant Garde" w:hAnsi="ITC Avant Garde"/>
          <w:bCs/>
          <w:color w:val="000000"/>
          <w:sz w:val="22"/>
          <w:szCs w:val="22"/>
          <w:lang w:val="es-MX" w:eastAsia="es-MX"/>
        </w:rPr>
        <w:t>(</w:t>
      </w:r>
      <w:r w:rsidRPr="001F3C6E">
        <w:rPr>
          <w:rFonts w:ascii="ITC Avant Garde" w:hAnsi="ITC Avant Garde"/>
          <w:bCs/>
          <w:color w:val="000000"/>
          <w:sz w:val="22"/>
          <w:szCs w:val="22"/>
          <w:lang w:val="es-MX" w:eastAsia="es-MX"/>
        </w:rPr>
        <w:t xml:space="preserve">la “Solicitud de Concesión”). </w:t>
      </w:r>
    </w:p>
    <w:p w14:paraId="0226E943" w14:textId="5B0B01A3" w:rsidR="007F7926" w:rsidRDefault="007F7926" w:rsidP="00B07B51">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Solicitud de Opinión Técnica. </w:t>
      </w:r>
      <w:r w:rsidR="0071233D">
        <w:rPr>
          <w:rFonts w:ascii="ITC Avant Garde" w:hAnsi="ITC Avant Garde"/>
          <w:bCs/>
          <w:color w:val="000000"/>
          <w:sz w:val="22"/>
          <w:szCs w:val="22"/>
          <w:lang w:val="es-MX" w:eastAsia="es-MX"/>
        </w:rPr>
        <w:t>El 11 de diciembre de 2015, de conformidad con lo dispuesto en el Decreto de Reforma Constitucional, m</w:t>
      </w:r>
      <w:r w:rsidRPr="0012642E">
        <w:rPr>
          <w:rFonts w:ascii="ITC Avant Garde" w:hAnsi="ITC Avant Garde"/>
          <w:bCs/>
          <w:color w:val="000000"/>
          <w:sz w:val="22"/>
          <w:szCs w:val="22"/>
          <w:lang w:val="es-MX" w:eastAsia="es-MX"/>
        </w:rPr>
        <w:t xml:space="preserve">ediante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1341F8">
        <w:rPr>
          <w:rFonts w:ascii="ITC Avant Garde" w:hAnsi="ITC Avant Garde"/>
          <w:bCs/>
          <w:color w:val="000000"/>
          <w:sz w:val="22"/>
          <w:szCs w:val="22"/>
          <w:lang w:val="es-MX" w:eastAsia="es-MX"/>
        </w:rPr>
        <w:t>2</w:t>
      </w:r>
      <w:r w:rsidR="00263E7F">
        <w:rPr>
          <w:rFonts w:ascii="ITC Avant Garde" w:hAnsi="ITC Avant Garde"/>
          <w:bCs/>
          <w:color w:val="000000"/>
          <w:sz w:val="22"/>
          <w:szCs w:val="22"/>
          <w:lang w:val="es-MX" w:eastAsia="es-MX"/>
        </w:rPr>
        <w:t>694</w:t>
      </w:r>
      <w:r w:rsidRPr="00277386">
        <w:rPr>
          <w:rFonts w:ascii="ITC Avant Garde" w:hAnsi="ITC Avant Garde"/>
          <w:bCs/>
          <w:color w:val="000000"/>
          <w:sz w:val="22"/>
          <w:szCs w:val="22"/>
          <w:lang w:val="es-MX" w:eastAsia="es-MX"/>
        </w:rPr>
        <w:t>/201</w:t>
      </w:r>
      <w:r w:rsidR="001F3C6E">
        <w:rPr>
          <w:rFonts w:ascii="ITC Avant Garde" w:hAnsi="ITC Avant Garde"/>
          <w:bCs/>
          <w:color w:val="000000"/>
          <w:sz w:val="22"/>
          <w:szCs w:val="22"/>
          <w:lang w:val="es-MX" w:eastAsia="es-MX"/>
        </w:rPr>
        <w:t>5</w:t>
      </w:r>
      <w:r w:rsidR="0071233D">
        <w:rPr>
          <w:rFonts w:ascii="ITC Avant Garde" w:hAnsi="ITC Avant Garde"/>
          <w:bCs/>
          <w:color w:val="000000"/>
          <w:sz w:val="22"/>
          <w:szCs w:val="22"/>
          <w:lang w:val="es-MX" w:eastAsia="es-MX"/>
        </w:rPr>
        <w:t xml:space="preserve">, </w:t>
      </w:r>
      <w:r w:rsidRPr="0012642E">
        <w:rPr>
          <w:rFonts w:ascii="ITC Avant Garde" w:hAnsi="ITC Avant Garde"/>
          <w:bCs/>
          <w:color w:val="000000"/>
          <w:sz w:val="22"/>
          <w:szCs w:val="22"/>
          <w:lang w:val="es-MX" w:eastAsia="es-MX"/>
        </w:rPr>
        <w:t>el Instituto</w:t>
      </w:r>
      <w:r w:rsidR="0071233D">
        <w:rPr>
          <w:rFonts w:ascii="ITC Avant Garde" w:hAnsi="ITC Avant Garde"/>
          <w:bCs/>
          <w:color w:val="000000"/>
          <w:sz w:val="22"/>
          <w:szCs w:val="22"/>
          <w:lang w:val="es-MX" w:eastAsia="es-MX"/>
        </w:rPr>
        <w:t xml:space="preserve"> a través de la Unidad de Concesiones y Servicios</w:t>
      </w:r>
      <w:r w:rsidRPr="0012642E">
        <w:rPr>
          <w:rFonts w:ascii="ITC Avant Garde" w:hAnsi="ITC Avant Garde"/>
          <w:bCs/>
          <w:color w:val="000000"/>
          <w:sz w:val="22"/>
          <w:szCs w:val="22"/>
          <w:lang w:val="es-MX" w:eastAsia="es-MX"/>
        </w:rPr>
        <w:t xml:space="preserve"> solicitó a la Secretaría de Comunicaciones y Transportes (la </w:t>
      </w:r>
      <w:r w:rsidRPr="0012642E">
        <w:rPr>
          <w:rFonts w:ascii="ITC Avant Garde" w:hAnsi="ITC Avant Garde"/>
          <w:bCs/>
          <w:color w:val="000000"/>
          <w:sz w:val="22"/>
          <w:szCs w:val="22"/>
          <w:lang w:val="es-MX" w:eastAsia="es-MX"/>
        </w:rPr>
        <w:lastRenderedPageBreak/>
        <w:t>“Secretaría”) la opinión técnica correspondiente a la Solicitud de Concesión,</w:t>
      </w:r>
      <w:r w:rsidR="0071233D">
        <w:rPr>
          <w:rFonts w:ascii="ITC Avant Garde" w:hAnsi="ITC Avant Garde"/>
          <w:bCs/>
          <w:color w:val="000000"/>
          <w:sz w:val="22"/>
          <w:szCs w:val="22"/>
          <w:lang w:val="es-MX" w:eastAsia="es-MX"/>
        </w:rPr>
        <w:t xml:space="preserve"> en términos de lo establecido</w:t>
      </w:r>
      <w:r w:rsidRPr="0012642E">
        <w:rPr>
          <w:rFonts w:ascii="ITC Avant Garde" w:hAnsi="ITC Avant Garde"/>
          <w:bCs/>
          <w:color w:val="000000"/>
          <w:sz w:val="22"/>
          <w:szCs w:val="22"/>
          <w:lang w:val="es-MX" w:eastAsia="es-MX"/>
        </w:rPr>
        <w:t xml:space="preserve"> en el artículo 28 párrafo décimo séptimo de la Constitución Política de los Estados Unidos Mexicanos (la “Constitución”).</w:t>
      </w:r>
      <w:r>
        <w:rPr>
          <w:rFonts w:ascii="ITC Avant Garde" w:hAnsi="ITC Avant Garde"/>
          <w:bCs/>
          <w:color w:val="000000"/>
          <w:sz w:val="22"/>
          <w:szCs w:val="22"/>
          <w:lang w:val="es-MX" w:eastAsia="es-MX"/>
        </w:rPr>
        <w:t xml:space="preserve"> </w:t>
      </w:r>
    </w:p>
    <w:p w14:paraId="0BFF7F58" w14:textId="5F49E719" w:rsidR="00D11251" w:rsidRPr="00204901" w:rsidRDefault="000B5478" w:rsidP="00B07B51">
      <w:pPr>
        <w:numPr>
          <w:ilvl w:val="0"/>
          <w:numId w:val="21"/>
        </w:numPr>
        <w:spacing w:before="240"/>
        <w:ind w:left="567" w:hanging="567"/>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Opinión</w:t>
      </w:r>
      <w:r w:rsidR="008700EF">
        <w:rPr>
          <w:rFonts w:ascii="ITC Avant Garde" w:hAnsi="ITC Avant Garde" w:cs="Arial"/>
          <w:b/>
          <w:bCs/>
          <w:color w:val="000000"/>
          <w:sz w:val="22"/>
          <w:szCs w:val="22"/>
          <w:shd w:val="clear" w:color="auto" w:fill="FFFFFF"/>
        </w:rPr>
        <w:t xml:space="preserve"> </w:t>
      </w:r>
      <w:r w:rsidRPr="0012642E">
        <w:rPr>
          <w:rFonts w:ascii="ITC Avant Garde" w:hAnsi="ITC Avant Garde" w:cs="Arial"/>
          <w:b/>
          <w:bCs/>
          <w:color w:val="000000"/>
          <w:sz w:val="22"/>
          <w:szCs w:val="22"/>
          <w:shd w:val="clear" w:color="auto" w:fill="FFFFFF"/>
        </w:rPr>
        <w:t xml:space="preserve">Técnica de la </w:t>
      </w:r>
      <w:r w:rsidR="00886DC4" w:rsidRPr="0012642E">
        <w:rPr>
          <w:rFonts w:ascii="ITC Avant Garde" w:hAnsi="ITC Avant Garde" w:cs="Arial"/>
          <w:b/>
          <w:bCs/>
          <w:color w:val="000000"/>
          <w:sz w:val="22"/>
          <w:szCs w:val="22"/>
          <w:shd w:val="clear" w:color="auto" w:fill="FFFFFF"/>
        </w:rPr>
        <w:t>Secretaría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9B2364">
        <w:rPr>
          <w:rFonts w:ascii="ITC Avant Garde" w:hAnsi="ITC Avant Garde"/>
          <w:bCs/>
          <w:color w:val="000000"/>
          <w:sz w:val="22"/>
          <w:szCs w:val="22"/>
          <w:lang w:eastAsia="es-MX"/>
        </w:rPr>
        <w:t>El 9 de febrero de 2016, m</w:t>
      </w:r>
      <w:r w:rsidR="00886DC4" w:rsidRPr="0012642E">
        <w:rPr>
          <w:rFonts w:ascii="ITC Avant Garde" w:hAnsi="ITC Avant Garde"/>
          <w:bCs/>
          <w:color w:val="000000"/>
          <w:sz w:val="22"/>
          <w:szCs w:val="22"/>
          <w:lang w:eastAsia="es-MX"/>
        </w:rPr>
        <w:t xml:space="preserve">ediante oficio </w:t>
      </w:r>
      <w:r w:rsidR="000C4B84">
        <w:rPr>
          <w:rFonts w:ascii="ITC Avant Garde" w:hAnsi="ITC Avant Garde"/>
          <w:bCs/>
          <w:color w:val="000000"/>
          <w:sz w:val="22"/>
          <w:szCs w:val="22"/>
          <w:lang w:eastAsia="es-MX"/>
        </w:rPr>
        <w:t>2.1.-</w:t>
      </w:r>
      <w:r w:rsidR="002C00D1">
        <w:rPr>
          <w:rFonts w:ascii="ITC Avant Garde" w:hAnsi="ITC Avant Garde"/>
          <w:bCs/>
          <w:color w:val="000000"/>
          <w:sz w:val="22"/>
          <w:szCs w:val="22"/>
          <w:lang w:eastAsia="es-MX"/>
        </w:rPr>
        <w:t>0</w:t>
      </w:r>
      <w:r w:rsidR="00263E7F">
        <w:rPr>
          <w:rFonts w:ascii="ITC Avant Garde" w:hAnsi="ITC Avant Garde"/>
          <w:bCs/>
          <w:color w:val="000000"/>
          <w:sz w:val="22"/>
          <w:szCs w:val="22"/>
          <w:lang w:eastAsia="es-MX"/>
        </w:rPr>
        <w:t>154</w:t>
      </w:r>
      <w:r w:rsidR="00886DC4" w:rsidRPr="0012642E">
        <w:rPr>
          <w:rFonts w:ascii="ITC Avant Garde" w:hAnsi="ITC Avant Garde"/>
          <w:bCs/>
          <w:color w:val="000000"/>
          <w:sz w:val="22"/>
          <w:szCs w:val="22"/>
          <w:lang w:eastAsia="es-MX"/>
        </w:rPr>
        <w:t xml:space="preserve"> </w:t>
      </w:r>
      <w:r w:rsidR="008700EF">
        <w:rPr>
          <w:rFonts w:ascii="ITC Avant Garde" w:hAnsi="ITC Avant Garde"/>
          <w:bCs/>
          <w:color w:val="000000"/>
          <w:sz w:val="22"/>
          <w:szCs w:val="22"/>
          <w:lang w:eastAsia="es-MX"/>
        </w:rPr>
        <w:t xml:space="preserve">la </w:t>
      </w:r>
      <w:r w:rsidR="00886DC4" w:rsidRPr="0012642E">
        <w:rPr>
          <w:rFonts w:ascii="ITC Avant Garde" w:hAnsi="ITC Avant Garde"/>
          <w:bCs/>
          <w:color w:val="000000"/>
          <w:sz w:val="22"/>
          <w:szCs w:val="22"/>
          <w:lang w:eastAsia="es-MX"/>
        </w:rPr>
        <w:t xml:space="preserve">Dirección General de Política de Telecomunicaciones y de Radiodifusión de la </w:t>
      </w:r>
      <w:r w:rsidR="00886DC4" w:rsidRPr="0012642E">
        <w:rPr>
          <w:rFonts w:ascii="ITC Avant Garde" w:hAnsi="ITC Avant Garde"/>
          <w:color w:val="000000"/>
          <w:sz w:val="22"/>
          <w:szCs w:val="22"/>
          <w:shd w:val="clear" w:color="auto" w:fill="FFFFFF"/>
        </w:rPr>
        <w:t>Secretaría</w:t>
      </w:r>
      <w:r w:rsidR="00886DC4" w:rsidRPr="0012642E">
        <w:rPr>
          <w:rFonts w:ascii="ITC Avant Garde" w:hAnsi="ITC Avant Garde"/>
          <w:bCs/>
          <w:color w:val="000000"/>
          <w:sz w:val="22"/>
          <w:szCs w:val="22"/>
          <w:lang w:eastAsia="es-MX"/>
        </w:rPr>
        <w:t xml:space="preserve"> remitió el oficio </w:t>
      </w:r>
      <w:r w:rsidR="007F7926">
        <w:rPr>
          <w:rFonts w:ascii="ITC Avant Garde" w:hAnsi="ITC Avant Garde"/>
          <w:bCs/>
          <w:color w:val="000000"/>
          <w:sz w:val="22"/>
          <w:szCs w:val="22"/>
          <w:lang w:eastAsia="es-MX"/>
        </w:rPr>
        <w:t>1.-</w:t>
      </w:r>
      <w:r w:rsidR="00263E7F">
        <w:rPr>
          <w:rFonts w:ascii="ITC Avant Garde" w:hAnsi="ITC Avant Garde"/>
          <w:bCs/>
          <w:color w:val="000000"/>
          <w:sz w:val="22"/>
          <w:szCs w:val="22"/>
          <w:lang w:eastAsia="es-MX"/>
        </w:rPr>
        <w:t>32</w:t>
      </w:r>
      <w:r w:rsidR="001E05C4" w:rsidRPr="00277386">
        <w:rPr>
          <w:rFonts w:ascii="ITC Avant Garde" w:hAnsi="ITC Avant Garde"/>
          <w:bCs/>
          <w:color w:val="000000"/>
          <w:sz w:val="22"/>
          <w:szCs w:val="22"/>
          <w:lang w:eastAsia="es-MX"/>
        </w:rPr>
        <w:t xml:space="preserve"> de </w:t>
      </w:r>
      <w:r w:rsidR="007F7926" w:rsidRPr="00277386">
        <w:rPr>
          <w:rFonts w:ascii="ITC Avant Garde" w:hAnsi="ITC Avant Garde"/>
          <w:bCs/>
          <w:color w:val="000000"/>
          <w:sz w:val="22"/>
          <w:szCs w:val="22"/>
          <w:lang w:eastAsia="es-MX"/>
        </w:rPr>
        <w:t xml:space="preserve">fecha </w:t>
      </w:r>
      <w:r w:rsidR="00263E7F">
        <w:rPr>
          <w:rFonts w:ascii="ITC Avant Garde" w:hAnsi="ITC Avant Garde"/>
          <w:bCs/>
          <w:color w:val="000000"/>
          <w:sz w:val="22"/>
          <w:szCs w:val="22"/>
          <w:lang w:eastAsia="es-MX"/>
        </w:rPr>
        <w:t>8</w:t>
      </w:r>
      <w:r w:rsidR="002C00D1">
        <w:rPr>
          <w:rFonts w:ascii="ITC Avant Garde" w:hAnsi="ITC Avant Garde"/>
          <w:bCs/>
          <w:color w:val="000000"/>
          <w:sz w:val="22"/>
          <w:szCs w:val="22"/>
          <w:lang w:eastAsia="es-MX"/>
        </w:rPr>
        <w:t xml:space="preserve"> de </w:t>
      </w:r>
      <w:r w:rsidR="00263E7F">
        <w:rPr>
          <w:rFonts w:ascii="ITC Avant Garde" w:hAnsi="ITC Avant Garde"/>
          <w:bCs/>
          <w:color w:val="000000"/>
          <w:sz w:val="22"/>
          <w:szCs w:val="22"/>
          <w:lang w:eastAsia="es-MX"/>
        </w:rPr>
        <w:t xml:space="preserve">febrero </w:t>
      </w:r>
      <w:r w:rsidR="002C00D1">
        <w:rPr>
          <w:rFonts w:ascii="ITC Avant Garde" w:hAnsi="ITC Avant Garde"/>
          <w:bCs/>
          <w:color w:val="000000"/>
          <w:sz w:val="22"/>
          <w:szCs w:val="22"/>
          <w:lang w:eastAsia="es-MX"/>
        </w:rPr>
        <w:t>de</w:t>
      </w:r>
      <w:r w:rsidR="002C00D1" w:rsidRPr="00277386">
        <w:rPr>
          <w:rFonts w:ascii="ITC Avant Garde" w:hAnsi="ITC Avant Garde"/>
          <w:bCs/>
          <w:color w:val="000000"/>
          <w:sz w:val="22"/>
          <w:szCs w:val="22"/>
          <w:lang w:eastAsia="es-MX"/>
        </w:rPr>
        <w:t xml:space="preserve"> 201</w:t>
      </w:r>
      <w:r w:rsidR="002C00D1">
        <w:rPr>
          <w:rFonts w:ascii="ITC Avant Garde" w:hAnsi="ITC Avant Garde"/>
          <w:bCs/>
          <w:color w:val="000000"/>
          <w:sz w:val="22"/>
          <w:szCs w:val="22"/>
          <w:lang w:eastAsia="es-MX"/>
        </w:rPr>
        <w:t>6</w:t>
      </w:r>
      <w:r w:rsidR="00886DC4" w:rsidRPr="0012642E">
        <w:rPr>
          <w:rFonts w:ascii="ITC Avant Garde" w:hAnsi="ITC Avant Garde"/>
          <w:bCs/>
          <w:color w:val="000000"/>
          <w:sz w:val="22"/>
          <w:szCs w:val="22"/>
          <w:lang w:eastAsia="es-MX"/>
        </w:rPr>
        <w:t xml:space="preserve">, </w:t>
      </w:r>
      <w:r w:rsidR="006C2B87">
        <w:rPr>
          <w:rFonts w:ascii="ITC Avant Garde" w:hAnsi="ITC Avant Garde"/>
          <w:bCs/>
          <w:color w:val="000000"/>
          <w:sz w:val="22"/>
          <w:szCs w:val="22"/>
          <w:lang w:eastAsia="es-MX"/>
        </w:rPr>
        <w:t xml:space="preserve">mismo que contiene </w:t>
      </w:r>
      <w:r w:rsidR="00886DC4" w:rsidRPr="0012642E">
        <w:rPr>
          <w:rFonts w:ascii="ITC Avant Garde" w:hAnsi="ITC Avant Garde"/>
          <w:bCs/>
          <w:color w:val="000000"/>
          <w:sz w:val="22"/>
          <w:szCs w:val="22"/>
          <w:lang w:eastAsia="es-MX"/>
        </w:rPr>
        <w:t>la opinión técnica</w:t>
      </w:r>
      <w:r w:rsidR="009B2364">
        <w:rPr>
          <w:rFonts w:ascii="ITC Avant Garde" w:hAnsi="ITC Avant Garde"/>
          <w:bCs/>
          <w:color w:val="000000"/>
          <w:sz w:val="22"/>
          <w:szCs w:val="22"/>
          <w:lang w:eastAsia="es-MX"/>
        </w:rPr>
        <w:t xml:space="preserve"> de dicha Dependencia, respecto de la Solicitud de Concesión.</w:t>
      </w:r>
    </w:p>
    <w:p w14:paraId="677E180C" w14:textId="5783CA4C" w:rsidR="008F7574" w:rsidRDefault="008F7574" w:rsidP="00B07B51">
      <w:pPr>
        <w:numPr>
          <w:ilvl w:val="0"/>
          <w:numId w:val="21"/>
        </w:numPr>
        <w:spacing w:before="240"/>
        <w:ind w:left="567" w:hanging="567"/>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Requerimiento de i</w:t>
      </w:r>
      <w:r w:rsidR="00204901" w:rsidRPr="00204901">
        <w:rPr>
          <w:rFonts w:ascii="ITC Avant Garde" w:hAnsi="ITC Avant Garde"/>
          <w:b/>
          <w:bCs/>
          <w:color w:val="000000"/>
          <w:sz w:val="22"/>
          <w:szCs w:val="22"/>
          <w:lang w:val="es-MX" w:eastAsia="es-MX"/>
        </w:rPr>
        <w:t xml:space="preserve">nformación. </w:t>
      </w:r>
      <w:r w:rsidR="00204901" w:rsidRPr="00204901">
        <w:rPr>
          <w:rFonts w:ascii="ITC Avant Garde" w:hAnsi="ITC Avant Garde"/>
          <w:bCs/>
          <w:color w:val="000000"/>
          <w:sz w:val="22"/>
          <w:szCs w:val="22"/>
          <w:lang w:val="es-MX" w:eastAsia="es-MX"/>
        </w:rPr>
        <w:t xml:space="preserve">Con fecha </w:t>
      </w:r>
      <w:r w:rsidR="00285066">
        <w:rPr>
          <w:rFonts w:ascii="ITC Avant Garde" w:hAnsi="ITC Avant Garde"/>
          <w:bCs/>
          <w:color w:val="000000"/>
          <w:sz w:val="22"/>
          <w:szCs w:val="22"/>
          <w:lang w:val="es-MX" w:eastAsia="es-MX"/>
        </w:rPr>
        <w:t>19</w:t>
      </w:r>
      <w:r w:rsidR="00263E7F">
        <w:rPr>
          <w:rFonts w:ascii="ITC Avant Garde" w:hAnsi="ITC Avant Garde"/>
          <w:bCs/>
          <w:color w:val="000000"/>
          <w:sz w:val="22"/>
          <w:szCs w:val="22"/>
          <w:lang w:val="es-MX" w:eastAsia="es-MX"/>
        </w:rPr>
        <w:t xml:space="preserve"> </w:t>
      </w:r>
      <w:r w:rsidR="00204901" w:rsidRPr="00204901">
        <w:rPr>
          <w:rFonts w:ascii="ITC Avant Garde" w:hAnsi="ITC Avant Garde"/>
          <w:bCs/>
          <w:color w:val="000000"/>
          <w:sz w:val="22"/>
          <w:szCs w:val="22"/>
          <w:lang w:val="es-MX" w:eastAsia="es-MX"/>
        </w:rPr>
        <w:t xml:space="preserve">de </w:t>
      </w:r>
      <w:r w:rsidR="00263E7F">
        <w:rPr>
          <w:rFonts w:ascii="ITC Avant Garde" w:hAnsi="ITC Avant Garde"/>
          <w:bCs/>
          <w:color w:val="000000"/>
          <w:sz w:val="22"/>
          <w:szCs w:val="22"/>
          <w:lang w:val="es-MX" w:eastAsia="es-MX"/>
        </w:rPr>
        <w:t xml:space="preserve">abril </w:t>
      </w:r>
      <w:r w:rsidR="00204901" w:rsidRPr="00204901">
        <w:rPr>
          <w:rFonts w:ascii="ITC Avant Garde" w:hAnsi="ITC Avant Garde"/>
          <w:bCs/>
          <w:color w:val="000000"/>
          <w:sz w:val="22"/>
          <w:szCs w:val="22"/>
          <w:lang w:val="es-MX" w:eastAsia="es-MX"/>
        </w:rPr>
        <w:t>de 2016, la Unidad de Concesiones y Servicios</w:t>
      </w:r>
      <w:r w:rsidR="006C2B87">
        <w:rPr>
          <w:rFonts w:ascii="ITC Avant Garde" w:hAnsi="ITC Avant Garde"/>
          <w:bCs/>
          <w:color w:val="000000"/>
          <w:sz w:val="22"/>
          <w:szCs w:val="22"/>
          <w:lang w:val="es-MX" w:eastAsia="es-MX"/>
        </w:rPr>
        <w:t>,</w:t>
      </w:r>
      <w:r w:rsidR="00204901" w:rsidRPr="00204901">
        <w:rPr>
          <w:rFonts w:ascii="ITC Avant Garde" w:hAnsi="ITC Avant Garde"/>
          <w:bCs/>
          <w:color w:val="000000"/>
          <w:sz w:val="22"/>
          <w:szCs w:val="22"/>
          <w:lang w:val="es-MX" w:eastAsia="es-MX"/>
        </w:rPr>
        <w:t xml:space="preserve"> a través de la Dirección General de Concesiones de Telecomunicaciones, </w:t>
      </w:r>
      <w:r w:rsidR="00285066">
        <w:rPr>
          <w:rFonts w:ascii="ITC Avant Garde" w:hAnsi="ITC Avant Garde"/>
          <w:bCs/>
          <w:color w:val="000000"/>
          <w:sz w:val="22"/>
          <w:szCs w:val="22"/>
          <w:lang w:val="es-MX" w:eastAsia="es-MX"/>
        </w:rPr>
        <w:t>notificó</w:t>
      </w:r>
      <w:r w:rsidR="00285066" w:rsidRPr="00204901">
        <w:rPr>
          <w:rFonts w:ascii="ITC Avant Garde" w:hAnsi="ITC Avant Garde"/>
          <w:bCs/>
          <w:color w:val="000000"/>
          <w:sz w:val="22"/>
          <w:szCs w:val="22"/>
          <w:lang w:val="es-MX" w:eastAsia="es-MX"/>
        </w:rPr>
        <w:t xml:space="preserve"> </w:t>
      </w:r>
      <w:r w:rsidR="00204901" w:rsidRPr="00204901">
        <w:rPr>
          <w:rFonts w:ascii="ITC Avant Garde" w:hAnsi="ITC Avant Garde"/>
          <w:bCs/>
          <w:color w:val="000000"/>
          <w:sz w:val="22"/>
          <w:szCs w:val="22"/>
          <w:lang w:val="es-MX" w:eastAsia="es-MX"/>
        </w:rPr>
        <w:t>el oficio IFT/223/UCS/DG-CTEL/7</w:t>
      </w:r>
      <w:r w:rsidR="00263E7F">
        <w:rPr>
          <w:rFonts w:ascii="ITC Avant Garde" w:hAnsi="ITC Avant Garde"/>
          <w:bCs/>
          <w:color w:val="000000"/>
          <w:sz w:val="22"/>
          <w:szCs w:val="22"/>
          <w:lang w:val="es-MX" w:eastAsia="es-MX"/>
        </w:rPr>
        <w:t>21</w:t>
      </w:r>
      <w:r w:rsidR="00204901" w:rsidRPr="00204901">
        <w:rPr>
          <w:rFonts w:ascii="ITC Avant Garde" w:hAnsi="ITC Avant Garde"/>
          <w:bCs/>
          <w:color w:val="000000"/>
          <w:sz w:val="22"/>
          <w:szCs w:val="22"/>
          <w:lang w:val="es-MX" w:eastAsia="es-MX"/>
        </w:rPr>
        <w:t xml:space="preserve">/2016 mediante el cual solicitó a </w:t>
      </w:r>
      <w:proofErr w:type="spellStart"/>
      <w:r w:rsidR="00263E7F">
        <w:rPr>
          <w:rFonts w:ascii="ITC Avant Garde" w:hAnsi="ITC Avant Garde"/>
          <w:bCs/>
          <w:color w:val="000000"/>
          <w:sz w:val="22"/>
          <w:szCs w:val="22"/>
          <w:lang w:val="es-MX" w:eastAsia="es-MX"/>
        </w:rPr>
        <w:t>Boohcom</w:t>
      </w:r>
      <w:proofErr w:type="spellEnd"/>
      <w:r w:rsidR="00263E7F">
        <w:rPr>
          <w:rFonts w:ascii="ITC Avant Garde" w:hAnsi="ITC Avant Garde"/>
          <w:bCs/>
          <w:color w:val="000000"/>
          <w:sz w:val="22"/>
          <w:szCs w:val="22"/>
          <w:lang w:val="es-MX" w:eastAsia="es-MX"/>
        </w:rPr>
        <w:t xml:space="preserve"> </w:t>
      </w:r>
      <w:r w:rsidR="00905E8A">
        <w:rPr>
          <w:rFonts w:ascii="ITC Avant Garde" w:hAnsi="ITC Avant Garde"/>
          <w:bCs/>
          <w:color w:val="000000"/>
          <w:sz w:val="22"/>
          <w:szCs w:val="22"/>
          <w:lang w:val="es-MX" w:eastAsia="es-MX"/>
        </w:rPr>
        <w:t>presentar</w:t>
      </w:r>
      <w:r w:rsidR="003B558F">
        <w:rPr>
          <w:rFonts w:ascii="ITC Avant Garde" w:hAnsi="ITC Avant Garde"/>
          <w:bCs/>
          <w:color w:val="000000"/>
          <w:sz w:val="22"/>
          <w:szCs w:val="22"/>
          <w:lang w:val="es-MX" w:eastAsia="es-MX"/>
        </w:rPr>
        <w:t>:</w:t>
      </w:r>
      <w:r w:rsidR="00905E8A">
        <w:rPr>
          <w:rFonts w:ascii="ITC Avant Garde" w:hAnsi="ITC Avant Garde"/>
          <w:bCs/>
          <w:color w:val="000000"/>
          <w:sz w:val="22"/>
          <w:szCs w:val="22"/>
          <w:lang w:val="es-MX" w:eastAsia="es-MX"/>
        </w:rPr>
        <w:t xml:space="preserve"> </w:t>
      </w:r>
      <w:r w:rsidR="003B558F">
        <w:rPr>
          <w:rFonts w:ascii="ITC Avant Garde" w:hAnsi="ITC Avant Garde"/>
          <w:bCs/>
          <w:color w:val="000000"/>
          <w:sz w:val="22"/>
          <w:szCs w:val="22"/>
          <w:lang w:val="es-MX" w:eastAsia="es-MX"/>
        </w:rPr>
        <w:t xml:space="preserve">i) </w:t>
      </w:r>
      <w:r w:rsidR="00905E8A">
        <w:rPr>
          <w:rFonts w:ascii="ITC Avant Garde" w:hAnsi="ITC Avant Garde"/>
          <w:bCs/>
          <w:color w:val="000000"/>
          <w:sz w:val="22"/>
          <w:szCs w:val="22"/>
          <w:lang w:val="es-MX" w:eastAsia="es-MX"/>
        </w:rPr>
        <w:t>la inscripción en el Registro Públic</w:t>
      </w:r>
      <w:r w:rsidR="006C2B87">
        <w:rPr>
          <w:rFonts w:ascii="ITC Avant Garde" w:hAnsi="ITC Avant Garde"/>
          <w:bCs/>
          <w:color w:val="000000"/>
          <w:sz w:val="22"/>
          <w:szCs w:val="22"/>
          <w:lang w:val="es-MX" w:eastAsia="es-MX"/>
        </w:rPr>
        <w:t>o de Comercio del instrumento número</w:t>
      </w:r>
      <w:r w:rsidR="00905E8A">
        <w:rPr>
          <w:rFonts w:ascii="ITC Avant Garde" w:hAnsi="ITC Avant Garde"/>
          <w:bCs/>
          <w:color w:val="000000"/>
          <w:sz w:val="22"/>
          <w:szCs w:val="22"/>
          <w:lang w:val="es-MX" w:eastAsia="es-MX"/>
        </w:rPr>
        <w:t xml:space="preserve"> 35,701, mediante el cual se llevó a cabo la modificación a su objeto social</w:t>
      </w:r>
      <w:r w:rsidR="003B558F">
        <w:rPr>
          <w:rFonts w:ascii="ITC Avant Garde" w:hAnsi="ITC Avant Garde"/>
          <w:bCs/>
          <w:color w:val="000000"/>
          <w:sz w:val="22"/>
          <w:szCs w:val="22"/>
          <w:lang w:val="es-MX" w:eastAsia="es-MX"/>
        </w:rPr>
        <w:t>;</w:t>
      </w:r>
      <w:r w:rsidR="00905E8A">
        <w:rPr>
          <w:rFonts w:ascii="ITC Avant Garde" w:hAnsi="ITC Avant Garde"/>
          <w:bCs/>
          <w:color w:val="000000"/>
          <w:sz w:val="22"/>
          <w:szCs w:val="22"/>
          <w:lang w:val="es-MX" w:eastAsia="es-MX"/>
        </w:rPr>
        <w:t xml:space="preserve"> </w:t>
      </w:r>
      <w:r w:rsidR="003B558F">
        <w:rPr>
          <w:rFonts w:ascii="ITC Avant Garde" w:hAnsi="ITC Avant Garde"/>
          <w:bCs/>
          <w:color w:val="000000"/>
          <w:sz w:val="22"/>
          <w:szCs w:val="22"/>
          <w:lang w:val="es-MX" w:eastAsia="es-MX"/>
        </w:rPr>
        <w:t xml:space="preserve">ii) </w:t>
      </w:r>
      <w:r w:rsidR="00204901" w:rsidRPr="00204901">
        <w:rPr>
          <w:rFonts w:ascii="ITC Avant Garde" w:hAnsi="ITC Avant Garde"/>
          <w:bCs/>
          <w:color w:val="000000"/>
          <w:sz w:val="22"/>
          <w:szCs w:val="22"/>
          <w:lang w:val="es-MX" w:eastAsia="es-MX"/>
        </w:rPr>
        <w:t xml:space="preserve">aclarar la </w:t>
      </w:r>
      <w:r w:rsidR="00905E8A">
        <w:rPr>
          <w:rFonts w:ascii="ITC Avant Garde" w:hAnsi="ITC Avant Garde"/>
          <w:bCs/>
          <w:color w:val="000000"/>
          <w:sz w:val="22"/>
          <w:szCs w:val="22"/>
          <w:lang w:val="es-MX" w:eastAsia="es-MX"/>
        </w:rPr>
        <w:t>localidad en la que se pretende prestar el servicio</w:t>
      </w:r>
      <w:r w:rsidR="003B558F">
        <w:rPr>
          <w:rFonts w:ascii="ITC Avant Garde" w:hAnsi="ITC Avant Garde"/>
          <w:bCs/>
          <w:color w:val="000000"/>
          <w:sz w:val="22"/>
          <w:szCs w:val="22"/>
          <w:lang w:val="es-MX" w:eastAsia="es-MX"/>
        </w:rPr>
        <w:t>;</w:t>
      </w:r>
      <w:r w:rsidR="00905E8A">
        <w:rPr>
          <w:rFonts w:ascii="ITC Avant Garde" w:hAnsi="ITC Avant Garde"/>
          <w:bCs/>
          <w:color w:val="000000"/>
          <w:sz w:val="22"/>
          <w:szCs w:val="22"/>
          <w:lang w:val="es-MX" w:eastAsia="es-MX"/>
        </w:rPr>
        <w:t xml:space="preserve"> </w:t>
      </w:r>
      <w:r w:rsidR="003B558F">
        <w:rPr>
          <w:rFonts w:ascii="ITC Avant Garde" w:hAnsi="ITC Avant Garde"/>
          <w:bCs/>
          <w:color w:val="000000"/>
          <w:sz w:val="22"/>
          <w:szCs w:val="22"/>
          <w:lang w:val="es-MX" w:eastAsia="es-MX"/>
        </w:rPr>
        <w:t xml:space="preserve">iii) </w:t>
      </w:r>
      <w:r w:rsidR="00905E8A">
        <w:rPr>
          <w:rFonts w:ascii="ITC Avant Garde" w:hAnsi="ITC Avant Garde"/>
          <w:bCs/>
          <w:color w:val="000000"/>
          <w:sz w:val="22"/>
          <w:szCs w:val="22"/>
          <w:lang w:val="es-MX" w:eastAsia="es-MX"/>
        </w:rPr>
        <w:t>corregir o confirmar el tamaño de la población a servir</w:t>
      </w:r>
      <w:r w:rsidR="006C2B87">
        <w:rPr>
          <w:rFonts w:ascii="ITC Avant Garde" w:hAnsi="ITC Avant Garde"/>
          <w:bCs/>
          <w:color w:val="000000"/>
          <w:sz w:val="22"/>
          <w:szCs w:val="22"/>
          <w:lang w:val="es-MX" w:eastAsia="es-MX"/>
        </w:rPr>
        <w:t>,</w:t>
      </w:r>
      <w:r w:rsidR="00905E8A">
        <w:rPr>
          <w:rFonts w:ascii="ITC Avant Garde" w:hAnsi="ITC Avant Garde"/>
          <w:bCs/>
          <w:color w:val="000000"/>
          <w:sz w:val="22"/>
          <w:szCs w:val="22"/>
          <w:lang w:val="es-MX" w:eastAsia="es-MX"/>
        </w:rPr>
        <w:t xml:space="preserve"> </w:t>
      </w:r>
      <w:r w:rsidR="006C2B87">
        <w:rPr>
          <w:rFonts w:ascii="ITC Avant Garde" w:hAnsi="ITC Avant Garde"/>
          <w:bCs/>
          <w:color w:val="000000"/>
          <w:sz w:val="22"/>
          <w:szCs w:val="22"/>
          <w:lang w:val="es-MX" w:eastAsia="es-MX"/>
        </w:rPr>
        <w:t>iv)</w:t>
      </w:r>
      <w:r w:rsidR="00905E8A">
        <w:rPr>
          <w:rFonts w:ascii="ITC Avant Garde" w:hAnsi="ITC Avant Garde"/>
          <w:bCs/>
          <w:color w:val="000000"/>
          <w:sz w:val="22"/>
          <w:szCs w:val="22"/>
          <w:lang w:val="es-MX" w:eastAsia="es-MX"/>
        </w:rPr>
        <w:t xml:space="preserve"> corregir la clave de INEGI de la localidad objeto de la solicitud</w:t>
      </w:r>
      <w:r w:rsidR="006C2B87">
        <w:rPr>
          <w:rFonts w:ascii="ITC Avant Garde" w:hAnsi="ITC Avant Garde"/>
          <w:bCs/>
          <w:color w:val="000000"/>
          <w:sz w:val="22"/>
          <w:szCs w:val="22"/>
          <w:lang w:val="es-MX" w:eastAsia="es-MX"/>
        </w:rPr>
        <w:t>. L</w:t>
      </w:r>
      <w:r w:rsidR="00285066">
        <w:rPr>
          <w:rFonts w:ascii="ITC Avant Garde" w:hAnsi="ITC Avant Garde"/>
          <w:bCs/>
          <w:color w:val="000000"/>
          <w:sz w:val="22"/>
          <w:szCs w:val="22"/>
          <w:lang w:val="es-MX" w:eastAsia="es-MX"/>
        </w:rPr>
        <w:t>o anterior, en apego a lo establecido en el artículo 3 de los Lineamientos.</w:t>
      </w:r>
      <w:r w:rsidR="00D15B8C">
        <w:rPr>
          <w:rFonts w:ascii="ITC Avant Garde" w:hAnsi="ITC Avant Garde"/>
          <w:bCs/>
          <w:color w:val="000000"/>
          <w:sz w:val="22"/>
          <w:szCs w:val="22"/>
          <w:lang w:val="es-MX" w:eastAsia="es-MX"/>
        </w:rPr>
        <w:t xml:space="preserve"> Asimismo, a través del oficio antes señalado, se requirió a </w:t>
      </w:r>
      <w:proofErr w:type="spellStart"/>
      <w:r w:rsidR="00D15B8C">
        <w:rPr>
          <w:rFonts w:ascii="ITC Avant Garde" w:hAnsi="ITC Avant Garde"/>
          <w:bCs/>
          <w:color w:val="000000"/>
          <w:sz w:val="22"/>
          <w:szCs w:val="22"/>
          <w:lang w:val="es-MX" w:eastAsia="es-MX"/>
        </w:rPr>
        <w:t>Boohcom</w:t>
      </w:r>
      <w:proofErr w:type="spellEnd"/>
      <w:r w:rsidR="00D15B8C">
        <w:rPr>
          <w:rFonts w:ascii="ITC Avant Garde" w:hAnsi="ITC Avant Garde"/>
          <w:bCs/>
          <w:color w:val="000000"/>
          <w:sz w:val="22"/>
          <w:szCs w:val="22"/>
          <w:lang w:val="es-MX" w:eastAsia="es-MX"/>
        </w:rPr>
        <w:t xml:space="preserve"> presentar diversa información en materia de competencia económica.</w:t>
      </w:r>
    </w:p>
    <w:p w14:paraId="6153B5DA" w14:textId="45E06194" w:rsidR="008F7574" w:rsidRDefault="008F7574" w:rsidP="00B07B51">
      <w:pPr>
        <w:spacing w:before="240"/>
        <w:ind w:left="567"/>
        <w:jc w:val="both"/>
        <w:rPr>
          <w:rFonts w:ascii="ITC Avant Garde" w:hAnsi="ITC Avant Garde"/>
          <w:bCs/>
          <w:color w:val="000000"/>
          <w:sz w:val="22"/>
          <w:szCs w:val="22"/>
          <w:lang w:val="es-MX" w:eastAsia="es-MX"/>
        </w:rPr>
      </w:pPr>
      <w:r w:rsidRPr="00285066">
        <w:rPr>
          <w:rFonts w:ascii="ITC Avant Garde" w:hAnsi="ITC Avant Garde"/>
          <w:bCs/>
          <w:color w:val="000000"/>
          <w:sz w:val="22"/>
          <w:szCs w:val="22"/>
          <w:lang w:val="es-MX" w:eastAsia="es-MX"/>
        </w:rPr>
        <w:t>Con fecha 2</w:t>
      </w:r>
      <w:r w:rsidR="00896975" w:rsidRPr="00285066">
        <w:rPr>
          <w:rFonts w:ascii="ITC Avant Garde" w:hAnsi="ITC Avant Garde"/>
          <w:bCs/>
          <w:color w:val="000000"/>
          <w:sz w:val="22"/>
          <w:szCs w:val="22"/>
          <w:lang w:val="es-MX" w:eastAsia="es-MX"/>
        </w:rPr>
        <w:t>0</w:t>
      </w:r>
      <w:r w:rsidRPr="00285066">
        <w:rPr>
          <w:rFonts w:ascii="ITC Avant Garde" w:hAnsi="ITC Avant Garde"/>
          <w:bCs/>
          <w:color w:val="000000"/>
          <w:sz w:val="22"/>
          <w:szCs w:val="22"/>
          <w:lang w:val="es-MX" w:eastAsia="es-MX"/>
        </w:rPr>
        <w:t xml:space="preserve"> de </w:t>
      </w:r>
      <w:r w:rsidR="00896975" w:rsidRPr="00285066">
        <w:rPr>
          <w:rFonts w:ascii="ITC Avant Garde" w:hAnsi="ITC Avant Garde"/>
          <w:bCs/>
          <w:color w:val="000000"/>
          <w:sz w:val="22"/>
          <w:szCs w:val="22"/>
          <w:lang w:val="es-MX" w:eastAsia="es-MX"/>
        </w:rPr>
        <w:t>mayo</w:t>
      </w:r>
      <w:r w:rsidRPr="00285066">
        <w:rPr>
          <w:rFonts w:ascii="ITC Avant Garde" w:hAnsi="ITC Avant Garde"/>
          <w:bCs/>
          <w:color w:val="000000"/>
          <w:sz w:val="22"/>
          <w:szCs w:val="22"/>
          <w:lang w:val="es-MX" w:eastAsia="es-MX"/>
        </w:rPr>
        <w:t xml:space="preserve"> de 2016, </w:t>
      </w:r>
      <w:proofErr w:type="spellStart"/>
      <w:r w:rsidR="00896975" w:rsidRPr="00285066">
        <w:rPr>
          <w:rFonts w:ascii="ITC Avant Garde" w:hAnsi="ITC Avant Garde"/>
          <w:bCs/>
          <w:color w:val="000000"/>
          <w:sz w:val="22"/>
          <w:szCs w:val="22"/>
          <w:lang w:val="es-MX" w:eastAsia="es-MX"/>
        </w:rPr>
        <w:t>Boohcom</w:t>
      </w:r>
      <w:proofErr w:type="spellEnd"/>
      <w:r w:rsidR="00CC1FB8" w:rsidRPr="00285066">
        <w:rPr>
          <w:rFonts w:ascii="ITC Avant Garde" w:hAnsi="ITC Avant Garde"/>
          <w:bCs/>
          <w:color w:val="000000"/>
          <w:sz w:val="22"/>
          <w:szCs w:val="22"/>
          <w:lang w:val="es-MX" w:eastAsia="es-MX"/>
        </w:rPr>
        <w:t xml:space="preserve"> </w:t>
      </w:r>
      <w:r w:rsidRPr="00285066">
        <w:rPr>
          <w:rFonts w:ascii="ITC Avant Garde" w:hAnsi="ITC Avant Garde"/>
          <w:bCs/>
          <w:color w:val="000000"/>
          <w:sz w:val="22"/>
          <w:szCs w:val="22"/>
          <w:lang w:val="es-MX" w:eastAsia="es-MX"/>
        </w:rPr>
        <w:t>presentó</w:t>
      </w:r>
      <w:r w:rsidR="000021E4">
        <w:rPr>
          <w:rFonts w:ascii="ITC Avant Garde" w:hAnsi="ITC Avant Garde"/>
          <w:bCs/>
          <w:color w:val="000000"/>
          <w:sz w:val="22"/>
          <w:szCs w:val="22"/>
          <w:lang w:val="es-MX" w:eastAsia="es-MX"/>
        </w:rPr>
        <w:t xml:space="preserve"> al Instituto</w:t>
      </w:r>
      <w:r w:rsidRPr="00285066">
        <w:rPr>
          <w:rFonts w:ascii="ITC Avant Garde" w:hAnsi="ITC Avant Garde"/>
          <w:bCs/>
          <w:color w:val="000000"/>
          <w:sz w:val="22"/>
          <w:szCs w:val="22"/>
          <w:lang w:val="es-MX" w:eastAsia="es-MX"/>
        </w:rPr>
        <w:t xml:space="preserve"> </w:t>
      </w:r>
      <w:r w:rsidR="000021E4">
        <w:rPr>
          <w:rFonts w:ascii="ITC Avant Garde" w:hAnsi="ITC Avant Garde"/>
          <w:bCs/>
          <w:color w:val="000000"/>
          <w:sz w:val="22"/>
          <w:szCs w:val="22"/>
          <w:lang w:val="es-MX" w:eastAsia="es-MX"/>
        </w:rPr>
        <w:t>respuesta al requerimiento de información señalado en el párrafo que antecede.</w:t>
      </w:r>
    </w:p>
    <w:p w14:paraId="48A2A84F" w14:textId="59DA0299" w:rsidR="00D11251" w:rsidRPr="008337C6" w:rsidRDefault="00D11251" w:rsidP="00B07B51">
      <w:pPr>
        <w:numPr>
          <w:ilvl w:val="0"/>
          <w:numId w:val="21"/>
        </w:numPr>
        <w:spacing w:before="240"/>
        <w:ind w:left="567" w:hanging="578"/>
        <w:jc w:val="both"/>
        <w:rPr>
          <w:rFonts w:ascii="ITC Avant Garde" w:hAnsi="ITC Avant Garde"/>
          <w:bCs/>
          <w:color w:val="000000"/>
          <w:sz w:val="22"/>
          <w:szCs w:val="22"/>
          <w:lang w:val="es-MX" w:eastAsia="es-MX"/>
        </w:rPr>
      </w:pPr>
      <w:r w:rsidRPr="0012642E">
        <w:rPr>
          <w:rFonts w:ascii="ITC Avant Garde" w:hAnsi="ITC Avant Garde" w:cs="Arial"/>
          <w:b/>
          <w:bCs/>
          <w:color w:val="000000"/>
          <w:sz w:val="22"/>
          <w:szCs w:val="22"/>
          <w:shd w:val="clear" w:color="auto" w:fill="FFFFFF"/>
        </w:rPr>
        <w:t xml:space="preserve">Opinión </w:t>
      </w:r>
      <w:r>
        <w:rPr>
          <w:rFonts w:ascii="ITC Avant Garde" w:hAnsi="ITC Avant Garde"/>
          <w:b/>
          <w:bCs/>
          <w:color w:val="000000"/>
          <w:sz w:val="22"/>
          <w:szCs w:val="22"/>
          <w:lang w:val="es-MX" w:eastAsia="es-MX"/>
        </w:rPr>
        <w:t>en Materia de Competencia Económica</w:t>
      </w:r>
      <w:r w:rsidRPr="0012642E">
        <w:rPr>
          <w:rFonts w:ascii="ITC Avant Garde" w:hAnsi="ITC Avant Garde" w:cs="Arial"/>
          <w:b/>
          <w:bCs/>
          <w:color w:val="000000"/>
          <w:sz w:val="22"/>
          <w:szCs w:val="22"/>
          <w:shd w:val="clear" w:color="auto" w:fill="FFFFFF"/>
        </w:rPr>
        <w:t>.</w:t>
      </w:r>
      <w:r w:rsidRPr="0012642E">
        <w:rPr>
          <w:rFonts w:ascii="ITC Avant Garde" w:hAnsi="ITC Avant Garde"/>
          <w:bCs/>
          <w:color w:val="000000"/>
          <w:sz w:val="22"/>
          <w:szCs w:val="22"/>
          <w:lang w:eastAsia="es-MX"/>
        </w:rPr>
        <w:t xml:space="preserve"> </w:t>
      </w:r>
      <w:r w:rsidR="00CC1FB8">
        <w:rPr>
          <w:rFonts w:ascii="ITC Avant Garde" w:hAnsi="ITC Avant Garde"/>
          <w:bCs/>
          <w:color w:val="000000"/>
          <w:sz w:val="22"/>
          <w:szCs w:val="22"/>
          <w:lang w:eastAsia="es-MX"/>
        </w:rPr>
        <w:t>El 1</w:t>
      </w:r>
      <w:r w:rsidR="008700EF">
        <w:rPr>
          <w:rFonts w:ascii="ITC Avant Garde" w:hAnsi="ITC Avant Garde"/>
          <w:bCs/>
          <w:color w:val="000000"/>
          <w:sz w:val="22"/>
          <w:szCs w:val="22"/>
          <w:lang w:eastAsia="es-MX"/>
        </w:rPr>
        <w:t>4</w:t>
      </w:r>
      <w:r w:rsidR="00CC1FB8">
        <w:rPr>
          <w:rFonts w:ascii="ITC Avant Garde" w:hAnsi="ITC Avant Garde"/>
          <w:bCs/>
          <w:color w:val="000000"/>
          <w:sz w:val="22"/>
          <w:szCs w:val="22"/>
          <w:lang w:eastAsia="es-MX"/>
        </w:rPr>
        <w:t xml:space="preserve"> de junio de 2016, m</w:t>
      </w:r>
      <w:r w:rsidRPr="0012642E">
        <w:rPr>
          <w:rFonts w:ascii="ITC Avant Garde" w:hAnsi="ITC Avant Garde"/>
          <w:bCs/>
          <w:color w:val="000000"/>
          <w:sz w:val="22"/>
          <w:szCs w:val="22"/>
          <w:lang w:eastAsia="es-MX"/>
        </w:rPr>
        <w:t xml:space="preserve">ediante oficio </w:t>
      </w:r>
      <w:r w:rsidRPr="00861284">
        <w:rPr>
          <w:rFonts w:ascii="ITC Avant Garde" w:hAnsi="ITC Avant Garde" w:cs="Tahoma"/>
          <w:bCs/>
          <w:color w:val="000000" w:themeColor="text1"/>
          <w:sz w:val="22"/>
          <w:szCs w:val="22"/>
          <w:lang w:eastAsia="es-MX"/>
        </w:rPr>
        <w:t>IFT/226/UCE/DG-CCON/</w:t>
      </w:r>
      <w:r w:rsidR="00737F3D">
        <w:rPr>
          <w:rFonts w:ascii="ITC Avant Garde" w:hAnsi="ITC Avant Garde" w:cs="Tahoma"/>
          <w:bCs/>
          <w:color w:val="000000" w:themeColor="text1"/>
          <w:sz w:val="22"/>
          <w:szCs w:val="22"/>
          <w:lang w:eastAsia="es-MX"/>
        </w:rPr>
        <w:t>269</w:t>
      </w:r>
      <w:r w:rsidRPr="00861284">
        <w:rPr>
          <w:rFonts w:ascii="ITC Avant Garde" w:hAnsi="ITC Avant Garde" w:cs="Tahoma"/>
          <w:bCs/>
          <w:color w:val="000000" w:themeColor="text1"/>
          <w:sz w:val="22"/>
          <w:szCs w:val="22"/>
          <w:lang w:eastAsia="es-MX"/>
        </w:rPr>
        <w:t>/201</w:t>
      </w:r>
      <w:r>
        <w:rPr>
          <w:rFonts w:ascii="ITC Avant Garde" w:hAnsi="ITC Avant Garde" w:cs="Tahoma"/>
          <w:bCs/>
          <w:color w:val="000000" w:themeColor="text1"/>
          <w:sz w:val="22"/>
          <w:szCs w:val="22"/>
          <w:lang w:eastAsia="es-MX"/>
        </w:rPr>
        <w:t>6</w:t>
      </w:r>
      <w:r w:rsidR="00CC1FB8">
        <w:rPr>
          <w:rFonts w:ascii="ITC Avant Garde" w:hAnsi="ITC Avant Garde" w:cs="Tahoma"/>
          <w:bCs/>
          <w:color w:val="000000" w:themeColor="text1"/>
          <w:sz w:val="22"/>
          <w:szCs w:val="22"/>
          <w:lang w:eastAsia="es-MX"/>
        </w:rPr>
        <w:t xml:space="preserve"> </w:t>
      </w:r>
      <w:r w:rsidRPr="0012642E">
        <w:rPr>
          <w:rFonts w:ascii="ITC Avant Garde" w:hAnsi="ITC Avant Garde"/>
          <w:bCs/>
          <w:color w:val="000000"/>
          <w:sz w:val="22"/>
          <w:szCs w:val="22"/>
          <w:lang w:eastAsia="es-MX"/>
        </w:rPr>
        <w:t xml:space="preserve">la </w:t>
      </w:r>
      <w:r>
        <w:rPr>
          <w:rFonts w:ascii="ITC Avant Garde" w:hAnsi="ITC Avant Garde"/>
          <w:bCs/>
          <w:color w:val="000000"/>
          <w:sz w:val="22"/>
          <w:szCs w:val="22"/>
          <w:lang w:val="es-MX" w:eastAsia="es-MX"/>
        </w:rPr>
        <w:t>Dirección General de Concentraciones y Concesiones de este Instituto</w:t>
      </w:r>
      <w:r>
        <w:rPr>
          <w:rFonts w:ascii="ITC Avant Garde" w:hAnsi="ITC Avant Garde"/>
          <w:bCs/>
          <w:color w:val="000000"/>
          <w:sz w:val="22"/>
          <w:szCs w:val="22"/>
          <w:lang w:eastAsia="es-MX"/>
        </w:rPr>
        <w:t xml:space="preserve"> emitió la </w:t>
      </w:r>
      <w:r w:rsidRPr="0012642E">
        <w:rPr>
          <w:rFonts w:ascii="ITC Avant Garde" w:hAnsi="ITC Avant Garde"/>
          <w:bCs/>
          <w:color w:val="000000"/>
          <w:sz w:val="22"/>
          <w:szCs w:val="22"/>
          <w:lang w:eastAsia="es-MX"/>
        </w:rPr>
        <w:t xml:space="preserve">opinión </w:t>
      </w:r>
      <w:r>
        <w:rPr>
          <w:rFonts w:ascii="ITC Avant Garde" w:hAnsi="ITC Avant Garde"/>
          <w:bCs/>
          <w:color w:val="000000"/>
          <w:sz w:val="22"/>
          <w:szCs w:val="22"/>
          <w:lang w:eastAsia="es-MX"/>
        </w:rPr>
        <w:t>en materia de competencia económica</w:t>
      </w:r>
      <w:r w:rsidR="00DB662A">
        <w:rPr>
          <w:rFonts w:ascii="ITC Avant Garde" w:hAnsi="ITC Avant Garde"/>
          <w:bCs/>
          <w:color w:val="000000"/>
          <w:sz w:val="22"/>
          <w:szCs w:val="22"/>
          <w:lang w:eastAsia="es-MX"/>
        </w:rPr>
        <w:t>,</w:t>
      </w:r>
      <w:r>
        <w:rPr>
          <w:rFonts w:ascii="ITC Avant Garde" w:hAnsi="ITC Avant Garde"/>
          <w:bCs/>
          <w:color w:val="000000"/>
          <w:sz w:val="22"/>
          <w:szCs w:val="22"/>
          <w:lang w:eastAsia="es-MX"/>
        </w:rPr>
        <w:t xml:space="preserve"> </w:t>
      </w:r>
      <w:r>
        <w:rPr>
          <w:rFonts w:ascii="ITC Avant Garde" w:hAnsi="ITC Avant Garde"/>
          <w:bCs/>
          <w:color w:val="000000"/>
          <w:sz w:val="22"/>
          <w:szCs w:val="22"/>
          <w:lang w:val="es-MX" w:eastAsia="es-MX"/>
        </w:rPr>
        <w:t>respecto de la Solicitud de Concesión en sentido favorable.</w:t>
      </w:r>
      <w:r>
        <w:rPr>
          <w:rFonts w:ascii="ITC Avant Garde" w:hAnsi="ITC Avant Garde"/>
          <w:bCs/>
          <w:color w:val="000000"/>
          <w:sz w:val="22"/>
          <w:szCs w:val="22"/>
          <w:lang w:eastAsia="es-MX"/>
        </w:rPr>
        <w:t xml:space="preserve"> </w:t>
      </w:r>
    </w:p>
    <w:p w14:paraId="18ACE5E5" w14:textId="6DB4AB9A" w:rsidR="00067854" w:rsidRPr="00277386" w:rsidRDefault="00067854" w:rsidP="00B07B51">
      <w:pPr>
        <w:spacing w:before="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sidR="00C25EEB">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14:paraId="372464E7" w14:textId="77777777" w:rsidR="00B95FF2" w:rsidRPr="00B07B51" w:rsidRDefault="00B95FF2" w:rsidP="00B07B51">
      <w:pPr>
        <w:pStyle w:val="Ttulo2"/>
        <w:spacing w:before="240"/>
        <w:ind w:hanging="142"/>
        <w:jc w:val="center"/>
        <w:rPr>
          <w:rFonts w:ascii="ITC Avant Garde" w:hAnsi="ITC Avant Garde"/>
        </w:rPr>
      </w:pPr>
      <w:r w:rsidRPr="00B07B51">
        <w:rPr>
          <w:rFonts w:ascii="ITC Avant Garde" w:hAnsi="ITC Avant Garde"/>
        </w:rPr>
        <w:t>CONSIDERANDO</w:t>
      </w:r>
    </w:p>
    <w:p w14:paraId="4D6A1849" w14:textId="1D437B20" w:rsidR="00B95FF2" w:rsidRPr="00AF6EF0" w:rsidRDefault="00B95FF2" w:rsidP="00B07B51">
      <w:pPr>
        <w:autoSpaceDE w:val="0"/>
        <w:autoSpaceDN w:val="0"/>
        <w:adjustRightInd w:val="0"/>
        <w:spacing w:before="240"/>
        <w:jc w:val="both"/>
        <w:rPr>
          <w:rFonts w:ascii="ITC Avant Garde" w:hAnsi="ITC Avant Garde"/>
          <w:bCs/>
          <w:sz w:val="22"/>
          <w:szCs w:val="22"/>
        </w:rPr>
      </w:pPr>
      <w:r w:rsidRPr="00AF6EF0">
        <w:rPr>
          <w:rFonts w:ascii="ITC Avant Garde" w:hAnsi="ITC Avant Garde"/>
          <w:b/>
          <w:bCs/>
          <w:sz w:val="22"/>
          <w:szCs w:val="22"/>
        </w:rPr>
        <w:t>Primero.-</w:t>
      </w:r>
      <w:r w:rsidRPr="00AF6EF0">
        <w:rPr>
          <w:rFonts w:ascii="ITC Avant Garde" w:hAnsi="ITC Avant Garde"/>
          <w:bCs/>
          <w:sz w:val="22"/>
          <w:szCs w:val="22"/>
        </w:rPr>
        <w:t xml:space="preserve"> </w:t>
      </w:r>
      <w:r w:rsidRPr="00AF6EF0">
        <w:rPr>
          <w:rFonts w:ascii="ITC Avant Garde" w:hAnsi="ITC Avant Garde"/>
          <w:b/>
          <w:bCs/>
          <w:sz w:val="22"/>
          <w:szCs w:val="22"/>
        </w:rPr>
        <w:t>Competencia.</w:t>
      </w:r>
      <w:r w:rsidRPr="00AF6EF0">
        <w:rPr>
          <w:rFonts w:ascii="ITC Avant Garde" w:hAnsi="ITC Avant Garde"/>
          <w:bCs/>
          <w:sz w:val="22"/>
          <w:szCs w:val="22"/>
        </w:rPr>
        <w:t xml:space="preserve"> Conforme lo dispone el artículo 28 párrafos décimo quinto, décimo sexto y décimo séptimo de la Constitución, el Instituto es</w:t>
      </w:r>
      <w:r w:rsidR="00FF219D">
        <w:rPr>
          <w:rFonts w:ascii="ITC Avant Garde" w:hAnsi="ITC Avant Garde"/>
          <w:bCs/>
          <w:sz w:val="22"/>
          <w:szCs w:val="22"/>
        </w:rPr>
        <w:t xml:space="preserve"> </w:t>
      </w:r>
      <w:r w:rsidR="005657F7">
        <w:rPr>
          <w:rFonts w:ascii="ITC Avant Garde" w:hAnsi="ITC Avant Garde"/>
          <w:bCs/>
          <w:sz w:val="22"/>
          <w:szCs w:val="22"/>
        </w:rPr>
        <w:t>un</w:t>
      </w:r>
      <w:r w:rsidRPr="00AF6EF0">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w:t>
      </w:r>
      <w:r w:rsidR="0085582B">
        <w:rPr>
          <w:rFonts w:ascii="ITC Avant Garde" w:hAnsi="ITC Avant Garde"/>
          <w:bCs/>
          <w:sz w:val="22"/>
          <w:szCs w:val="22"/>
        </w:rPr>
        <w:t xml:space="preserve"> </w:t>
      </w:r>
      <w:r w:rsidRPr="00AF6EF0">
        <w:rPr>
          <w:rFonts w:ascii="ITC Avant Garde" w:hAnsi="ITC Avant Garde"/>
          <w:bCs/>
          <w:sz w:val="22"/>
          <w:szCs w:val="22"/>
        </w:rPr>
        <w:t>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7E8C176B" w14:textId="77777777" w:rsidR="00B95FF2" w:rsidRPr="00AF6EF0" w:rsidRDefault="00B95FF2" w:rsidP="00B07B51">
      <w:pPr>
        <w:autoSpaceDE w:val="0"/>
        <w:autoSpaceDN w:val="0"/>
        <w:adjustRightInd w:val="0"/>
        <w:spacing w:before="240"/>
        <w:jc w:val="both"/>
        <w:rPr>
          <w:rFonts w:ascii="ITC Avant Garde" w:hAnsi="ITC Avant Garde"/>
          <w:bCs/>
          <w:sz w:val="22"/>
          <w:szCs w:val="22"/>
        </w:rPr>
      </w:pPr>
      <w:r w:rsidRPr="00AF6EF0">
        <w:rPr>
          <w:rFonts w:ascii="ITC Avant Garde" w:hAnsi="ITC Avant Garde"/>
          <w:bCs/>
          <w:sz w:val="22"/>
          <w:szCs w:val="22"/>
        </w:rPr>
        <w:lastRenderedPageBreak/>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377E9C0" w14:textId="4A2E6CCB" w:rsidR="00B95FF2" w:rsidRPr="00AF6EF0" w:rsidRDefault="00B95FF2" w:rsidP="00B07B51">
      <w:pPr>
        <w:autoSpaceDE w:val="0"/>
        <w:autoSpaceDN w:val="0"/>
        <w:adjustRightInd w:val="0"/>
        <w:spacing w:before="240"/>
        <w:jc w:val="both"/>
        <w:rPr>
          <w:rFonts w:ascii="ITC Avant Garde" w:hAnsi="ITC Avant Garde"/>
          <w:bCs/>
          <w:sz w:val="22"/>
          <w:szCs w:val="22"/>
        </w:rPr>
      </w:pPr>
      <w:r w:rsidRPr="00AF6EF0">
        <w:rPr>
          <w:rFonts w:ascii="ITC Avant Garde" w:hAnsi="ITC Avant Garde"/>
          <w:bCs/>
          <w:sz w:val="22"/>
          <w:szCs w:val="22"/>
        </w:rPr>
        <w:t xml:space="preserve">Ahora bien, corresponde al Pleno del Instituto conforme a lo establecido en los artículos 15 fracción IV y 17 fracción I de la Ley Federal de Telecomunicaciones y Radiodifusión </w:t>
      </w:r>
      <w:r w:rsidR="00780316" w:rsidRPr="00AF6EF0">
        <w:rPr>
          <w:rFonts w:ascii="ITC Avant Garde" w:hAnsi="ITC Avant Garde"/>
          <w:bCs/>
          <w:sz w:val="22"/>
          <w:szCs w:val="22"/>
        </w:rPr>
        <w:t>(la “L</w:t>
      </w:r>
      <w:r w:rsidR="00780316">
        <w:rPr>
          <w:rFonts w:ascii="ITC Avant Garde" w:hAnsi="ITC Avant Garde"/>
          <w:bCs/>
          <w:sz w:val="22"/>
          <w:szCs w:val="22"/>
        </w:rPr>
        <w:t>ey</w:t>
      </w:r>
      <w:r w:rsidR="00780316" w:rsidRPr="00AF6EF0">
        <w:rPr>
          <w:rFonts w:ascii="ITC Avant Garde" w:hAnsi="ITC Avant Garde"/>
          <w:bCs/>
          <w:sz w:val="22"/>
          <w:szCs w:val="22"/>
        </w:rPr>
        <w:t>”)</w:t>
      </w:r>
      <w:r w:rsidR="00780316">
        <w:rPr>
          <w:rFonts w:ascii="ITC Avant Garde" w:hAnsi="ITC Avant Garde"/>
          <w:bCs/>
          <w:sz w:val="22"/>
          <w:szCs w:val="22"/>
        </w:rPr>
        <w:t xml:space="preserve"> </w:t>
      </w:r>
      <w:r w:rsidRPr="00AF6EF0">
        <w:rPr>
          <w:rFonts w:ascii="ITC Avant Garde" w:hAnsi="ITC Avant Garde"/>
          <w:bCs/>
          <w:sz w:val="22"/>
          <w:szCs w:val="22"/>
        </w:rPr>
        <w:t>el otorgamiento de concesiones, así como resolver respecto de las prórrogas, modificación o terminación de las mismas.</w:t>
      </w:r>
    </w:p>
    <w:p w14:paraId="1FD5F1B5" w14:textId="1B0814D4" w:rsidR="00B95FF2" w:rsidRPr="00AF6EF0" w:rsidRDefault="00B95FF2" w:rsidP="00B07B51">
      <w:pPr>
        <w:autoSpaceDE w:val="0"/>
        <w:autoSpaceDN w:val="0"/>
        <w:adjustRightInd w:val="0"/>
        <w:spacing w:before="240"/>
        <w:jc w:val="both"/>
        <w:rPr>
          <w:rFonts w:ascii="ITC Avant Garde" w:hAnsi="ITC Avant Garde"/>
          <w:bCs/>
          <w:sz w:val="22"/>
          <w:szCs w:val="22"/>
        </w:rPr>
      </w:pPr>
      <w:r w:rsidRPr="00AF6EF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w:t>
      </w:r>
      <w:r w:rsidR="007C59B1">
        <w:rPr>
          <w:rFonts w:ascii="ITC Avant Garde" w:hAnsi="ITC Avant Garde"/>
          <w:bCs/>
          <w:sz w:val="22"/>
          <w:szCs w:val="22"/>
        </w:rPr>
        <w:t xml:space="preserve"> </w:t>
      </w:r>
      <w:r w:rsidRPr="00AF6EF0">
        <w:rPr>
          <w:rFonts w:ascii="ITC Avant Garde" w:hAnsi="ITC Avant Garde"/>
          <w:bCs/>
          <w:sz w:val="22"/>
          <w:szCs w:val="22"/>
        </w:rPr>
        <w:t>radioeléctrico, los recursos orbitales, los servicios satelitales, las redes de telecomunicaciones y la prestación de los servicios de radiodifusión y telecomunicaciones, así como el acceso a infraestructura activa, pasiva e insumos esenciales.</w:t>
      </w:r>
    </w:p>
    <w:p w14:paraId="26C2FB32" w14:textId="66178097" w:rsidR="00B95FF2" w:rsidRPr="00AF6EF0" w:rsidRDefault="00B95FF2" w:rsidP="00B07B51">
      <w:pPr>
        <w:autoSpaceDE w:val="0"/>
        <w:autoSpaceDN w:val="0"/>
        <w:adjustRightInd w:val="0"/>
        <w:spacing w:before="240"/>
        <w:ind w:right="48"/>
        <w:jc w:val="both"/>
        <w:rPr>
          <w:rFonts w:ascii="ITC Avant Garde" w:hAnsi="ITC Avant Garde" w:cs="Tahoma"/>
          <w:bCs/>
          <w:sz w:val="22"/>
          <w:szCs w:val="22"/>
          <w:lang w:eastAsia="es-MX"/>
        </w:rPr>
      </w:pPr>
      <w:r w:rsidRPr="00AF6EF0">
        <w:rPr>
          <w:rFonts w:ascii="ITC Avant Garde" w:hAnsi="ITC Avant Garde"/>
          <w:bCs/>
          <w:sz w:val="22"/>
          <w:szCs w:val="22"/>
        </w:rPr>
        <w:t>Asimismo,</w:t>
      </w:r>
      <w:r w:rsidR="00AE3E6D">
        <w:rPr>
          <w:rFonts w:ascii="ITC Avant Garde" w:hAnsi="ITC Avant Garde" w:cs="Tahoma"/>
          <w:bCs/>
          <w:sz w:val="22"/>
          <w:szCs w:val="22"/>
          <w:lang w:eastAsia="es-MX"/>
        </w:rPr>
        <w:t xml:space="preserve"> conforme a los</w:t>
      </w:r>
      <w:r w:rsidRPr="00AF6EF0">
        <w:rPr>
          <w:rFonts w:ascii="ITC Avant Garde" w:hAnsi="ITC Avant Garde" w:cs="Tahoma"/>
          <w:bCs/>
          <w:sz w:val="22"/>
          <w:szCs w:val="22"/>
          <w:lang w:eastAsia="es-MX"/>
        </w:rPr>
        <w:t xml:space="preserve"> artículo</w:t>
      </w:r>
      <w:r w:rsidR="00AE3E6D">
        <w:rPr>
          <w:rFonts w:ascii="ITC Avant Garde" w:hAnsi="ITC Avant Garde" w:cs="Tahoma"/>
          <w:bCs/>
          <w:sz w:val="22"/>
          <w:szCs w:val="22"/>
          <w:lang w:eastAsia="es-MX"/>
        </w:rPr>
        <w:t>s 32 y 33</w:t>
      </w:r>
      <w:r w:rsidRPr="00AF6EF0">
        <w:rPr>
          <w:rFonts w:ascii="ITC Avant Garde" w:hAnsi="ITC Avant Garde" w:cs="Tahoma"/>
          <w:bCs/>
          <w:sz w:val="22"/>
          <w:szCs w:val="22"/>
          <w:lang w:eastAsia="es-MX"/>
        </w:rPr>
        <w:t xml:space="preserve"> fracción I del Estatuto Orgánico</w:t>
      </w:r>
      <w:r w:rsidR="00C25EEB">
        <w:rPr>
          <w:rFonts w:ascii="ITC Avant Garde" w:hAnsi="ITC Avant Garde" w:cs="Tahoma"/>
          <w:bCs/>
          <w:sz w:val="22"/>
          <w:szCs w:val="22"/>
          <w:lang w:eastAsia="es-MX"/>
        </w:rPr>
        <w:t>,</w:t>
      </w:r>
      <w:r w:rsidRPr="00AF6EF0">
        <w:rPr>
          <w:rFonts w:ascii="ITC Avant Garde" w:hAnsi="ITC Avant Garde"/>
          <w:bCs/>
          <w:sz w:val="22"/>
          <w:szCs w:val="22"/>
        </w:rPr>
        <w:t xml:space="preserve"> corresponde a </w:t>
      </w:r>
      <w:r w:rsidRPr="00AF6EF0">
        <w:rPr>
          <w:rFonts w:ascii="ITC Avant Garde" w:hAnsi="ITC Avant Garde" w:cs="Tahoma"/>
          <w:bCs/>
          <w:sz w:val="22"/>
          <w:szCs w:val="22"/>
          <w:lang w:eastAsia="es-MX"/>
        </w:rPr>
        <w:t xml:space="preserve">la </w:t>
      </w:r>
      <w:r w:rsidR="0023717A" w:rsidRPr="00AF6EF0">
        <w:rPr>
          <w:rFonts w:ascii="ITC Avant Garde" w:hAnsi="ITC Avant Garde" w:cs="Tahoma"/>
          <w:bCs/>
          <w:sz w:val="22"/>
          <w:szCs w:val="22"/>
          <w:lang w:eastAsia="es-MX"/>
        </w:rPr>
        <w:t>Unidad de Concesiones y Servicios</w:t>
      </w:r>
      <w:r w:rsidR="00AE3E6D">
        <w:rPr>
          <w:rFonts w:ascii="ITC Avant Garde" w:hAnsi="ITC Avant Garde" w:cs="Tahoma"/>
          <w:bCs/>
          <w:sz w:val="22"/>
          <w:szCs w:val="22"/>
          <w:lang w:eastAsia="es-MX"/>
        </w:rPr>
        <w:t>,</w:t>
      </w:r>
      <w:r w:rsidR="0023717A" w:rsidRPr="00AF6EF0">
        <w:rPr>
          <w:rFonts w:ascii="ITC Avant Garde" w:hAnsi="ITC Avant Garde" w:cs="Tahoma"/>
          <w:bCs/>
          <w:sz w:val="22"/>
          <w:szCs w:val="22"/>
          <w:lang w:eastAsia="es-MX"/>
        </w:rPr>
        <w:t xml:space="preserve"> </w:t>
      </w:r>
      <w:r w:rsidR="0023717A">
        <w:rPr>
          <w:rFonts w:ascii="ITC Avant Garde" w:hAnsi="ITC Avant Garde" w:cs="Tahoma"/>
          <w:bCs/>
          <w:sz w:val="22"/>
          <w:szCs w:val="22"/>
          <w:lang w:eastAsia="es-MX"/>
        </w:rPr>
        <w:t xml:space="preserve">a través de la </w:t>
      </w:r>
      <w:r w:rsidRPr="00AF6EF0">
        <w:rPr>
          <w:rFonts w:ascii="ITC Avant Garde" w:hAnsi="ITC Avant Garde" w:cs="Tahoma"/>
          <w:bCs/>
          <w:sz w:val="22"/>
          <w:szCs w:val="22"/>
          <w:lang w:eastAsia="es-MX"/>
        </w:rPr>
        <w:t xml:space="preserve">Dirección General de Concesiones de Telecomunicaciones, </w:t>
      </w:r>
      <w:r w:rsidRPr="00AF6EF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1D124C9C" w14:textId="3AA6D9EE" w:rsidR="00B95FF2" w:rsidRDefault="00B95FF2" w:rsidP="00B07B51">
      <w:pPr>
        <w:autoSpaceDE w:val="0"/>
        <w:autoSpaceDN w:val="0"/>
        <w:adjustRightInd w:val="0"/>
        <w:spacing w:before="240"/>
        <w:ind w:right="48"/>
        <w:jc w:val="both"/>
        <w:rPr>
          <w:rFonts w:ascii="ITC Avant Garde" w:hAnsi="ITC Avant Garde"/>
          <w:bCs/>
          <w:sz w:val="22"/>
          <w:szCs w:val="22"/>
        </w:rPr>
      </w:pPr>
      <w:r w:rsidRPr="00BD7E5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517C6A">
        <w:rPr>
          <w:rFonts w:ascii="ITC Avant Garde" w:hAnsi="ITC Avant Garde"/>
          <w:bCs/>
          <w:sz w:val="22"/>
          <w:szCs w:val="22"/>
        </w:rPr>
        <w:t>otorgar concesiones en materia de telecomunicaciones y radiodifusión,</w:t>
      </w:r>
      <w:r w:rsidRPr="00BD7E50">
        <w:rPr>
          <w:rFonts w:ascii="ITC Avant Garde" w:hAnsi="ITC Avant Garde"/>
          <w:bCs/>
          <w:sz w:val="22"/>
          <w:szCs w:val="22"/>
        </w:rPr>
        <w:t xml:space="preserve"> el Pleno, como órgano máximo de gobierno y decisión del Instituto, se encuentra plenamente facultado para resolver la Solicitud de Concesión</w:t>
      </w:r>
      <w:r w:rsidRPr="00A6081E">
        <w:rPr>
          <w:rFonts w:ascii="ITC Avant Garde" w:hAnsi="ITC Avant Garde"/>
          <w:bCs/>
          <w:sz w:val="22"/>
          <w:szCs w:val="22"/>
        </w:rPr>
        <w:t>.</w:t>
      </w:r>
    </w:p>
    <w:p w14:paraId="58D771C3" w14:textId="179B9C6D" w:rsidR="00B531B8" w:rsidRDefault="0097110E" w:rsidP="00B07B51">
      <w:pPr>
        <w:autoSpaceDE w:val="0"/>
        <w:autoSpaceDN w:val="0"/>
        <w:adjustRightInd w:val="0"/>
        <w:spacing w:before="240"/>
        <w:jc w:val="both"/>
        <w:rPr>
          <w:rFonts w:ascii="ITC Avant Garde" w:hAnsi="ITC Avant Garde"/>
          <w:bCs/>
          <w:sz w:val="22"/>
          <w:szCs w:val="22"/>
        </w:rPr>
      </w:pPr>
      <w:r w:rsidRPr="00AF6EF0">
        <w:rPr>
          <w:rFonts w:ascii="ITC Avant Garde" w:hAnsi="ITC Avant Garde"/>
          <w:b/>
          <w:bCs/>
          <w:sz w:val="22"/>
          <w:szCs w:val="22"/>
        </w:rPr>
        <w:t>Segundo.-</w:t>
      </w:r>
      <w:r w:rsidRPr="00AF6EF0">
        <w:rPr>
          <w:rFonts w:ascii="ITC Avant Garde" w:hAnsi="ITC Avant Garde"/>
          <w:bCs/>
          <w:sz w:val="22"/>
          <w:szCs w:val="22"/>
        </w:rPr>
        <w:t xml:space="preserve"> </w:t>
      </w:r>
      <w:r w:rsidRPr="00AF6EF0">
        <w:rPr>
          <w:rFonts w:ascii="ITC Avant Garde" w:hAnsi="ITC Avant Garde"/>
          <w:b/>
          <w:bCs/>
          <w:sz w:val="22"/>
          <w:szCs w:val="22"/>
        </w:rPr>
        <w:t>Marco legal aplicable a la Solicitud de Concesión.</w:t>
      </w:r>
      <w:r w:rsidRPr="00AF6EF0">
        <w:rPr>
          <w:rFonts w:ascii="ITC Avant Garde" w:hAnsi="ITC Avant Garde"/>
          <w:bCs/>
          <w:sz w:val="22"/>
          <w:szCs w:val="22"/>
        </w:rPr>
        <w:t xml:space="preserve"> </w:t>
      </w:r>
      <w:r w:rsidR="00B531B8" w:rsidRPr="00B531B8">
        <w:rPr>
          <w:rFonts w:ascii="ITC Avant Garde" w:hAnsi="ITC Avant Garde"/>
          <w:bCs/>
          <w:sz w:val="22"/>
          <w:szCs w:val="22"/>
        </w:rPr>
        <w:t>El párrafo segundo del</w:t>
      </w:r>
      <w:r w:rsidR="000B4E86">
        <w:rPr>
          <w:rFonts w:ascii="ITC Avant Garde" w:hAnsi="ITC Avant Garde"/>
          <w:bCs/>
          <w:sz w:val="22"/>
          <w:szCs w:val="22"/>
        </w:rPr>
        <w:t xml:space="preserve"> artículo C</w:t>
      </w:r>
      <w:r w:rsidR="00B531B8" w:rsidRPr="00B531B8">
        <w:rPr>
          <w:rFonts w:ascii="ITC Avant Garde" w:hAnsi="ITC Avant Garde"/>
          <w:bCs/>
          <w:sz w:val="22"/>
          <w:szCs w:val="22"/>
        </w:rPr>
        <w:t xml:space="preserve">uarto </w:t>
      </w:r>
      <w:r w:rsidR="00C25EEB">
        <w:rPr>
          <w:rFonts w:ascii="ITC Avant Garde" w:hAnsi="ITC Avant Garde"/>
          <w:bCs/>
          <w:sz w:val="22"/>
          <w:szCs w:val="22"/>
        </w:rPr>
        <w:t xml:space="preserve">Transitorio </w:t>
      </w:r>
      <w:r w:rsidR="00B531B8" w:rsidRPr="00B531B8">
        <w:rPr>
          <w:rFonts w:ascii="ITC Avant Garde" w:hAnsi="ITC Avant Garde"/>
          <w:bCs/>
          <w:sz w:val="22"/>
          <w:szCs w:val="22"/>
        </w:rPr>
        <w:t>del Decreto de Reforma Constitucional</w:t>
      </w:r>
      <w:r w:rsidR="00BD0140">
        <w:rPr>
          <w:rFonts w:ascii="ITC Avant Garde" w:hAnsi="ITC Avant Garde"/>
          <w:bCs/>
          <w:sz w:val="22"/>
          <w:szCs w:val="22"/>
        </w:rPr>
        <w:t>,</w:t>
      </w:r>
      <w:r w:rsidR="00B531B8" w:rsidRPr="00B531B8">
        <w:rPr>
          <w:rFonts w:ascii="ITC Avant Garde" w:hAnsi="ITC Avant Garde"/>
          <w:bCs/>
          <w:sz w:val="22"/>
          <w:szCs w:val="22"/>
        </w:rPr>
        <w:t xml:space="preserve"> señala que </w:t>
      </w:r>
      <w:r w:rsidR="00C25EEB">
        <w:rPr>
          <w:rFonts w:ascii="ITC Avant Garde" w:hAnsi="ITC Avant Garde"/>
          <w:bCs/>
          <w:sz w:val="22"/>
          <w:szCs w:val="22"/>
        </w:rPr>
        <w:t>en las concesiones que la Ley establezca como únicas,</w:t>
      </w:r>
      <w:r w:rsidR="00B531B8" w:rsidRPr="00B531B8">
        <w:rPr>
          <w:rFonts w:ascii="ITC Avant Garde" w:hAnsi="ITC Avant Garde"/>
          <w:bCs/>
          <w:sz w:val="22"/>
          <w:szCs w:val="22"/>
        </w:rPr>
        <w:t xml:space="preserve"> los concesionarios </w:t>
      </w:r>
      <w:r w:rsidR="009718E1">
        <w:rPr>
          <w:rFonts w:ascii="ITC Avant Garde" w:hAnsi="ITC Avant Garde"/>
          <w:bCs/>
          <w:sz w:val="22"/>
          <w:szCs w:val="22"/>
        </w:rPr>
        <w:t xml:space="preserve">estarán habilitados para </w:t>
      </w:r>
      <w:r w:rsidR="00B531B8" w:rsidRPr="00B531B8">
        <w:rPr>
          <w:rFonts w:ascii="ITC Avant Garde" w:hAnsi="ITC Avant Garde"/>
          <w:bCs/>
          <w:sz w:val="22"/>
          <w:szCs w:val="22"/>
        </w:rPr>
        <w:t>prestar todo tipo de servicios a través de sus redes.</w:t>
      </w:r>
    </w:p>
    <w:p w14:paraId="0A0CF6AA" w14:textId="2BAB5D9B" w:rsidR="00B531B8" w:rsidRDefault="009718E1" w:rsidP="00B07B51">
      <w:pPr>
        <w:autoSpaceDE w:val="0"/>
        <w:autoSpaceDN w:val="0"/>
        <w:adjustRightInd w:val="0"/>
        <w:spacing w:before="240"/>
        <w:ind w:right="48"/>
        <w:jc w:val="both"/>
        <w:rPr>
          <w:rFonts w:ascii="ITC Avant Garde" w:hAnsi="ITC Avant Garde"/>
          <w:bCs/>
          <w:sz w:val="22"/>
          <w:szCs w:val="22"/>
        </w:rPr>
      </w:pPr>
      <w:r>
        <w:rPr>
          <w:rFonts w:ascii="ITC Avant Garde" w:hAnsi="ITC Avant Garde"/>
          <w:bCs/>
          <w:sz w:val="22"/>
          <w:szCs w:val="22"/>
        </w:rPr>
        <w:t>Al respecto</w:t>
      </w:r>
      <w:r w:rsidR="00EF2D91">
        <w:rPr>
          <w:rFonts w:ascii="ITC Avant Garde" w:hAnsi="ITC Avant Garde"/>
          <w:bCs/>
          <w:sz w:val="22"/>
          <w:szCs w:val="22"/>
        </w:rPr>
        <w:t>, e</w:t>
      </w:r>
      <w:r w:rsidR="00D205AE">
        <w:rPr>
          <w:rFonts w:ascii="ITC Avant Garde" w:hAnsi="ITC Avant Garde"/>
          <w:bCs/>
          <w:sz w:val="22"/>
          <w:szCs w:val="22"/>
        </w:rPr>
        <w:t>l art</w:t>
      </w:r>
      <w:r w:rsidR="00EF2D91">
        <w:rPr>
          <w:rFonts w:ascii="ITC Avant Garde" w:hAnsi="ITC Avant Garde"/>
          <w:bCs/>
          <w:sz w:val="22"/>
          <w:szCs w:val="22"/>
        </w:rPr>
        <w:t xml:space="preserve">ículo 66 de la </w:t>
      </w:r>
      <w:r w:rsidR="00780316">
        <w:rPr>
          <w:rFonts w:ascii="ITC Avant Garde" w:hAnsi="ITC Avant Garde"/>
          <w:bCs/>
          <w:sz w:val="22"/>
          <w:szCs w:val="22"/>
        </w:rPr>
        <w:t xml:space="preserve">Ley, </w:t>
      </w:r>
      <w:r w:rsidR="00D205AE">
        <w:rPr>
          <w:rFonts w:ascii="ITC Avant Garde" w:hAnsi="ITC Avant Garde"/>
          <w:bCs/>
          <w:sz w:val="22"/>
          <w:szCs w:val="22"/>
        </w:rPr>
        <w:t xml:space="preserve">establece </w:t>
      </w:r>
      <w:r w:rsidR="004E4DF1">
        <w:rPr>
          <w:rFonts w:ascii="ITC Avant Garde" w:hAnsi="ITC Avant Garde"/>
          <w:bCs/>
          <w:sz w:val="22"/>
          <w:szCs w:val="22"/>
        </w:rPr>
        <w:t xml:space="preserve">que se requerirá concesión única para prestar </w:t>
      </w:r>
      <w:r w:rsidR="00EF2D91">
        <w:rPr>
          <w:rFonts w:ascii="ITC Avant Garde" w:hAnsi="ITC Avant Garde"/>
          <w:bCs/>
          <w:sz w:val="22"/>
          <w:szCs w:val="22"/>
        </w:rPr>
        <w:t>todo tipo de</w:t>
      </w:r>
      <w:r w:rsidR="004E4DF1">
        <w:rPr>
          <w:rFonts w:ascii="ITC Avant Garde" w:hAnsi="ITC Avant Garde"/>
          <w:bCs/>
          <w:sz w:val="22"/>
          <w:szCs w:val="22"/>
        </w:rPr>
        <w:t xml:space="preserve"> servicios públicos de telecomunicaciones y radiodifusión. </w:t>
      </w:r>
    </w:p>
    <w:p w14:paraId="59B41941" w14:textId="7FC955C0" w:rsidR="009718E1" w:rsidRDefault="009718E1" w:rsidP="00B07B51">
      <w:pPr>
        <w:autoSpaceDE w:val="0"/>
        <w:autoSpaceDN w:val="0"/>
        <w:adjustRightInd w:val="0"/>
        <w:spacing w:before="240"/>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7507BAE4" w14:textId="60FD0245" w:rsidR="002F4882" w:rsidRDefault="00945822" w:rsidP="00B07B51">
      <w:pPr>
        <w:autoSpaceDE w:val="0"/>
        <w:autoSpaceDN w:val="0"/>
        <w:adjustRightInd w:val="0"/>
        <w:spacing w:before="240" w:after="240"/>
        <w:ind w:right="48"/>
        <w:jc w:val="both"/>
        <w:rPr>
          <w:rFonts w:ascii="ITC Avant Garde" w:hAnsi="ITC Avant Garde"/>
          <w:bCs/>
          <w:sz w:val="22"/>
          <w:szCs w:val="22"/>
        </w:rPr>
      </w:pPr>
      <w:r>
        <w:rPr>
          <w:rFonts w:ascii="ITC Avant Garde" w:hAnsi="ITC Avant Garde"/>
          <w:bCs/>
          <w:sz w:val="22"/>
          <w:szCs w:val="22"/>
        </w:rPr>
        <w:lastRenderedPageBreak/>
        <w:t>E</w:t>
      </w:r>
      <w:r w:rsidR="009718E1">
        <w:rPr>
          <w:rFonts w:ascii="ITC Avant Garde" w:hAnsi="ITC Avant Garde"/>
          <w:bCs/>
          <w:sz w:val="22"/>
          <w:szCs w:val="22"/>
        </w:rPr>
        <w:t>s</w:t>
      </w:r>
      <w:r>
        <w:rPr>
          <w:rFonts w:ascii="ITC Avant Garde" w:hAnsi="ITC Avant Garde"/>
          <w:bCs/>
          <w:sz w:val="22"/>
          <w:szCs w:val="22"/>
        </w:rPr>
        <w:t xml:space="preserve"> importante mencionar que l</w:t>
      </w:r>
      <w:r w:rsidR="002F4882">
        <w:rPr>
          <w:rFonts w:ascii="ITC Avant Garde" w:hAnsi="ITC Avant Garde"/>
          <w:bCs/>
          <w:sz w:val="22"/>
          <w:szCs w:val="22"/>
        </w:rPr>
        <w:t xml:space="preserve">a Solicitud de Concesión </w:t>
      </w:r>
      <w:r w:rsidR="009718E1">
        <w:rPr>
          <w:rFonts w:ascii="ITC Avant Garde" w:hAnsi="ITC Avant Garde"/>
          <w:bCs/>
          <w:sz w:val="22"/>
          <w:szCs w:val="22"/>
        </w:rPr>
        <w:t xml:space="preserve">debe contener los requisitos establecidos en </w:t>
      </w:r>
      <w:r w:rsidR="002F4882">
        <w:rPr>
          <w:rFonts w:ascii="ITC Avant Garde" w:hAnsi="ITC Avant Garde"/>
          <w:bCs/>
          <w:sz w:val="22"/>
          <w:szCs w:val="22"/>
        </w:rPr>
        <w:t>el artículo 73 de la</w:t>
      </w:r>
      <w:r w:rsidR="002F4882" w:rsidRPr="00AF6EF0">
        <w:rPr>
          <w:rFonts w:ascii="ITC Avant Garde" w:hAnsi="ITC Avant Garde"/>
          <w:bCs/>
          <w:sz w:val="22"/>
          <w:szCs w:val="22"/>
        </w:rPr>
        <w:t xml:space="preserve"> Ley</w:t>
      </w:r>
      <w:r w:rsidR="002F4882">
        <w:rPr>
          <w:rFonts w:ascii="ITC Avant Garde" w:hAnsi="ITC Avant Garde"/>
          <w:bCs/>
          <w:sz w:val="22"/>
          <w:szCs w:val="22"/>
        </w:rPr>
        <w:t>,</w:t>
      </w:r>
      <w:r w:rsidR="002F4882" w:rsidRPr="00D9576B">
        <w:rPr>
          <w:rFonts w:ascii="ITC Avant Garde" w:hAnsi="ITC Avant Garde"/>
          <w:bCs/>
          <w:sz w:val="22"/>
          <w:szCs w:val="22"/>
        </w:rPr>
        <w:t xml:space="preserve"> </w:t>
      </w:r>
      <w:r w:rsidR="002F4882">
        <w:rPr>
          <w:rFonts w:ascii="ITC Avant Garde" w:hAnsi="ITC Avant Garde"/>
          <w:bCs/>
          <w:sz w:val="22"/>
          <w:szCs w:val="22"/>
        </w:rPr>
        <w:t>el cual establece lo siguiente:</w:t>
      </w:r>
    </w:p>
    <w:p w14:paraId="584C1535" w14:textId="77777777" w:rsidR="002F4882" w:rsidRPr="00B07B51" w:rsidRDefault="002F4882" w:rsidP="00B07B51">
      <w:pPr>
        <w:ind w:left="567" w:right="618"/>
        <w:jc w:val="both"/>
        <w:rPr>
          <w:rFonts w:ascii="ITC Avant Garde" w:hAnsi="ITC Avant Garde"/>
          <w:bCs/>
          <w:color w:val="000000"/>
          <w:sz w:val="20"/>
          <w:lang w:val="es-MX" w:eastAsia="es-MX"/>
        </w:rPr>
      </w:pPr>
      <w:r w:rsidRPr="00B07B51">
        <w:rPr>
          <w:rFonts w:ascii="ITC Avant Garde" w:hAnsi="ITC Avant Garde"/>
          <w:bCs/>
          <w:color w:val="000000"/>
          <w:sz w:val="20"/>
          <w:lang w:val="es-MX" w:eastAsia="es-MX"/>
        </w:rPr>
        <w:t>“</w:t>
      </w:r>
      <w:r w:rsidRPr="00B07B51">
        <w:rPr>
          <w:rFonts w:ascii="ITC Avant Garde" w:hAnsi="ITC Avant Garde"/>
          <w:b/>
          <w:bCs/>
          <w:color w:val="000000"/>
          <w:sz w:val="20"/>
          <w:lang w:val="es-MX" w:eastAsia="es-MX"/>
        </w:rPr>
        <w:t>Artículo 73.</w:t>
      </w:r>
      <w:r w:rsidRPr="00B07B51">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33DDB0CB" w14:textId="77777777" w:rsidR="002F4882" w:rsidRPr="00B07B51" w:rsidRDefault="002F4882" w:rsidP="00B07B51">
      <w:pPr>
        <w:ind w:left="567" w:right="618"/>
        <w:jc w:val="both"/>
        <w:rPr>
          <w:rFonts w:ascii="ITC Avant Garde" w:hAnsi="ITC Avant Garde"/>
          <w:bCs/>
          <w:color w:val="000000"/>
          <w:sz w:val="20"/>
          <w:lang w:val="es-MX" w:eastAsia="es-MX"/>
        </w:rPr>
      </w:pPr>
      <w:r w:rsidRPr="00B07B51">
        <w:rPr>
          <w:rFonts w:ascii="ITC Avant Garde" w:hAnsi="ITC Avant Garde"/>
          <w:bCs/>
          <w:color w:val="000000"/>
          <w:sz w:val="20"/>
          <w:lang w:val="es-MX" w:eastAsia="es-MX"/>
        </w:rPr>
        <w:t>I. Nombre y domicilio del solicitante;</w:t>
      </w:r>
    </w:p>
    <w:p w14:paraId="1A6349CE" w14:textId="77777777" w:rsidR="002F4882" w:rsidRPr="00B07B51" w:rsidRDefault="002F4882" w:rsidP="00B07B51">
      <w:pPr>
        <w:ind w:left="567" w:right="618"/>
        <w:jc w:val="both"/>
        <w:rPr>
          <w:rFonts w:ascii="ITC Avant Garde" w:hAnsi="ITC Avant Garde"/>
          <w:bCs/>
          <w:color w:val="000000"/>
          <w:sz w:val="20"/>
          <w:lang w:val="es-MX" w:eastAsia="es-MX"/>
        </w:rPr>
      </w:pPr>
      <w:r w:rsidRPr="00B07B51">
        <w:rPr>
          <w:rFonts w:ascii="ITC Avant Garde" w:hAnsi="ITC Avant Garde"/>
          <w:bCs/>
          <w:color w:val="000000"/>
          <w:sz w:val="20"/>
          <w:lang w:val="es-MX" w:eastAsia="es-MX"/>
        </w:rPr>
        <w:t xml:space="preserve">II. Las características generales del proyecto de que se trate, y </w:t>
      </w:r>
    </w:p>
    <w:p w14:paraId="6E919CCD" w14:textId="77777777" w:rsidR="002F4882" w:rsidRPr="00B07B51" w:rsidRDefault="002F4882" w:rsidP="00B07B51">
      <w:pPr>
        <w:ind w:left="567" w:right="618"/>
        <w:jc w:val="both"/>
        <w:rPr>
          <w:rFonts w:ascii="ITC Avant Garde" w:hAnsi="ITC Avant Garde"/>
          <w:bCs/>
          <w:color w:val="000000"/>
          <w:sz w:val="20"/>
          <w:lang w:val="es-MX" w:eastAsia="es-MX"/>
        </w:rPr>
      </w:pPr>
      <w:r w:rsidRPr="00B07B51">
        <w:rPr>
          <w:rFonts w:ascii="ITC Avant Garde" w:hAnsi="ITC Avant Garde"/>
          <w:bCs/>
          <w:color w:val="000000"/>
          <w:sz w:val="20"/>
          <w:lang w:val="es-MX" w:eastAsia="es-MX"/>
        </w:rPr>
        <w:t xml:space="preserve">III. La documentación e información que acredite su capacidad técnica, económica, jurídica y administrativa. </w:t>
      </w:r>
    </w:p>
    <w:p w14:paraId="27884442" w14:textId="5F1025E8" w:rsidR="002F4882" w:rsidRPr="00B07B51" w:rsidRDefault="002F4882" w:rsidP="00B07B51">
      <w:pPr>
        <w:ind w:left="567" w:right="618"/>
        <w:jc w:val="both"/>
        <w:rPr>
          <w:rFonts w:ascii="ITC Avant Garde" w:hAnsi="ITC Avant Garde"/>
          <w:bCs/>
          <w:color w:val="000000"/>
          <w:sz w:val="20"/>
          <w:lang w:val="es-MX" w:eastAsia="es-MX"/>
        </w:rPr>
      </w:pPr>
      <w:r w:rsidRPr="00B07B51">
        <w:rPr>
          <w:rFonts w:ascii="ITC Avant Garde" w:hAnsi="ITC Avant Garde"/>
          <w:bCs/>
          <w:color w:val="000000"/>
          <w:sz w:val="20"/>
          <w:lang w:val="es-MX" w:eastAsia="es-MX"/>
        </w:rPr>
        <w:t>[</w:t>
      </w:r>
      <w:proofErr w:type="gramStart"/>
      <w:r w:rsidR="00B07B51">
        <w:rPr>
          <w:rFonts w:ascii="ITC Avant Garde" w:hAnsi="ITC Avant Garde"/>
          <w:bCs/>
          <w:color w:val="000000"/>
          <w:sz w:val="20"/>
          <w:lang w:val="es-MX" w:eastAsia="es-MX"/>
        </w:rPr>
        <w:t>continúa</w:t>
      </w:r>
      <w:proofErr w:type="gramEnd"/>
      <w:r w:rsidR="00B07B51">
        <w:rPr>
          <w:rFonts w:ascii="ITC Avant Garde" w:hAnsi="ITC Avant Garde"/>
          <w:bCs/>
          <w:color w:val="000000"/>
          <w:sz w:val="20"/>
          <w:lang w:val="es-MX" w:eastAsia="es-MX"/>
        </w:rPr>
        <w:t xml:space="preserve"> texto del escrito que se cita</w:t>
      </w:r>
      <w:r w:rsidRPr="00B07B51">
        <w:rPr>
          <w:rFonts w:ascii="ITC Avant Garde" w:hAnsi="ITC Avant Garde"/>
          <w:bCs/>
          <w:color w:val="000000"/>
          <w:sz w:val="20"/>
          <w:lang w:val="es-MX" w:eastAsia="es-MX"/>
        </w:rPr>
        <w:t>].”</w:t>
      </w:r>
    </w:p>
    <w:p w14:paraId="0F24FBFF" w14:textId="7560B7E1" w:rsidR="00AC2A49" w:rsidRDefault="00AC2A49" w:rsidP="00B07B51">
      <w:pPr>
        <w:autoSpaceDE w:val="0"/>
        <w:autoSpaceDN w:val="0"/>
        <w:adjustRightInd w:val="0"/>
        <w:spacing w:before="240"/>
        <w:jc w:val="both"/>
        <w:rPr>
          <w:rFonts w:ascii="ITC Avant Garde" w:hAnsi="ITC Avant Garde"/>
          <w:bCs/>
          <w:sz w:val="22"/>
          <w:szCs w:val="22"/>
        </w:rPr>
      </w:pPr>
      <w:r>
        <w:rPr>
          <w:rFonts w:ascii="ITC Avant Garde" w:hAnsi="ITC Avant Garde"/>
          <w:bCs/>
          <w:sz w:val="22"/>
          <w:szCs w:val="22"/>
        </w:rPr>
        <w:t>En este sentido</w:t>
      </w:r>
      <w:r w:rsidR="001D0E5A">
        <w:rPr>
          <w:rFonts w:ascii="ITC Avant Garde" w:hAnsi="ITC Avant Garde"/>
          <w:bCs/>
          <w:sz w:val="22"/>
          <w:szCs w:val="22"/>
        </w:rPr>
        <w:t xml:space="preserve">, si bien el artículo 73 de la Ley establece de manera general los requisitos que deben cumplir los interesados en obtener concesión única, </w:t>
      </w:r>
      <w:r>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07ABAD59" w14:textId="7C02CC85" w:rsidR="00CD6D9E" w:rsidRPr="004455C8" w:rsidRDefault="001D0E5A" w:rsidP="00B07B51">
      <w:pPr>
        <w:autoSpaceDE w:val="0"/>
        <w:autoSpaceDN w:val="0"/>
        <w:adjustRightInd w:val="0"/>
        <w:spacing w:before="240"/>
        <w:jc w:val="both"/>
        <w:rPr>
          <w:rFonts w:ascii="ITC Avant Garde" w:hAnsi="ITC Avant Garde"/>
          <w:bCs/>
          <w:sz w:val="22"/>
          <w:szCs w:val="22"/>
        </w:rPr>
      </w:pPr>
      <w:r>
        <w:rPr>
          <w:rFonts w:ascii="ITC Avant Garde" w:hAnsi="ITC Avant Garde"/>
          <w:bCs/>
          <w:sz w:val="22"/>
          <w:szCs w:val="22"/>
        </w:rPr>
        <w:t>Por su parte</w:t>
      </w:r>
      <w:r w:rsidR="00CD6D9E" w:rsidRPr="004455C8">
        <w:rPr>
          <w:rFonts w:ascii="ITC Avant Garde" w:hAnsi="ITC Avant Garde"/>
          <w:bCs/>
          <w:sz w:val="22"/>
          <w:szCs w:val="22"/>
        </w:rPr>
        <w:t xml:space="preserve">, cabe destacar que </w:t>
      </w:r>
      <w:r w:rsidR="001E174F">
        <w:rPr>
          <w:rFonts w:ascii="ITC Avant Garde" w:hAnsi="ITC Avant Garde"/>
          <w:bCs/>
          <w:sz w:val="22"/>
          <w:szCs w:val="22"/>
        </w:rPr>
        <w:t xml:space="preserve">dada la fecha en que fue presentada la Solicitud de Concesión, </w:t>
      </w:r>
      <w:r w:rsidR="00732359">
        <w:rPr>
          <w:rFonts w:ascii="ITC Avant Garde" w:hAnsi="ITC Avant Garde"/>
          <w:bCs/>
          <w:sz w:val="22"/>
          <w:szCs w:val="22"/>
        </w:rPr>
        <w:t xml:space="preserve">debió </w:t>
      </w:r>
      <w:r w:rsidR="00CD6D9E" w:rsidRPr="004455C8">
        <w:rPr>
          <w:rFonts w:ascii="ITC Avant Garde" w:hAnsi="ITC Avant Garde"/>
          <w:bCs/>
          <w:sz w:val="22"/>
          <w:szCs w:val="22"/>
        </w:rPr>
        <w:t xml:space="preserve">acatarse </w:t>
      </w:r>
      <w:r w:rsidR="001E174F">
        <w:rPr>
          <w:rFonts w:ascii="ITC Avant Garde" w:hAnsi="ITC Avant Garde"/>
          <w:bCs/>
          <w:sz w:val="22"/>
          <w:szCs w:val="22"/>
        </w:rPr>
        <w:t>e</w:t>
      </w:r>
      <w:r w:rsidR="00CD6D9E" w:rsidRPr="004455C8">
        <w:rPr>
          <w:rFonts w:ascii="ITC Avant Garde" w:hAnsi="ITC Avant Garde"/>
          <w:bCs/>
          <w:sz w:val="22"/>
          <w:szCs w:val="22"/>
        </w:rPr>
        <w:t xml:space="preserve">l requisito de procedencia establecido en </w:t>
      </w:r>
      <w:r w:rsidR="00CD6D9E">
        <w:rPr>
          <w:rFonts w:ascii="ITC Avant Garde" w:hAnsi="ITC Avant Garde"/>
          <w:bCs/>
          <w:sz w:val="22"/>
          <w:szCs w:val="22"/>
        </w:rPr>
        <w:t xml:space="preserve">el </w:t>
      </w:r>
      <w:r w:rsidR="00CD6D9E" w:rsidRPr="004455C8">
        <w:rPr>
          <w:rFonts w:ascii="ITC Avant Garde" w:hAnsi="ITC Avant Garde"/>
          <w:bCs/>
          <w:sz w:val="22"/>
          <w:szCs w:val="22"/>
        </w:rPr>
        <w:t>Acuerdo de Pleno número P/IFT/EXT/131114/228 de fecha 13 de noviembre de 2014, “</w:t>
      </w:r>
      <w:r w:rsidR="00CD6D9E" w:rsidRPr="004455C8">
        <w:rPr>
          <w:rFonts w:ascii="ITC Avant Garde" w:hAnsi="ITC Avant Garde"/>
          <w:bCs/>
          <w:i/>
          <w:sz w:val="22"/>
          <w:szCs w:val="22"/>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00CD6D9E" w:rsidRPr="004455C8">
        <w:rPr>
          <w:rFonts w:ascii="ITC Avant Garde" w:hAnsi="ITC Avant Garde"/>
          <w:bCs/>
          <w:sz w:val="22"/>
          <w:szCs w:val="22"/>
        </w:rPr>
        <w:t>” (el “Acuerdo de Pago de A</w:t>
      </w:r>
      <w:r w:rsidR="00306B5E">
        <w:rPr>
          <w:rFonts w:ascii="ITC Avant Garde" w:hAnsi="ITC Avant Garde"/>
          <w:bCs/>
          <w:sz w:val="22"/>
          <w:szCs w:val="22"/>
        </w:rPr>
        <w:t xml:space="preserve">provechamientos”), que </w:t>
      </w:r>
      <w:r w:rsidR="00732359">
        <w:rPr>
          <w:rFonts w:ascii="ITC Avant Garde" w:hAnsi="ITC Avant Garde"/>
          <w:bCs/>
          <w:sz w:val="22"/>
          <w:szCs w:val="22"/>
        </w:rPr>
        <w:t>estableció</w:t>
      </w:r>
      <w:r w:rsidR="001E174F" w:rsidRPr="004455C8">
        <w:rPr>
          <w:rFonts w:ascii="ITC Avant Garde" w:hAnsi="ITC Avant Garde"/>
          <w:bCs/>
          <w:sz w:val="22"/>
          <w:szCs w:val="22"/>
        </w:rPr>
        <w:t xml:space="preserve"> </w:t>
      </w:r>
      <w:r w:rsidR="00CD6D9E">
        <w:rPr>
          <w:rFonts w:ascii="ITC Avant Garde" w:hAnsi="ITC Avant Garde"/>
          <w:bCs/>
          <w:sz w:val="22"/>
          <w:szCs w:val="22"/>
        </w:rPr>
        <w:t>el monto de los aprovechamientos a pagar</w:t>
      </w:r>
      <w:r w:rsidR="00CD6D9E" w:rsidRPr="004455C8">
        <w:rPr>
          <w:rFonts w:ascii="ITC Avant Garde" w:hAnsi="ITC Avant Garde"/>
          <w:bCs/>
          <w:sz w:val="22"/>
          <w:szCs w:val="22"/>
        </w:rPr>
        <w:t xml:space="preserve"> por el trámite relativo</w:t>
      </w:r>
      <w:r w:rsidR="00CD6D9E">
        <w:rPr>
          <w:rFonts w:ascii="ITC Avant Garde" w:hAnsi="ITC Avant Garde"/>
          <w:bCs/>
          <w:sz w:val="22"/>
          <w:szCs w:val="22"/>
        </w:rPr>
        <w:t xml:space="preserve"> </w:t>
      </w:r>
      <w:r w:rsidR="001E174F">
        <w:rPr>
          <w:rFonts w:ascii="ITC Avant Garde" w:hAnsi="ITC Avant Garde"/>
          <w:bCs/>
          <w:sz w:val="22"/>
          <w:szCs w:val="22"/>
        </w:rPr>
        <w:t xml:space="preserve">al </w:t>
      </w:r>
      <w:r w:rsidR="00CD6D9E" w:rsidRPr="00C25258">
        <w:rPr>
          <w:rFonts w:ascii="ITC Avant Garde" w:hAnsi="ITC Avant Garde"/>
          <w:bCs/>
          <w:sz w:val="22"/>
          <w:szCs w:val="22"/>
        </w:rPr>
        <w:t xml:space="preserve">estudio de la solicitud, expedición de título y prórroga </w:t>
      </w:r>
      <w:r w:rsidR="00CD6D9E" w:rsidRPr="004455C8">
        <w:rPr>
          <w:rFonts w:ascii="ITC Avant Garde" w:hAnsi="ITC Avant Garde"/>
          <w:bCs/>
          <w:sz w:val="22"/>
          <w:szCs w:val="22"/>
        </w:rPr>
        <w:t xml:space="preserve">de </w:t>
      </w:r>
      <w:r w:rsidR="00CD6D9E">
        <w:rPr>
          <w:rFonts w:ascii="ITC Avant Garde" w:hAnsi="ITC Avant Garde"/>
          <w:bCs/>
          <w:sz w:val="22"/>
          <w:szCs w:val="22"/>
        </w:rPr>
        <w:t xml:space="preserve">una </w:t>
      </w:r>
      <w:r w:rsidR="00CD6D9E" w:rsidRPr="004455C8">
        <w:rPr>
          <w:rFonts w:ascii="ITC Avant Garde" w:hAnsi="ITC Avant Garde"/>
          <w:bCs/>
          <w:sz w:val="22"/>
          <w:szCs w:val="22"/>
        </w:rPr>
        <w:t>concesión única para</w:t>
      </w:r>
      <w:r w:rsidR="00CD6D9E">
        <w:rPr>
          <w:rFonts w:ascii="ITC Avant Garde" w:hAnsi="ITC Avant Garde"/>
          <w:bCs/>
          <w:sz w:val="22"/>
          <w:szCs w:val="22"/>
        </w:rPr>
        <w:t xml:space="preserve"> </w:t>
      </w:r>
      <w:r w:rsidR="00CD6D9E" w:rsidRPr="004455C8">
        <w:rPr>
          <w:rFonts w:ascii="ITC Avant Garde" w:hAnsi="ITC Avant Garde"/>
          <w:bCs/>
          <w:sz w:val="22"/>
          <w:szCs w:val="22"/>
        </w:rPr>
        <w:t>uso comercial.</w:t>
      </w:r>
    </w:p>
    <w:p w14:paraId="261C6C29" w14:textId="01B34909" w:rsidR="00CD6D9E" w:rsidRPr="004455C8" w:rsidRDefault="00CD6D9E" w:rsidP="00B07B51">
      <w:pPr>
        <w:autoSpaceDE w:val="0"/>
        <w:autoSpaceDN w:val="0"/>
        <w:adjustRightInd w:val="0"/>
        <w:spacing w:before="240"/>
        <w:ind w:right="48"/>
        <w:jc w:val="both"/>
        <w:rPr>
          <w:rFonts w:ascii="ITC Avant Garde" w:hAnsi="ITC Avant Garde"/>
          <w:bCs/>
          <w:sz w:val="22"/>
          <w:szCs w:val="22"/>
        </w:rPr>
      </w:pPr>
      <w:r w:rsidRPr="004455C8">
        <w:rPr>
          <w:rFonts w:ascii="ITC Avant Garde" w:hAnsi="ITC Avant Garde"/>
          <w:bCs/>
          <w:sz w:val="22"/>
          <w:szCs w:val="22"/>
        </w:rPr>
        <w:t>El pago que se identifica</w:t>
      </w:r>
      <w:r w:rsidR="00306B5E">
        <w:rPr>
          <w:rFonts w:ascii="ITC Avant Garde" w:hAnsi="ITC Avant Garde"/>
          <w:bCs/>
          <w:sz w:val="22"/>
          <w:szCs w:val="22"/>
        </w:rPr>
        <w:t>ba</w:t>
      </w:r>
      <w:r w:rsidRPr="004455C8">
        <w:rPr>
          <w:rFonts w:ascii="ITC Avant Garde" w:hAnsi="ITC Avant Garde"/>
          <w:bCs/>
          <w:sz w:val="22"/>
          <w:szCs w:val="22"/>
        </w:rPr>
        <w:t xml:space="preserve"> en el </w:t>
      </w:r>
      <w:r w:rsidR="00C87607">
        <w:rPr>
          <w:rFonts w:ascii="ITC Avant Garde" w:hAnsi="ITC Avant Garde"/>
          <w:bCs/>
          <w:sz w:val="22"/>
          <w:szCs w:val="22"/>
        </w:rPr>
        <w:t xml:space="preserve">numeral 1 </w:t>
      </w:r>
      <w:r w:rsidR="00C34A2B">
        <w:rPr>
          <w:rFonts w:ascii="ITC Avant Garde" w:hAnsi="ITC Avant Garde"/>
          <w:bCs/>
          <w:sz w:val="22"/>
          <w:szCs w:val="22"/>
        </w:rPr>
        <w:t xml:space="preserve">inciso a) </w:t>
      </w:r>
      <w:r w:rsidRPr="004455C8">
        <w:rPr>
          <w:rFonts w:ascii="ITC Avant Garde" w:hAnsi="ITC Avant Garde"/>
          <w:bCs/>
          <w:sz w:val="22"/>
          <w:szCs w:val="22"/>
        </w:rPr>
        <w:t xml:space="preserve">del </w:t>
      </w:r>
      <w:r w:rsidRPr="00EF1541">
        <w:rPr>
          <w:rFonts w:ascii="ITC Avant Garde" w:hAnsi="ITC Avant Garde"/>
          <w:bCs/>
          <w:sz w:val="22"/>
          <w:szCs w:val="22"/>
        </w:rPr>
        <w:t>Acuerdo de Pago de Aprovechamientos</w:t>
      </w:r>
      <w:r w:rsidR="00306B5E">
        <w:rPr>
          <w:rFonts w:ascii="ITC Avant Garde" w:hAnsi="ITC Avant Garde"/>
          <w:bCs/>
          <w:sz w:val="22"/>
          <w:szCs w:val="22"/>
        </w:rPr>
        <w:t xml:space="preserve">, </w:t>
      </w:r>
      <w:r w:rsidR="001E174F">
        <w:rPr>
          <w:rFonts w:ascii="ITC Avant Garde" w:hAnsi="ITC Avant Garde"/>
          <w:bCs/>
          <w:sz w:val="22"/>
          <w:szCs w:val="22"/>
        </w:rPr>
        <w:t>es con</w:t>
      </w:r>
      <w:r w:rsidRPr="004455C8">
        <w:rPr>
          <w:rFonts w:ascii="ITC Avant Garde" w:hAnsi="ITC Avant Garde"/>
          <w:bCs/>
          <w:sz w:val="22"/>
          <w:szCs w:val="22"/>
        </w:rPr>
        <w:t xml:space="preserve"> relación </w:t>
      </w:r>
      <w:r w:rsidR="001E174F">
        <w:rPr>
          <w:rFonts w:ascii="ITC Avant Garde" w:hAnsi="ITC Avant Garde"/>
          <w:bCs/>
          <w:sz w:val="22"/>
          <w:szCs w:val="22"/>
        </w:rPr>
        <w:t>a</w:t>
      </w:r>
      <w:r w:rsidRPr="004455C8">
        <w:rPr>
          <w:rFonts w:ascii="ITC Avant Garde" w:hAnsi="ITC Avant Garde"/>
          <w:bCs/>
          <w:sz w:val="22"/>
          <w:szCs w:val="22"/>
        </w:rPr>
        <w:t>l estudio de la solicitud y de la documentación técnica, administrativa y</w:t>
      </w:r>
      <w:r>
        <w:rPr>
          <w:rFonts w:ascii="ITC Avant Garde" w:hAnsi="ITC Avant Garde"/>
          <w:bCs/>
          <w:sz w:val="22"/>
          <w:szCs w:val="22"/>
        </w:rPr>
        <w:t xml:space="preserve"> </w:t>
      </w:r>
      <w:r w:rsidRPr="004455C8">
        <w:rPr>
          <w:rFonts w:ascii="ITC Avant Garde" w:hAnsi="ITC Avant Garde"/>
          <w:bCs/>
          <w:sz w:val="22"/>
          <w:szCs w:val="22"/>
        </w:rPr>
        <w:t xml:space="preserve">legal inherente a </w:t>
      </w:r>
      <w:r>
        <w:rPr>
          <w:rFonts w:ascii="ITC Avant Garde" w:hAnsi="ITC Avant Garde"/>
          <w:bCs/>
          <w:sz w:val="22"/>
          <w:szCs w:val="22"/>
        </w:rPr>
        <w:t>la solicitud</w:t>
      </w:r>
      <w:r w:rsidRPr="00EF1541">
        <w:rPr>
          <w:rFonts w:ascii="ITC Avant Garde" w:hAnsi="ITC Avant Garde"/>
          <w:bCs/>
          <w:sz w:val="22"/>
          <w:szCs w:val="22"/>
        </w:rPr>
        <w:t xml:space="preserve"> </w:t>
      </w:r>
      <w:r>
        <w:rPr>
          <w:rFonts w:ascii="ITC Avant Garde" w:hAnsi="ITC Avant Garde"/>
          <w:bCs/>
          <w:sz w:val="22"/>
          <w:szCs w:val="22"/>
        </w:rPr>
        <w:t>de</w:t>
      </w:r>
      <w:r w:rsidRPr="00EF1541">
        <w:rPr>
          <w:rFonts w:ascii="ITC Avant Garde" w:hAnsi="ITC Avant Garde"/>
          <w:bCs/>
          <w:sz w:val="22"/>
          <w:szCs w:val="22"/>
        </w:rPr>
        <w:t xml:space="preserve"> concesión única para</w:t>
      </w:r>
      <w:r>
        <w:rPr>
          <w:rFonts w:ascii="ITC Avant Garde" w:hAnsi="ITC Avant Garde"/>
          <w:bCs/>
          <w:sz w:val="22"/>
          <w:szCs w:val="22"/>
        </w:rPr>
        <w:t xml:space="preserve"> </w:t>
      </w:r>
      <w:r w:rsidRPr="00EF1541">
        <w:rPr>
          <w:rFonts w:ascii="ITC Avant Garde" w:hAnsi="ITC Avant Garde"/>
          <w:bCs/>
          <w:sz w:val="22"/>
          <w:szCs w:val="22"/>
        </w:rPr>
        <w:t>uso comercial</w:t>
      </w:r>
      <w:r w:rsidRPr="004455C8">
        <w:rPr>
          <w:rFonts w:ascii="ITC Avant Garde" w:hAnsi="ITC Avant Garde"/>
          <w:bCs/>
          <w:sz w:val="22"/>
          <w:szCs w:val="22"/>
        </w:rPr>
        <w:t>, mismo que deb</w:t>
      </w:r>
      <w:r w:rsidR="00306B5E">
        <w:rPr>
          <w:rFonts w:ascii="ITC Avant Garde" w:hAnsi="ITC Avant Garde"/>
          <w:bCs/>
          <w:sz w:val="22"/>
          <w:szCs w:val="22"/>
        </w:rPr>
        <w:t>ía</w:t>
      </w:r>
      <w:r w:rsidRPr="004455C8">
        <w:rPr>
          <w:rFonts w:ascii="ITC Avant Garde" w:hAnsi="ITC Avant Garde"/>
          <w:bCs/>
          <w:sz w:val="22"/>
          <w:szCs w:val="22"/>
        </w:rPr>
        <w:t xml:space="preserve"> acompañarse al escrito con el cual se </w:t>
      </w:r>
      <w:r w:rsidR="00306B5E">
        <w:rPr>
          <w:rFonts w:ascii="ITC Avant Garde" w:hAnsi="ITC Avant Garde"/>
          <w:bCs/>
          <w:sz w:val="22"/>
          <w:szCs w:val="22"/>
        </w:rPr>
        <w:t>presentó</w:t>
      </w:r>
      <w:r>
        <w:rPr>
          <w:rFonts w:ascii="ITC Avant Garde" w:hAnsi="ITC Avant Garde"/>
          <w:bCs/>
          <w:sz w:val="22"/>
          <w:szCs w:val="22"/>
        </w:rPr>
        <w:t xml:space="preserve"> la solicitud</w:t>
      </w:r>
      <w:r w:rsidRPr="004455C8">
        <w:rPr>
          <w:rFonts w:ascii="ITC Avant Garde" w:hAnsi="ITC Avant Garde"/>
          <w:bCs/>
          <w:sz w:val="22"/>
          <w:szCs w:val="22"/>
        </w:rPr>
        <w:t xml:space="preserve">, toda vez que el hecho imponible del tributo es el estudio que realice este Instituto con motivo de </w:t>
      </w:r>
      <w:r>
        <w:rPr>
          <w:rFonts w:ascii="ITC Avant Garde" w:hAnsi="ITC Avant Garde"/>
          <w:bCs/>
          <w:sz w:val="22"/>
          <w:szCs w:val="22"/>
        </w:rPr>
        <w:t>la misma</w:t>
      </w:r>
      <w:r w:rsidRPr="004455C8">
        <w:rPr>
          <w:rFonts w:ascii="ITC Avant Garde" w:hAnsi="ITC Avant Garde"/>
          <w:bCs/>
          <w:sz w:val="22"/>
          <w:szCs w:val="22"/>
        </w:rPr>
        <w:t>.</w:t>
      </w:r>
    </w:p>
    <w:p w14:paraId="1E9E229D" w14:textId="45EC8846" w:rsidR="00CD6D9E" w:rsidRDefault="00CD6D9E" w:rsidP="00B07B51">
      <w:pPr>
        <w:spacing w:before="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Tercero.- Análisis de la Solicitud de Concesión. </w:t>
      </w:r>
      <w:r w:rsidRPr="00AF6EF0">
        <w:rPr>
          <w:rFonts w:ascii="ITC Avant Garde" w:hAnsi="ITC Avant Garde"/>
          <w:bCs/>
          <w:color w:val="000000"/>
          <w:sz w:val="22"/>
          <w:szCs w:val="22"/>
          <w:lang w:val="es-MX" w:eastAsia="es-MX"/>
        </w:rPr>
        <w:t xml:space="preserve">Por lo que se refiere a los requisitos señalados en el artículo </w:t>
      </w:r>
      <w:r w:rsidR="00E97796">
        <w:rPr>
          <w:rFonts w:ascii="ITC Avant Garde" w:hAnsi="ITC Avant Garde"/>
          <w:bCs/>
          <w:sz w:val="22"/>
          <w:szCs w:val="22"/>
        </w:rPr>
        <w:t>el artículo 3 de los Lineamientos</w:t>
      </w:r>
      <w:r w:rsidRPr="00AF6EF0">
        <w:rPr>
          <w:rFonts w:ascii="ITC Avant Garde" w:hAnsi="ITC Avant Garde"/>
          <w:bCs/>
          <w:color w:val="000000"/>
          <w:sz w:val="22"/>
          <w:szCs w:val="22"/>
          <w:lang w:val="es-MX" w:eastAsia="es-MX"/>
        </w:rPr>
        <w:t>, la Unidad de Concesiones y Servicios</w:t>
      </w:r>
      <w:r w:rsidR="00E67F34">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a través de la </w:t>
      </w:r>
      <w:r w:rsidRPr="00AF6EF0">
        <w:rPr>
          <w:rFonts w:ascii="ITC Avant Garde" w:hAnsi="ITC Avant Garde"/>
          <w:bCs/>
          <w:color w:val="000000"/>
          <w:sz w:val="22"/>
          <w:szCs w:val="22"/>
          <w:lang w:val="es-MX" w:eastAsia="es-MX"/>
        </w:rPr>
        <w:t>Dirección General de Concesiones de Telecomunicaciones</w:t>
      </w:r>
      <w:r>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revisó y e</w:t>
      </w:r>
      <w:r>
        <w:rPr>
          <w:rFonts w:ascii="ITC Avant Garde" w:hAnsi="ITC Avant Garde"/>
          <w:bCs/>
          <w:color w:val="000000"/>
          <w:sz w:val="22"/>
          <w:szCs w:val="22"/>
          <w:lang w:val="es-MX" w:eastAsia="es-MX"/>
        </w:rPr>
        <w:t>valuó la Solicitud de Concesión</w:t>
      </w:r>
      <w:r w:rsidRPr="00AF6EF0">
        <w:rPr>
          <w:rFonts w:ascii="ITC Avant Garde" w:hAnsi="ITC Avant Garde"/>
          <w:bCs/>
          <w:color w:val="000000"/>
          <w:sz w:val="22"/>
          <w:szCs w:val="22"/>
          <w:lang w:val="es-MX" w:eastAsia="es-MX"/>
        </w:rPr>
        <w:t xml:space="preserve"> observando </w:t>
      </w:r>
      <w:r>
        <w:rPr>
          <w:rFonts w:ascii="ITC Avant Garde" w:hAnsi="ITC Avant Garde"/>
          <w:bCs/>
          <w:color w:val="000000"/>
          <w:sz w:val="22"/>
          <w:szCs w:val="22"/>
          <w:lang w:val="es-MX" w:eastAsia="es-MX"/>
        </w:rPr>
        <w:t xml:space="preserve">que </w:t>
      </w:r>
      <w:r w:rsidR="001D0E5A">
        <w:rPr>
          <w:rFonts w:ascii="ITC Avant Garde" w:hAnsi="ITC Avant Garde"/>
          <w:bCs/>
          <w:color w:val="000000"/>
          <w:sz w:val="22"/>
          <w:szCs w:val="22"/>
          <w:lang w:val="es-MX" w:eastAsia="es-MX"/>
        </w:rPr>
        <w:t xml:space="preserve">la información fue presentada mediante el uso del </w:t>
      </w:r>
      <w:r w:rsidR="001D0E5A" w:rsidRPr="00E67F34">
        <w:rPr>
          <w:rFonts w:ascii="ITC Avant Garde" w:hAnsi="ITC Avant Garde"/>
          <w:bCs/>
          <w:color w:val="000000"/>
          <w:sz w:val="22"/>
          <w:szCs w:val="22"/>
          <w:lang w:val="es-MX" w:eastAsia="es-MX"/>
        </w:rPr>
        <w:t>F</w:t>
      </w:r>
      <w:r w:rsidR="004B6D8A" w:rsidRPr="00E67F34">
        <w:rPr>
          <w:rFonts w:ascii="ITC Avant Garde" w:hAnsi="ITC Avant Garde"/>
          <w:bCs/>
          <w:color w:val="000000"/>
          <w:sz w:val="22"/>
          <w:szCs w:val="22"/>
          <w:lang w:val="es-MX" w:eastAsia="es-MX"/>
        </w:rPr>
        <w:t>ormato IFT-Concesión Única</w:t>
      </w:r>
      <w:r w:rsidR="006E002D">
        <w:rPr>
          <w:rFonts w:ascii="ITC Avant Garde" w:hAnsi="ITC Avant Garde"/>
          <w:bCs/>
          <w:color w:val="000000"/>
          <w:sz w:val="22"/>
          <w:szCs w:val="22"/>
          <w:lang w:val="es-MX" w:eastAsia="es-MX"/>
        </w:rPr>
        <w:t xml:space="preserve"> </w:t>
      </w:r>
      <w:r w:rsidR="00D9729D">
        <w:rPr>
          <w:rFonts w:ascii="ITC Avant Garde" w:hAnsi="ITC Avant Garde"/>
          <w:bCs/>
          <w:color w:val="000000"/>
          <w:sz w:val="22"/>
          <w:szCs w:val="22"/>
          <w:lang w:val="es-MX" w:eastAsia="es-MX"/>
        </w:rPr>
        <w:t xml:space="preserve">y acreditada con la siguiente documentación: </w:t>
      </w:r>
    </w:p>
    <w:p w14:paraId="02447371" w14:textId="496E9B4F" w:rsidR="00CD6D9E" w:rsidRPr="00BC7AE9" w:rsidRDefault="00E97796" w:rsidP="00B07B51">
      <w:pPr>
        <w:pStyle w:val="Prrafodelista"/>
        <w:numPr>
          <w:ilvl w:val="0"/>
          <w:numId w:val="31"/>
        </w:numPr>
        <w:spacing w:before="240"/>
        <w:ind w:left="0" w:firstLine="0"/>
        <w:jc w:val="both"/>
        <w:rPr>
          <w:rFonts w:ascii="ITC Avant Garde" w:hAnsi="ITC Avant Garde"/>
          <w:b/>
          <w:bCs/>
          <w:color w:val="000000"/>
          <w:sz w:val="22"/>
          <w:szCs w:val="22"/>
          <w:lang w:val="es-MX" w:eastAsia="es-MX"/>
        </w:rPr>
      </w:pPr>
      <w:r w:rsidRPr="00BC7AE9">
        <w:rPr>
          <w:rFonts w:ascii="ITC Avant Garde" w:hAnsi="ITC Avant Garde"/>
          <w:b/>
          <w:bCs/>
          <w:color w:val="000000"/>
          <w:sz w:val="22"/>
          <w:szCs w:val="22"/>
          <w:lang w:val="es-MX" w:eastAsia="es-MX"/>
        </w:rPr>
        <w:t>Datos generales del Interesado.</w:t>
      </w:r>
    </w:p>
    <w:p w14:paraId="423FE352" w14:textId="1517694C" w:rsidR="002A4767" w:rsidRDefault="00CC1FB8" w:rsidP="00B07B51">
      <w:pPr>
        <w:pStyle w:val="Prrafodelista"/>
        <w:spacing w:before="240"/>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Boohcom</w:t>
      </w:r>
      <w:proofErr w:type="spellEnd"/>
      <w:r>
        <w:rPr>
          <w:rFonts w:ascii="ITC Avant Garde" w:hAnsi="ITC Avant Garde"/>
          <w:bCs/>
          <w:color w:val="000000"/>
          <w:sz w:val="22"/>
          <w:szCs w:val="22"/>
          <w:lang w:val="es-MX" w:eastAsia="es-MX"/>
        </w:rPr>
        <w:t xml:space="preserve"> </w:t>
      </w:r>
      <w:r w:rsidR="00C86090">
        <w:rPr>
          <w:rFonts w:ascii="ITC Avant Garde" w:hAnsi="ITC Avant Garde"/>
          <w:bCs/>
          <w:color w:val="000000"/>
          <w:sz w:val="22"/>
          <w:szCs w:val="22"/>
          <w:lang w:val="es-MX" w:eastAsia="es-MX"/>
        </w:rPr>
        <w:t>acreditó</w:t>
      </w:r>
      <w:r w:rsidR="00A41469">
        <w:rPr>
          <w:rFonts w:ascii="ITC Avant Garde" w:hAnsi="ITC Avant Garde"/>
          <w:bCs/>
          <w:color w:val="000000"/>
          <w:sz w:val="22"/>
          <w:szCs w:val="22"/>
          <w:lang w:val="es-MX" w:eastAsia="es-MX"/>
        </w:rPr>
        <w:t xml:space="preserve"> </w:t>
      </w:r>
      <w:r w:rsidR="002A4767">
        <w:rPr>
          <w:rFonts w:ascii="ITC Avant Garde" w:hAnsi="ITC Avant Garde"/>
          <w:bCs/>
          <w:color w:val="000000"/>
          <w:sz w:val="22"/>
          <w:szCs w:val="22"/>
          <w:lang w:val="es-MX" w:eastAsia="es-MX"/>
        </w:rPr>
        <w:t>los</w:t>
      </w:r>
      <w:r w:rsidR="00741C73">
        <w:rPr>
          <w:rFonts w:ascii="ITC Avant Garde" w:hAnsi="ITC Avant Garde"/>
          <w:bCs/>
          <w:color w:val="000000"/>
          <w:sz w:val="22"/>
          <w:szCs w:val="22"/>
          <w:lang w:val="es-MX" w:eastAsia="es-MX"/>
        </w:rPr>
        <w:t xml:space="preserve"> </w:t>
      </w:r>
      <w:r w:rsidR="002A4767">
        <w:rPr>
          <w:rFonts w:ascii="ITC Avant Garde" w:hAnsi="ITC Avant Garde"/>
          <w:bCs/>
          <w:color w:val="000000"/>
          <w:sz w:val="22"/>
          <w:szCs w:val="22"/>
          <w:lang w:val="es-MX" w:eastAsia="es-MX"/>
        </w:rPr>
        <w:t>requisitos de procedencia establecidos en la fracción I del artículo 3 de los Lineamientos, mediante la presentación</w:t>
      </w:r>
      <w:r w:rsidR="00E67F34">
        <w:rPr>
          <w:rFonts w:ascii="ITC Avant Garde" w:hAnsi="ITC Avant Garde"/>
          <w:bCs/>
          <w:color w:val="000000"/>
          <w:sz w:val="22"/>
          <w:szCs w:val="22"/>
          <w:lang w:val="es-MX" w:eastAsia="es-MX"/>
        </w:rPr>
        <w:t xml:space="preserve"> original del </w:t>
      </w:r>
      <w:r w:rsidR="00E67F34">
        <w:rPr>
          <w:rFonts w:ascii="ITC Avant Garde" w:hAnsi="ITC Avant Garde"/>
          <w:bCs/>
          <w:color w:val="000000"/>
          <w:sz w:val="22"/>
          <w:szCs w:val="22"/>
          <w:lang w:val="es-MX" w:eastAsia="es-MX"/>
        </w:rPr>
        <w:lastRenderedPageBreak/>
        <w:t>segundo testimonio</w:t>
      </w:r>
      <w:r w:rsidR="005B1BF5">
        <w:rPr>
          <w:rFonts w:ascii="ITC Avant Garde" w:hAnsi="ITC Avant Garde"/>
          <w:bCs/>
          <w:color w:val="000000"/>
          <w:sz w:val="22"/>
          <w:szCs w:val="22"/>
          <w:lang w:val="es-MX" w:eastAsia="es-MX"/>
        </w:rPr>
        <w:t xml:space="preserve"> de la </w:t>
      </w:r>
      <w:r w:rsidR="00E67EA6">
        <w:rPr>
          <w:rFonts w:ascii="ITC Avant Garde" w:hAnsi="ITC Avant Garde"/>
          <w:bCs/>
          <w:color w:val="000000"/>
          <w:sz w:val="22"/>
          <w:szCs w:val="22"/>
          <w:lang w:val="es-MX" w:eastAsia="es-MX"/>
        </w:rPr>
        <w:t>póliza</w:t>
      </w:r>
      <w:r w:rsidR="000433B8">
        <w:rPr>
          <w:rFonts w:ascii="ITC Avant Garde" w:hAnsi="ITC Avant Garde"/>
          <w:bCs/>
          <w:color w:val="000000"/>
          <w:sz w:val="22"/>
          <w:szCs w:val="22"/>
          <w:lang w:val="es-MX" w:eastAsia="es-MX"/>
        </w:rPr>
        <w:t xml:space="preserve"> </w:t>
      </w:r>
      <w:r w:rsidR="00E67F34">
        <w:rPr>
          <w:rFonts w:ascii="ITC Avant Garde" w:hAnsi="ITC Avant Garde"/>
          <w:bCs/>
          <w:color w:val="000000"/>
          <w:sz w:val="22"/>
          <w:szCs w:val="22"/>
          <w:lang w:val="es-MX" w:eastAsia="es-MX"/>
        </w:rPr>
        <w:t>número</w:t>
      </w:r>
      <w:r w:rsidR="00A02FFA">
        <w:rPr>
          <w:rFonts w:ascii="ITC Avant Garde" w:hAnsi="ITC Avant Garde"/>
          <w:bCs/>
          <w:color w:val="000000"/>
          <w:sz w:val="22"/>
          <w:szCs w:val="22"/>
          <w:lang w:val="es-MX" w:eastAsia="es-MX"/>
        </w:rPr>
        <w:t xml:space="preserve"> </w:t>
      </w:r>
      <w:r w:rsidR="005B1BF5">
        <w:rPr>
          <w:rFonts w:ascii="ITC Avant Garde" w:hAnsi="ITC Avant Garde"/>
          <w:bCs/>
          <w:color w:val="000000"/>
          <w:sz w:val="22"/>
          <w:szCs w:val="22"/>
          <w:lang w:val="es-MX" w:eastAsia="es-MX"/>
        </w:rPr>
        <w:t>35,701</w:t>
      </w:r>
      <w:r w:rsidR="00A02FFA">
        <w:rPr>
          <w:rFonts w:ascii="ITC Avant Garde" w:hAnsi="ITC Avant Garde"/>
          <w:bCs/>
          <w:color w:val="000000"/>
          <w:sz w:val="22"/>
          <w:szCs w:val="22"/>
          <w:lang w:val="es-MX" w:eastAsia="es-MX"/>
        </w:rPr>
        <w:t xml:space="preserve"> de fecha 21 de julio de 2015</w:t>
      </w:r>
      <w:r w:rsidR="00E67F34">
        <w:rPr>
          <w:rFonts w:ascii="ITC Avant Garde" w:hAnsi="ITC Avant Garde"/>
          <w:bCs/>
          <w:color w:val="000000"/>
          <w:sz w:val="22"/>
          <w:szCs w:val="22"/>
          <w:lang w:val="es-MX" w:eastAsia="es-MX"/>
        </w:rPr>
        <w:t xml:space="preserve">, otorgada por el Corredor Público número 46 del Distrito Federal. </w:t>
      </w:r>
      <w:r w:rsidR="00C26732">
        <w:rPr>
          <w:rFonts w:ascii="ITC Avant Garde" w:hAnsi="ITC Avant Garde"/>
          <w:bCs/>
          <w:color w:val="000000"/>
          <w:sz w:val="22"/>
          <w:szCs w:val="22"/>
          <w:lang w:val="es-MX" w:eastAsia="es-MX"/>
        </w:rPr>
        <w:t xml:space="preserve">Cabe señalar que la solicitante presentó original del escrito emitido por el Titular de la Notaría Pública número 2, el 6 de mayo de 2016, en que el dicho Notario señala que el delegado especial de </w:t>
      </w:r>
      <w:proofErr w:type="spellStart"/>
      <w:r w:rsidR="00C26732">
        <w:rPr>
          <w:rFonts w:ascii="ITC Avant Garde" w:hAnsi="ITC Avant Garde"/>
          <w:bCs/>
          <w:color w:val="000000"/>
          <w:sz w:val="22"/>
          <w:szCs w:val="22"/>
          <w:lang w:val="es-MX" w:eastAsia="es-MX"/>
        </w:rPr>
        <w:t>Boohcom</w:t>
      </w:r>
      <w:proofErr w:type="spellEnd"/>
      <w:r w:rsidR="00C26732">
        <w:rPr>
          <w:rFonts w:ascii="ITC Avant Garde" w:hAnsi="ITC Avant Garde"/>
          <w:bCs/>
          <w:color w:val="000000"/>
          <w:sz w:val="22"/>
          <w:szCs w:val="22"/>
          <w:lang w:val="es-MX" w:eastAsia="es-MX"/>
        </w:rPr>
        <w:t xml:space="preserve"> le solicitó apoyo para la inscripción en el Registro Público de la Propiedad y del Comercio de la Ciudad de Querétaro, en el Estado de Querétaro, del primer testimonio de la póliza mercantil número 35,701 ya señalada.</w:t>
      </w:r>
    </w:p>
    <w:p w14:paraId="27A71A49" w14:textId="5E9458F4" w:rsidR="00E97796" w:rsidRPr="00891556" w:rsidRDefault="00B37CCA" w:rsidP="00B07B51">
      <w:pPr>
        <w:pStyle w:val="Prrafodelista"/>
        <w:numPr>
          <w:ilvl w:val="0"/>
          <w:numId w:val="31"/>
        </w:numPr>
        <w:spacing w:before="240"/>
        <w:ind w:left="0" w:firstLine="0"/>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Modalidad de uso.</w:t>
      </w:r>
    </w:p>
    <w:p w14:paraId="0772EA54" w14:textId="59150385" w:rsidR="00B37CCA" w:rsidRDefault="00CC1FB8" w:rsidP="00B07B51">
      <w:pPr>
        <w:pStyle w:val="Prrafodelista"/>
        <w:spacing w:before="240"/>
        <w:ind w:left="709"/>
        <w:jc w:val="both"/>
        <w:rPr>
          <w:rFonts w:ascii="ITC Avant Garde" w:hAnsi="ITC Avant Garde"/>
          <w:bCs/>
          <w:color w:val="000000"/>
          <w:sz w:val="22"/>
          <w:szCs w:val="22"/>
          <w:lang w:val="es-MX" w:eastAsia="es-MX"/>
        </w:rPr>
      </w:pPr>
      <w:proofErr w:type="spellStart"/>
      <w:r>
        <w:rPr>
          <w:rFonts w:ascii="ITC Avant Garde" w:hAnsi="ITC Avant Garde"/>
          <w:bCs/>
          <w:color w:val="000000"/>
          <w:sz w:val="22"/>
          <w:szCs w:val="22"/>
          <w:lang w:val="es-MX" w:eastAsia="es-MX"/>
        </w:rPr>
        <w:t>Boohcom</w:t>
      </w:r>
      <w:proofErr w:type="spellEnd"/>
      <w:r>
        <w:rPr>
          <w:rFonts w:ascii="ITC Avant Garde" w:hAnsi="ITC Avant Garde"/>
          <w:bCs/>
          <w:color w:val="000000"/>
          <w:sz w:val="22"/>
          <w:szCs w:val="22"/>
          <w:lang w:val="es-MX" w:eastAsia="es-MX"/>
        </w:rPr>
        <w:t xml:space="preserve"> </w:t>
      </w:r>
      <w:r w:rsidR="00B37CCA">
        <w:rPr>
          <w:rFonts w:ascii="ITC Avant Garde" w:hAnsi="ITC Avant Garde"/>
          <w:bCs/>
          <w:color w:val="000000"/>
          <w:sz w:val="22"/>
          <w:szCs w:val="22"/>
          <w:lang w:val="es-MX" w:eastAsia="es-MX"/>
        </w:rPr>
        <w:t>especific</w:t>
      </w:r>
      <w:r w:rsidR="002A4767">
        <w:rPr>
          <w:rFonts w:ascii="ITC Avant Garde" w:hAnsi="ITC Avant Garde"/>
          <w:bCs/>
          <w:color w:val="000000"/>
          <w:sz w:val="22"/>
          <w:szCs w:val="22"/>
          <w:lang w:val="es-MX" w:eastAsia="es-MX"/>
        </w:rPr>
        <w:t>ó</w:t>
      </w:r>
      <w:r w:rsidR="00B37CCA">
        <w:rPr>
          <w:rFonts w:ascii="ITC Avant Garde" w:hAnsi="ITC Avant Garde"/>
          <w:bCs/>
          <w:color w:val="000000"/>
          <w:sz w:val="22"/>
          <w:szCs w:val="22"/>
          <w:lang w:val="es-MX" w:eastAsia="es-MX"/>
        </w:rPr>
        <w:t xml:space="preserve"> que la concesión solicitada </w:t>
      </w:r>
      <w:r w:rsidR="002A4767">
        <w:rPr>
          <w:rFonts w:ascii="ITC Avant Garde" w:hAnsi="ITC Avant Garde"/>
          <w:bCs/>
          <w:color w:val="000000"/>
          <w:sz w:val="22"/>
          <w:szCs w:val="22"/>
          <w:lang w:val="es-MX" w:eastAsia="es-MX"/>
        </w:rPr>
        <w:t xml:space="preserve">consiste en </w:t>
      </w:r>
      <w:r w:rsidR="00B37CCA">
        <w:rPr>
          <w:rFonts w:ascii="ITC Avant Garde" w:hAnsi="ITC Avant Garde"/>
          <w:bCs/>
          <w:color w:val="000000"/>
          <w:sz w:val="22"/>
          <w:szCs w:val="22"/>
          <w:lang w:val="es-MX" w:eastAsia="es-MX"/>
        </w:rPr>
        <w:t>una Concesión Única para Uso Comercial.</w:t>
      </w:r>
    </w:p>
    <w:p w14:paraId="6BC5CE1F" w14:textId="2E07F3EE" w:rsidR="00B37CCA" w:rsidRDefault="00B37CCA" w:rsidP="00B07B51">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sidRPr="00891556">
        <w:rPr>
          <w:rFonts w:ascii="ITC Avant Garde" w:hAnsi="ITC Avant Garde"/>
          <w:b/>
          <w:bCs/>
          <w:color w:val="000000"/>
          <w:sz w:val="22"/>
          <w:szCs w:val="22"/>
          <w:lang w:val="es-MX" w:eastAsia="es-MX"/>
        </w:rPr>
        <w:t>Características Generales del Proyecto.</w:t>
      </w:r>
    </w:p>
    <w:p w14:paraId="4A6FBEB4" w14:textId="3198E9E9" w:rsidR="006B25D1" w:rsidRPr="00826EC4" w:rsidRDefault="00891556" w:rsidP="00B07B51">
      <w:pPr>
        <w:pStyle w:val="Prrafodelista"/>
        <w:numPr>
          <w:ilvl w:val="0"/>
          <w:numId w:val="33"/>
        </w:numPr>
        <w:spacing w:before="240"/>
        <w:jc w:val="both"/>
        <w:rPr>
          <w:rFonts w:ascii="ITC Avant Garde" w:hAnsi="ITC Avant Garde"/>
          <w:bCs/>
          <w:color w:val="000000"/>
          <w:sz w:val="22"/>
          <w:szCs w:val="22"/>
          <w:lang w:val="es-MX" w:eastAsia="es-MX"/>
        </w:rPr>
      </w:pPr>
      <w:r w:rsidRPr="00826EC4">
        <w:rPr>
          <w:rFonts w:ascii="ITC Avant Garde" w:hAnsi="ITC Avant Garde"/>
          <w:b/>
          <w:bCs/>
          <w:color w:val="000000"/>
          <w:sz w:val="22"/>
          <w:szCs w:val="22"/>
          <w:lang w:val="es-MX" w:eastAsia="es-MX"/>
        </w:rPr>
        <w:t>Descripción del Proyecto:</w:t>
      </w:r>
      <w:r w:rsidRPr="00826EC4">
        <w:rPr>
          <w:rFonts w:ascii="ITC Avant Garde" w:hAnsi="ITC Avant Garde"/>
          <w:bCs/>
          <w:color w:val="000000"/>
          <w:sz w:val="22"/>
          <w:szCs w:val="22"/>
          <w:lang w:val="es-MX" w:eastAsia="es-MX"/>
        </w:rPr>
        <w:t xml:space="preserve"> </w:t>
      </w:r>
      <w:r w:rsidR="00DD298C" w:rsidRPr="00826EC4">
        <w:rPr>
          <w:rFonts w:ascii="ITC Avant Garde" w:hAnsi="ITC Avant Garde"/>
          <w:bCs/>
          <w:color w:val="000000"/>
          <w:sz w:val="22"/>
          <w:szCs w:val="22"/>
          <w:lang w:val="es-MX" w:eastAsia="es-MX"/>
        </w:rPr>
        <w:t xml:space="preserve">A través de la Concesión Única, </w:t>
      </w:r>
      <w:proofErr w:type="spellStart"/>
      <w:r w:rsidR="002D7220" w:rsidRPr="00826EC4">
        <w:rPr>
          <w:rFonts w:ascii="ITC Avant Garde" w:hAnsi="ITC Avant Garde"/>
          <w:bCs/>
          <w:color w:val="000000"/>
          <w:sz w:val="22"/>
          <w:szCs w:val="22"/>
          <w:lang w:val="es-MX" w:eastAsia="es-MX"/>
        </w:rPr>
        <w:t>Boohcom</w:t>
      </w:r>
      <w:proofErr w:type="spellEnd"/>
      <w:r w:rsidR="002D7220" w:rsidRPr="00826EC4">
        <w:rPr>
          <w:rFonts w:ascii="ITC Avant Garde" w:hAnsi="ITC Avant Garde"/>
          <w:bCs/>
          <w:color w:val="000000"/>
          <w:sz w:val="22"/>
          <w:szCs w:val="22"/>
          <w:lang w:val="es-MX" w:eastAsia="es-MX"/>
        </w:rPr>
        <w:t xml:space="preserve"> </w:t>
      </w:r>
      <w:r w:rsidR="00E834C5" w:rsidRPr="00826EC4">
        <w:rPr>
          <w:rFonts w:ascii="ITC Avant Garde" w:hAnsi="ITC Avant Garde"/>
          <w:bCs/>
          <w:color w:val="000000"/>
          <w:sz w:val="22"/>
          <w:szCs w:val="22"/>
          <w:lang w:val="es-MX" w:eastAsia="es-MX"/>
        </w:rPr>
        <w:t xml:space="preserve">realizará la interconexión de </w:t>
      </w:r>
      <w:r w:rsidR="00BA6178" w:rsidRPr="00826EC4">
        <w:rPr>
          <w:rFonts w:ascii="ITC Avant Garde" w:hAnsi="ITC Avant Garde"/>
          <w:bCs/>
          <w:color w:val="000000"/>
          <w:sz w:val="22"/>
          <w:szCs w:val="22"/>
          <w:lang w:val="es-MX" w:eastAsia="es-MX"/>
        </w:rPr>
        <w:t xml:space="preserve">puertos de acceso a </w:t>
      </w:r>
      <w:r w:rsidR="006B25D1" w:rsidRPr="00826EC4">
        <w:rPr>
          <w:rFonts w:ascii="ITC Avant Garde" w:hAnsi="ITC Avant Garde"/>
          <w:bCs/>
          <w:color w:val="000000"/>
          <w:sz w:val="22"/>
          <w:szCs w:val="22"/>
          <w:lang w:val="es-MX" w:eastAsia="es-MX"/>
        </w:rPr>
        <w:t>I</w:t>
      </w:r>
      <w:r w:rsidR="00BA6178" w:rsidRPr="00826EC4">
        <w:rPr>
          <w:rFonts w:ascii="ITC Avant Garde" w:hAnsi="ITC Avant Garde"/>
          <w:bCs/>
          <w:color w:val="000000"/>
          <w:sz w:val="22"/>
          <w:szCs w:val="22"/>
          <w:lang w:val="es-MX" w:eastAsia="es-MX"/>
        </w:rPr>
        <w:t xml:space="preserve">nternet de alta capacidad </w:t>
      </w:r>
      <w:r w:rsidR="0063291E" w:rsidRPr="00826EC4">
        <w:rPr>
          <w:rFonts w:ascii="ITC Avant Garde" w:hAnsi="ITC Avant Garde"/>
          <w:bCs/>
          <w:color w:val="000000"/>
          <w:sz w:val="22"/>
          <w:szCs w:val="22"/>
          <w:lang w:val="es-MX" w:eastAsia="es-MX"/>
        </w:rPr>
        <w:t>con</w:t>
      </w:r>
      <w:r w:rsidR="00BA6178" w:rsidRPr="00826EC4">
        <w:rPr>
          <w:rFonts w:ascii="ITC Avant Garde" w:hAnsi="ITC Avant Garde"/>
          <w:bCs/>
          <w:color w:val="000000"/>
          <w:sz w:val="22"/>
          <w:szCs w:val="22"/>
          <w:lang w:val="es-MX" w:eastAsia="es-MX"/>
        </w:rPr>
        <w:t xml:space="preserve"> un </w:t>
      </w:r>
      <w:r w:rsidR="003B59E5" w:rsidRPr="00826EC4">
        <w:rPr>
          <w:rFonts w:ascii="ITC Avant Garde" w:hAnsi="ITC Avant Garde"/>
          <w:bCs/>
          <w:color w:val="000000"/>
          <w:sz w:val="22"/>
          <w:szCs w:val="22"/>
          <w:lang w:val="es-MX" w:eastAsia="es-MX"/>
        </w:rPr>
        <w:t>operador de telecomunicaciones autorizado</w:t>
      </w:r>
      <w:r w:rsidR="00BA6178" w:rsidRPr="00826EC4">
        <w:rPr>
          <w:rFonts w:ascii="ITC Avant Garde" w:hAnsi="ITC Avant Garde"/>
          <w:bCs/>
          <w:color w:val="000000"/>
          <w:sz w:val="22"/>
          <w:szCs w:val="22"/>
          <w:lang w:val="es-MX" w:eastAsia="es-MX"/>
        </w:rPr>
        <w:t xml:space="preserve">, </w:t>
      </w:r>
      <w:r w:rsidR="00826EC4">
        <w:rPr>
          <w:rFonts w:ascii="ITC Avant Garde" w:hAnsi="ITC Avant Garde"/>
          <w:bCs/>
          <w:color w:val="000000"/>
          <w:sz w:val="22"/>
          <w:szCs w:val="22"/>
          <w:lang w:val="es-MX" w:eastAsia="es-MX"/>
        </w:rPr>
        <w:t>lo anterior a través del arrendamiento de</w:t>
      </w:r>
      <w:r w:rsidR="00826EC4" w:rsidRPr="00826EC4">
        <w:rPr>
          <w:rFonts w:ascii="ITC Avant Garde" w:hAnsi="ITC Avant Garde"/>
          <w:bCs/>
          <w:color w:val="000000"/>
          <w:sz w:val="22"/>
          <w:szCs w:val="22"/>
          <w:lang w:val="es-MX" w:eastAsia="es-MX"/>
        </w:rPr>
        <w:t xml:space="preserve"> </w:t>
      </w:r>
      <w:r w:rsidR="00BA6178" w:rsidRPr="00826EC4">
        <w:rPr>
          <w:rFonts w:ascii="ITC Avant Garde" w:hAnsi="ITC Avant Garde"/>
          <w:bCs/>
          <w:color w:val="000000"/>
          <w:sz w:val="22"/>
          <w:szCs w:val="22"/>
          <w:lang w:val="es-MX" w:eastAsia="es-MX"/>
        </w:rPr>
        <w:t>infraestructura bas</w:t>
      </w:r>
      <w:r w:rsidR="00826EC4">
        <w:rPr>
          <w:rFonts w:ascii="ITC Avant Garde" w:hAnsi="ITC Avant Garde"/>
          <w:bCs/>
          <w:color w:val="000000"/>
          <w:sz w:val="22"/>
          <w:szCs w:val="22"/>
          <w:lang w:val="es-MX" w:eastAsia="es-MX"/>
        </w:rPr>
        <w:t>ada</w:t>
      </w:r>
      <w:r w:rsidR="00BA6178" w:rsidRPr="00826EC4">
        <w:rPr>
          <w:rFonts w:ascii="ITC Avant Garde" w:hAnsi="ITC Avant Garde"/>
          <w:bCs/>
          <w:color w:val="000000"/>
          <w:sz w:val="22"/>
          <w:szCs w:val="22"/>
          <w:lang w:val="es-MX" w:eastAsia="es-MX"/>
        </w:rPr>
        <w:t xml:space="preserve"> en una </w:t>
      </w:r>
      <w:r w:rsidR="00E834C5" w:rsidRPr="00826EC4">
        <w:rPr>
          <w:rFonts w:ascii="ITC Avant Garde" w:hAnsi="ITC Avant Garde"/>
          <w:bCs/>
          <w:color w:val="000000"/>
          <w:sz w:val="22"/>
          <w:szCs w:val="22"/>
          <w:lang w:val="es-MX" w:eastAsia="es-MX"/>
        </w:rPr>
        <w:t>r</w:t>
      </w:r>
      <w:r w:rsidR="00BA6178" w:rsidRPr="00826EC4">
        <w:rPr>
          <w:rFonts w:ascii="ITC Avant Garde" w:hAnsi="ITC Avant Garde"/>
          <w:bCs/>
          <w:color w:val="000000"/>
          <w:sz w:val="22"/>
          <w:szCs w:val="22"/>
          <w:lang w:val="es-MX" w:eastAsia="es-MX"/>
        </w:rPr>
        <w:t>ed de fibra óptica</w:t>
      </w:r>
      <w:r w:rsidR="006B25D1" w:rsidRPr="00826EC4">
        <w:rPr>
          <w:rFonts w:ascii="ITC Avant Garde" w:hAnsi="ITC Avant Garde"/>
          <w:bCs/>
          <w:color w:val="000000"/>
          <w:sz w:val="22"/>
          <w:szCs w:val="22"/>
          <w:lang w:val="es-MX" w:eastAsia="es-MX"/>
        </w:rPr>
        <w:t>. El objetivo de u</w:t>
      </w:r>
      <w:r w:rsidR="00BA6178" w:rsidRPr="00826EC4">
        <w:rPr>
          <w:rFonts w:ascii="ITC Avant Garde" w:hAnsi="ITC Avant Garde"/>
          <w:bCs/>
          <w:color w:val="000000"/>
          <w:sz w:val="22"/>
          <w:szCs w:val="22"/>
          <w:lang w:val="es-MX" w:eastAsia="es-MX"/>
        </w:rPr>
        <w:t xml:space="preserve">tilizar </w:t>
      </w:r>
      <w:r w:rsidR="00826EC4">
        <w:rPr>
          <w:rFonts w:ascii="ITC Avant Garde" w:hAnsi="ITC Avant Garde"/>
          <w:bCs/>
          <w:color w:val="000000"/>
          <w:sz w:val="22"/>
          <w:szCs w:val="22"/>
          <w:lang w:val="es-MX" w:eastAsia="es-MX"/>
        </w:rPr>
        <w:t>una</w:t>
      </w:r>
      <w:r w:rsidR="00826EC4" w:rsidRPr="00826EC4">
        <w:rPr>
          <w:rFonts w:ascii="ITC Avant Garde" w:hAnsi="ITC Avant Garde"/>
          <w:bCs/>
          <w:color w:val="000000"/>
          <w:sz w:val="22"/>
          <w:szCs w:val="22"/>
          <w:lang w:val="es-MX" w:eastAsia="es-MX"/>
        </w:rPr>
        <w:t xml:space="preserve"> </w:t>
      </w:r>
      <w:r w:rsidR="003B59E5" w:rsidRPr="00826EC4">
        <w:rPr>
          <w:rFonts w:ascii="ITC Avant Garde" w:hAnsi="ITC Avant Garde"/>
          <w:bCs/>
          <w:color w:val="000000"/>
          <w:sz w:val="22"/>
          <w:szCs w:val="22"/>
          <w:lang w:val="es-MX" w:eastAsia="es-MX"/>
        </w:rPr>
        <w:t xml:space="preserve">red dorsal </w:t>
      </w:r>
      <w:r w:rsidR="00BA6178" w:rsidRPr="00826EC4">
        <w:rPr>
          <w:rFonts w:ascii="ITC Avant Garde" w:hAnsi="ITC Avant Garde"/>
          <w:bCs/>
          <w:color w:val="000000"/>
          <w:sz w:val="22"/>
          <w:szCs w:val="22"/>
          <w:lang w:val="es-MX" w:eastAsia="es-MX"/>
        </w:rPr>
        <w:t xml:space="preserve">proporcionada por un </w:t>
      </w:r>
      <w:r w:rsidR="00A35249" w:rsidRPr="00826EC4">
        <w:rPr>
          <w:rFonts w:ascii="ITC Avant Garde" w:hAnsi="ITC Avant Garde"/>
          <w:bCs/>
          <w:color w:val="000000"/>
          <w:sz w:val="22"/>
          <w:szCs w:val="22"/>
          <w:lang w:val="es-MX" w:eastAsia="es-MX"/>
        </w:rPr>
        <w:t>tercero</w:t>
      </w:r>
      <w:r w:rsidR="00BA6178" w:rsidRPr="00826EC4">
        <w:rPr>
          <w:rFonts w:ascii="ITC Avant Garde" w:hAnsi="ITC Avant Garde"/>
          <w:bCs/>
          <w:color w:val="000000"/>
          <w:sz w:val="22"/>
          <w:szCs w:val="22"/>
          <w:lang w:val="es-MX" w:eastAsia="es-MX"/>
        </w:rPr>
        <w:t>,</w:t>
      </w:r>
      <w:r w:rsidR="006B25D1" w:rsidRPr="00826EC4">
        <w:rPr>
          <w:rFonts w:ascii="ITC Avant Garde" w:hAnsi="ITC Avant Garde"/>
          <w:bCs/>
          <w:color w:val="000000"/>
          <w:sz w:val="22"/>
          <w:szCs w:val="22"/>
          <w:lang w:val="es-MX" w:eastAsia="es-MX"/>
        </w:rPr>
        <w:t xml:space="preserve"> es recibir una conexión </w:t>
      </w:r>
      <w:r w:rsidR="00826EC4">
        <w:rPr>
          <w:rFonts w:ascii="ITC Avant Garde" w:hAnsi="ITC Avant Garde"/>
          <w:bCs/>
          <w:color w:val="000000"/>
          <w:sz w:val="22"/>
          <w:szCs w:val="22"/>
          <w:lang w:val="es-MX" w:eastAsia="es-MX"/>
        </w:rPr>
        <w:t>a</w:t>
      </w:r>
      <w:r w:rsidR="00826EC4" w:rsidRPr="00826EC4">
        <w:rPr>
          <w:rFonts w:ascii="ITC Avant Garde" w:hAnsi="ITC Avant Garde"/>
          <w:bCs/>
          <w:color w:val="000000"/>
          <w:sz w:val="22"/>
          <w:szCs w:val="22"/>
          <w:lang w:val="es-MX" w:eastAsia="es-MX"/>
        </w:rPr>
        <w:t xml:space="preserve"> </w:t>
      </w:r>
      <w:r w:rsidR="006B25D1" w:rsidRPr="00826EC4">
        <w:rPr>
          <w:rFonts w:ascii="ITC Avant Garde" w:hAnsi="ITC Avant Garde"/>
          <w:bCs/>
          <w:color w:val="000000"/>
          <w:sz w:val="22"/>
          <w:szCs w:val="22"/>
          <w:lang w:val="es-MX" w:eastAsia="es-MX"/>
        </w:rPr>
        <w:t>Internet de banda ancha</w:t>
      </w:r>
      <w:r w:rsidR="005D6F7D" w:rsidRPr="00826EC4">
        <w:rPr>
          <w:rFonts w:ascii="ITC Avant Garde" w:hAnsi="ITC Avant Garde"/>
          <w:bCs/>
          <w:color w:val="000000"/>
          <w:sz w:val="22"/>
          <w:szCs w:val="22"/>
          <w:lang w:val="es-MX" w:eastAsia="es-MX"/>
        </w:rPr>
        <w:t xml:space="preserve"> que garantice el cumplimiento</w:t>
      </w:r>
      <w:r w:rsidR="006B25D1" w:rsidRPr="00826EC4">
        <w:rPr>
          <w:rFonts w:ascii="ITC Avant Garde" w:hAnsi="ITC Avant Garde"/>
          <w:bCs/>
          <w:color w:val="000000"/>
          <w:sz w:val="22"/>
          <w:szCs w:val="22"/>
          <w:lang w:val="es-MX" w:eastAsia="es-MX"/>
        </w:rPr>
        <w:t xml:space="preserve"> </w:t>
      </w:r>
      <w:r w:rsidR="005D6F7D" w:rsidRPr="00826EC4">
        <w:rPr>
          <w:rFonts w:ascii="ITC Avant Garde" w:hAnsi="ITC Avant Garde"/>
          <w:bCs/>
          <w:color w:val="000000"/>
          <w:sz w:val="22"/>
          <w:szCs w:val="22"/>
          <w:lang w:val="es-MX" w:eastAsia="es-MX"/>
        </w:rPr>
        <w:t>de</w:t>
      </w:r>
      <w:r w:rsidR="006B25D1" w:rsidRPr="00826EC4">
        <w:rPr>
          <w:rFonts w:ascii="ITC Avant Garde" w:hAnsi="ITC Avant Garde"/>
          <w:bCs/>
          <w:color w:val="000000"/>
          <w:sz w:val="22"/>
          <w:szCs w:val="22"/>
          <w:lang w:val="es-MX" w:eastAsia="es-MX"/>
        </w:rPr>
        <w:t xml:space="preserve"> estándares internacionales y normas mexicanas en materia de telecomunicaciones.</w:t>
      </w:r>
      <w:r w:rsidR="00BA6178" w:rsidRPr="00826EC4">
        <w:rPr>
          <w:rFonts w:ascii="ITC Avant Garde" w:hAnsi="ITC Avant Garde"/>
          <w:bCs/>
          <w:color w:val="000000"/>
          <w:sz w:val="22"/>
          <w:szCs w:val="22"/>
          <w:lang w:val="es-MX" w:eastAsia="es-MX"/>
        </w:rPr>
        <w:t xml:space="preserve"> </w:t>
      </w:r>
      <w:r w:rsidR="006B25D1" w:rsidRPr="00826EC4">
        <w:rPr>
          <w:rFonts w:ascii="ITC Avant Garde" w:hAnsi="ITC Avant Garde"/>
          <w:bCs/>
          <w:color w:val="000000"/>
          <w:sz w:val="22"/>
          <w:szCs w:val="22"/>
          <w:lang w:val="es-MX" w:eastAsia="es-MX"/>
        </w:rPr>
        <w:t xml:space="preserve">Los equipos conectados a </w:t>
      </w:r>
      <w:r w:rsidR="00826EC4">
        <w:rPr>
          <w:rFonts w:ascii="ITC Avant Garde" w:hAnsi="ITC Avant Garde"/>
          <w:bCs/>
          <w:color w:val="000000"/>
          <w:sz w:val="22"/>
          <w:szCs w:val="22"/>
          <w:lang w:val="es-MX" w:eastAsia="es-MX"/>
        </w:rPr>
        <w:t>dicha</w:t>
      </w:r>
      <w:r w:rsidR="00826EC4" w:rsidRPr="00826EC4">
        <w:rPr>
          <w:rFonts w:ascii="ITC Avant Garde" w:hAnsi="ITC Avant Garde"/>
          <w:bCs/>
          <w:color w:val="000000"/>
          <w:sz w:val="22"/>
          <w:szCs w:val="22"/>
          <w:lang w:val="es-MX" w:eastAsia="es-MX"/>
        </w:rPr>
        <w:t xml:space="preserve"> </w:t>
      </w:r>
      <w:r w:rsidR="006B25D1" w:rsidRPr="00826EC4">
        <w:rPr>
          <w:rFonts w:ascii="ITC Avant Garde" w:hAnsi="ITC Avant Garde"/>
          <w:bCs/>
          <w:color w:val="000000"/>
          <w:sz w:val="22"/>
          <w:szCs w:val="22"/>
          <w:lang w:val="es-MX" w:eastAsia="es-MX"/>
        </w:rPr>
        <w:t xml:space="preserve">fibra óptica utilizarán tecnologías de enlace y transporte de alta velocidad, cuya característica sea el manejo de señales bajo el </w:t>
      </w:r>
      <w:r w:rsidR="00826EC4" w:rsidRPr="00826EC4">
        <w:rPr>
          <w:rFonts w:ascii="ITC Avant Garde" w:hAnsi="ITC Avant Garde"/>
          <w:bCs/>
          <w:color w:val="000000"/>
          <w:sz w:val="22"/>
          <w:szCs w:val="22"/>
          <w:lang w:val="es-MX" w:eastAsia="es-MX"/>
        </w:rPr>
        <w:t>p</w:t>
      </w:r>
      <w:r w:rsidR="009D5FBA" w:rsidRPr="00826EC4">
        <w:rPr>
          <w:rFonts w:ascii="ITC Avant Garde" w:hAnsi="ITC Avant Garde"/>
          <w:bCs/>
          <w:color w:val="000000"/>
          <w:sz w:val="22"/>
          <w:szCs w:val="22"/>
          <w:lang w:val="es-MX" w:eastAsia="es-MX"/>
        </w:rPr>
        <w:t>rotocolo de Internet (</w:t>
      </w:r>
      <w:r w:rsidR="006B25D1" w:rsidRPr="00826EC4">
        <w:rPr>
          <w:rFonts w:ascii="ITC Avant Garde" w:hAnsi="ITC Avant Garde"/>
          <w:bCs/>
          <w:color w:val="000000"/>
          <w:sz w:val="22"/>
          <w:szCs w:val="22"/>
          <w:lang w:val="es-MX" w:eastAsia="es-MX"/>
        </w:rPr>
        <w:t>protocolo IP)</w:t>
      </w:r>
      <w:r w:rsidR="00826EC4">
        <w:rPr>
          <w:rFonts w:ascii="ITC Avant Garde" w:hAnsi="ITC Avant Garde"/>
          <w:bCs/>
          <w:color w:val="000000"/>
          <w:sz w:val="22"/>
          <w:szCs w:val="22"/>
          <w:lang w:val="es-MX" w:eastAsia="es-MX"/>
        </w:rPr>
        <w:t>,</w:t>
      </w:r>
      <w:r w:rsidR="00A35249" w:rsidRPr="00826EC4">
        <w:rPr>
          <w:rFonts w:ascii="ITC Avant Garde" w:hAnsi="ITC Avant Garde"/>
          <w:bCs/>
          <w:color w:val="000000"/>
          <w:sz w:val="22"/>
          <w:szCs w:val="22"/>
          <w:lang w:val="es-MX" w:eastAsia="es-MX"/>
        </w:rPr>
        <w:t xml:space="preserve"> </w:t>
      </w:r>
      <w:r w:rsidR="00826EC4">
        <w:rPr>
          <w:rFonts w:ascii="ITC Avant Garde" w:hAnsi="ITC Avant Garde"/>
          <w:bCs/>
          <w:color w:val="000000"/>
          <w:sz w:val="22"/>
          <w:szCs w:val="22"/>
          <w:lang w:val="es-MX" w:eastAsia="es-MX"/>
        </w:rPr>
        <w:t>con el objetivo de</w:t>
      </w:r>
      <w:r w:rsidR="00826EC4" w:rsidRPr="00826EC4">
        <w:rPr>
          <w:rFonts w:ascii="ITC Avant Garde" w:hAnsi="ITC Avant Garde"/>
          <w:bCs/>
          <w:color w:val="000000"/>
          <w:sz w:val="22"/>
          <w:szCs w:val="22"/>
          <w:lang w:val="es-MX" w:eastAsia="es-MX"/>
        </w:rPr>
        <w:t xml:space="preserve"> </w:t>
      </w:r>
      <w:r w:rsidR="00A35249" w:rsidRPr="00826EC4">
        <w:rPr>
          <w:rFonts w:ascii="ITC Avant Garde" w:hAnsi="ITC Avant Garde"/>
          <w:bCs/>
          <w:color w:val="000000"/>
          <w:sz w:val="22"/>
          <w:szCs w:val="22"/>
          <w:lang w:val="es-MX" w:eastAsia="es-MX"/>
        </w:rPr>
        <w:t xml:space="preserve">prestar </w:t>
      </w:r>
      <w:r w:rsidR="00737F3D" w:rsidRPr="00826EC4">
        <w:rPr>
          <w:rFonts w:ascii="ITC Avant Garde" w:hAnsi="ITC Avant Garde"/>
          <w:bCs/>
          <w:color w:val="000000"/>
          <w:sz w:val="22"/>
          <w:szCs w:val="22"/>
          <w:lang w:val="es-MX" w:eastAsia="es-MX"/>
        </w:rPr>
        <w:t xml:space="preserve">inicialmente </w:t>
      </w:r>
      <w:r w:rsidR="00103CD0">
        <w:rPr>
          <w:rFonts w:ascii="ITC Avant Garde" w:hAnsi="ITC Avant Garde"/>
          <w:bCs/>
          <w:color w:val="000000"/>
          <w:sz w:val="22"/>
          <w:szCs w:val="22"/>
          <w:lang w:val="es-MX" w:eastAsia="es-MX"/>
        </w:rPr>
        <w:t>los</w:t>
      </w:r>
      <w:r w:rsidR="00A35249" w:rsidRPr="00826EC4">
        <w:rPr>
          <w:rFonts w:ascii="ITC Avant Garde" w:hAnsi="ITC Avant Garde"/>
          <w:bCs/>
          <w:color w:val="000000"/>
          <w:sz w:val="22"/>
          <w:szCs w:val="22"/>
          <w:lang w:val="es-MX" w:eastAsia="es-MX"/>
        </w:rPr>
        <w:t xml:space="preserve"> servicio</w:t>
      </w:r>
      <w:r w:rsidR="00103CD0">
        <w:rPr>
          <w:rFonts w:ascii="ITC Avant Garde" w:hAnsi="ITC Avant Garde"/>
          <w:bCs/>
          <w:color w:val="000000"/>
          <w:sz w:val="22"/>
          <w:szCs w:val="22"/>
          <w:lang w:val="es-MX" w:eastAsia="es-MX"/>
        </w:rPr>
        <w:t>s</w:t>
      </w:r>
      <w:r w:rsidR="00A35249" w:rsidRPr="00826EC4">
        <w:rPr>
          <w:rFonts w:ascii="ITC Avant Garde" w:hAnsi="ITC Avant Garde"/>
          <w:bCs/>
          <w:color w:val="000000"/>
          <w:sz w:val="22"/>
          <w:szCs w:val="22"/>
          <w:lang w:val="es-MX" w:eastAsia="es-MX"/>
        </w:rPr>
        <w:t xml:space="preserve"> de transmisión bidireccional de datos </w:t>
      </w:r>
      <w:r w:rsidR="00103CD0">
        <w:rPr>
          <w:rFonts w:ascii="ITC Avant Garde" w:hAnsi="ITC Avant Garde"/>
          <w:bCs/>
          <w:color w:val="000000"/>
          <w:sz w:val="22"/>
          <w:szCs w:val="22"/>
          <w:lang w:val="es-MX" w:eastAsia="es-MX"/>
        </w:rPr>
        <w:t>y</w:t>
      </w:r>
      <w:r w:rsidR="00A35249" w:rsidRPr="00826EC4">
        <w:rPr>
          <w:rFonts w:ascii="ITC Avant Garde" w:hAnsi="ITC Avant Garde"/>
          <w:bCs/>
          <w:color w:val="000000"/>
          <w:sz w:val="22"/>
          <w:szCs w:val="22"/>
          <w:lang w:val="es-MX" w:eastAsia="es-MX"/>
        </w:rPr>
        <w:t xml:space="preserve"> acceso a Internet</w:t>
      </w:r>
      <w:r w:rsidR="006B25D1" w:rsidRPr="00826EC4">
        <w:rPr>
          <w:rFonts w:ascii="ITC Avant Garde" w:hAnsi="ITC Avant Garde"/>
          <w:bCs/>
          <w:color w:val="000000"/>
          <w:sz w:val="22"/>
          <w:szCs w:val="22"/>
          <w:lang w:val="es-MX" w:eastAsia="es-MX"/>
        </w:rPr>
        <w:t>.</w:t>
      </w:r>
    </w:p>
    <w:p w14:paraId="09238D35" w14:textId="21F586CA" w:rsidR="00826EC4" w:rsidRDefault="00826EC4" w:rsidP="00B07B51">
      <w:pPr>
        <w:pStyle w:val="Prrafodelista"/>
        <w:spacing w:before="240"/>
        <w:ind w:left="14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Para la prestación de los servicios </w:t>
      </w:r>
      <w:r w:rsidR="001C39E0">
        <w:rPr>
          <w:rFonts w:ascii="ITC Avant Garde" w:hAnsi="ITC Avant Garde"/>
          <w:bCs/>
          <w:color w:val="000000"/>
          <w:sz w:val="22"/>
          <w:szCs w:val="22"/>
          <w:lang w:val="es-MX" w:eastAsia="es-MX"/>
        </w:rPr>
        <w:t xml:space="preserve">a los usuarios finales, </w:t>
      </w:r>
      <w:proofErr w:type="spellStart"/>
      <w:r w:rsidR="001C39E0">
        <w:rPr>
          <w:rFonts w:ascii="ITC Avant Garde" w:hAnsi="ITC Avant Garde"/>
          <w:bCs/>
          <w:color w:val="000000"/>
          <w:sz w:val="22"/>
          <w:szCs w:val="22"/>
          <w:lang w:val="es-MX" w:eastAsia="es-MX"/>
        </w:rPr>
        <w:t>Boohcom</w:t>
      </w:r>
      <w:proofErr w:type="spellEnd"/>
      <w:r w:rsidR="001C39E0">
        <w:rPr>
          <w:rFonts w:ascii="ITC Avant Garde" w:hAnsi="ITC Avant Garde"/>
          <w:bCs/>
          <w:color w:val="000000"/>
          <w:sz w:val="22"/>
          <w:szCs w:val="22"/>
          <w:lang w:val="es-MX" w:eastAsia="es-MX"/>
        </w:rPr>
        <w:t xml:space="preserve"> plantea </w:t>
      </w:r>
      <w:r w:rsidR="005D7F92">
        <w:rPr>
          <w:rFonts w:ascii="ITC Avant Garde" w:hAnsi="ITC Avant Garde"/>
          <w:bCs/>
          <w:color w:val="000000"/>
          <w:sz w:val="22"/>
          <w:szCs w:val="22"/>
          <w:lang w:val="es-MX" w:eastAsia="es-MX"/>
        </w:rPr>
        <w:t>desplegar una red</w:t>
      </w:r>
      <w:r w:rsidR="001C39E0">
        <w:rPr>
          <w:rFonts w:ascii="ITC Avant Garde" w:hAnsi="ITC Avant Garde"/>
          <w:bCs/>
          <w:color w:val="000000"/>
          <w:sz w:val="22"/>
          <w:szCs w:val="22"/>
          <w:lang w:val="es-MX" w:eastAsia="es-MX"/>
        </w:rPr>
        <w:t xml:space="preserve"> de cableado de fibra óptica; o bien, </w:t>
      </w:r>
      <w:r>
        <w:rPr>
          <w:rFonts w:ascii="ITC Avant Garde" w:hAnsi="ITC Avant Garde"/>
          <w:bCs/>
          <w:color w:val="000000"/>
          <w:sz w:val="22"/>
          <w:szCs w:val="22"/>
          <w:lang w:val="es-MX" w:eastAsia="es-MX"/>
        </w:rPr>
        <w:t xml:space="preserve">podrá </w:t>
      </w:r>
      <w:r w:rsidR="001C39E0">
        <w:rPr>
          <w:rFonts w:ascii="ITC Avant Garde" w:hAnsi="ITC Avant Garde"/>
          <w:bCs/>
          <w:color w:val="000000"/>
          <w:sz w:val="22"/>
          <w:szCs w:val="22"/>
          <w:lang w:val="es-MX" w:eastAsia="es-MX"/>
        </w:rPr>
        <w:t>arrenda</w:t>
      </w:r>
      <w:r w:rsidR="005D7F92">
        <w:rPr>
          <w:rFonts w:ascii="ITC Avant Garde" w:hAnsi="ITC Avant Garde"/>
          <w:bCs/>
          <w:color w:val="000000"/>
          <w:sz w:val="22"/>
          <w:szCs w:val="22"/>
          <w:lang w:val="es-MX" w:eastAsia="es-MX"/>
        </w:rPr>
        <w:t>r</w:t>
      </w:r>
      <w:r w:rsidR="001C39E0">
        <w:rPr>
          <w:rFonts w:ascii="ITC Avant Garde" w:hAnsi="ITC Avant Garde"/>
          <w:bCs/>
          <w:color w:val="000000"/>
          <w:sz w:val="22"/>
          <w:szCs w:val="22"/>
          <w:lang w:val="es-MX" w:eastAsia="es-MX"/>
        </w:rPr>
        <w:t xml:space="preserve"> enlaces</w:t>
      </w:r>
      <w:r w:rsidR="005D7F92">
        <w:rPr>
          <w:rFonts w:ascii="ITC Avant Garde" w:hAnsi="ITC Avant Garde"/>
          <w:bCs/>
          <w:color w:val="000000"/>
          <w:sz w:val="22"/>
          <w:szCs w:val="22"/>
          <w:lang w:val="es-MX" w:eastAsia="es-MX"/>
        </w:rPr>
        <w:t xml:space="preserve"> inalámbricos</w:t>
      </w:r>
      <w:r w:rsidR="001C39E0">
        <w:rPr>
          <w:rFonts w:ascii="ITC Avant Garde" w:hAnsi="ITC Avant Garde"/>
          <w:bCs/>
          <w:color w:val="000000"/>
          <w:sz w:val="22"/>
          <w:szCs w:val="22"/>
          <w:lang w:val="es-MX" w:eastAsia="es-MX"/>
        </w:rPr>
        <w:t xml:space="preserve"> punto a punto o punto a multipunto.</w:t>
      </w:r>
    </w:p>
    <w:p w14:paraId="4AAFB7C2" w14:textId="060CB71C" w:rsidR="00BA23CC" w:rsidRDefault="00BA23CC" w:rsidP="00B07B51">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 xml:space="preserve">Capacidad </w:t>
      </w:r>
      <w:r w:rsidR="002F2699">
        <w:rPr>
          <w:rFonts w:ascii="ITC Avant Garde" w:hAnsi="ITC Avant Garde"/>
          <w:b/>
          <w:bCs/>
          <w:color w:val="000000"/>
          <w:sz w:val="22"/>
          <w:szCs w:val="22"/>
          <w:lang w:val="es-MX" w:eastAsia="es-MX"/>
        </w:rPr>
        <w:t>T</w:t>
      </w:r>
      <w:r w:rsidRPr="00BA23CC">
        <w:rPr>
          <w:rFonts w:ascii="ITC Avant Garde" w:hAnsi="ITC Avant Garde"/>
          <w:b/>
          <w:bCs/>
          <w:color w:val="000000"/>
          <w:sz w:val="22"/>
          <w:szCs w:val="22"/>
          <w:lang w:val="es-MX" w:eastAsia="es-MX"/>
        </w:rPr>
        <w:t>écnica, Económica, Jurídica y Administrativa.</w:t>
      </w:r>
    </w:p>
    <w:p w14:paraId="7AD2EBC7" w14:textId="6F49B446" w:rsidR="00BA23CC" w:rsidRPr="00EC63AE" w:rsidRDefault="00BA23CC" w:rsidP="00B07B51">
      <w:pPr>
        <w:pStyle w:val="Prrafodelista"/>
        <w:numPr>
          <w:ilvl w:val="0"/>
          <w:numId w:val="34"/>
        </w:numPr>
        <w:spacing w:before="240"/>
        <w:jc w:val="both"/>
        <w:rPr>
          <w:rFonts w:ascii="ITC Avant Garde" w:hAnsi="ITC Avant Garde"/>
          <w:b/>
          <w:bCs/>
          <w:color w:val="000000"/>
          <w:sz w:val="22"/>
          <w:szCs w:val="22"/>
          <w:lang w:val="es-MX" w:eastAsia="es-MX"/>
        </w:rPr>
      </w:pPr>
      <w:r w:rsidRPr="00BA23CC">
        <w:rPr>
          <w:rFonts w:ascii="ITC Avant Garde" w:hAnsi="ITC Avant Garde"/>
          <w:b/>
          <w:bCs/>
          <w:color w:val="000000"/>
          <w:sz w:val="22"/>
          <w:szCs w:val="22"/>
          <w:lang w:val="es-MX" w:eastAsia="es-MX"/>
        </w:rPr>
        <w:t>Capacidad técnica</w:t>
      </w:r>
      <w:r w:rsidR="00EF7248">
        <w:rPr>
          <w:rFonts w:ascii="ITC Avant Garde" w:hAnsi="ITC Avant Garde"/>
          <w:b/>
          <w:bCs/>
          <w:color w:val="000000"/>
          <w:sz w:val="22"/>
          <w:szCs w:val="22"/>
          <w:lang w:val="es-MX" w:eastAsia="es-MX"/>
        </w:rPr>
        <w:t xml:space="preserve">. </w:t>
      </w:r>
      <w:proofErr w:type="spellStart"/>
      <w:r w:rsidR="00CC1FB8">
        <w:rPr>
          <w:rFonts w:ascii="ITC Avant Garde" w:hAnsi="ITC Avant Garde"/>
          <w:bCs/>
          <w:sz w:val="22"/>
          <w:szCs w:val="22"/>
          <w:lang w:val="es-MX" w:eastAsia="es-MX"/>
        </w:rPr>
        <w:t>Boohcom</w:t>
      </w:r>
      <w:proofErr w:type="spellEnd"/>
      <w:r w:rsidR="00CC1FB8">
        <w:rPr>
          <w:rFonts w:ascii="ITC Avant Garde" w:hAnsi="ITC Avant Garde"/>
          <w:bCs/>
          <w:sz w:val="22"/>
          <w:szCs w:val="22"/>
          <w:lang w:val="es-MX" w:eastAsia="es-MX"/>
        </w:rPr>
        <w:t xml:space="preserve"> </w:t>
      </w:r>
      <w:r w:rsidR="00605F02">
        <w:rPr>
          <w:rFonts w:ascii="ITC Avant Garde" w:hAnsi="ITC Avant Garde"/>
          <w:bCs/>
          <w:sz w:val="22"/>
          <w:szCs w:val="22"/>
          <w:lang w:val="es-MX" w:eastAsia="es-MX"/>
        </w:rPr>
        <w:t>presentó l</w:t>
      </w:r>
      <w:r w:rsidR="00605F02" w:rsidRPr="00517C6A">
        <w:rPr>
          <w:rFonts w:ascii="ITC Avant Garde" w:hAnsi="ITC Avant Garde"/>
          <w:bCs/>
          <w:sz w:val="22"/>
          <w:szCs w:val="22"/>
          <w:lang w:val="es-MX" w:eastAsia="es-MX"/>
        </w:rPr>
        <w:t xml:space="preserve">a documentación con la que </w:t>
      </w:r>
      <w:r w:rsidR="00605F02" w:rsidRPr="00115BB6">
        <w:rPr>
          <w:rFonts w:ascii="ITC Avant Garde" w:hAnsi="ITC Avant Garde"/>
          <w:bCs/>
          <w:sz w:val="22"/>
          <w:szCs w:val="22"/>
          <w:lang w:val="es-MX" w:eastAsia="es-MX"/>
        </w:rPr>
        <w:t>justifica la capacidad</w:t>
      </w:r>
      <w:r w:rsidR="00605F02">
        <w:rPr>
          <w:rFonts w:ascii="ITC Avant Garde" w:hAnsi="ITC Avant Garde"/>
          <w:bCs/>
          <w:sz w:val="22"/>
          <w:szCs w:val="22"/>
          <w:lang w:val="es-MX" w:eastAsia="es-MX"/>
        </w:rPr>
        <w:t xml:space="preserve"> técnica para realizar las instalaciones necesarias</w:t>
      </w:r>
      <w:r w:rsidR="00DD085B">
        <w:rPr>
          <w:rFonts w:ascii="ITC Avant Garde" w:hAnsi="ITC Avant Garde"/>
          <w:bCs/>
          <w:sz w:val="22"/>
          <w:szCs w:val="22"/>
          <w:lang w:val="es-MX" w:eastAsia="es-MX"/>
        </w:rPr>
        <w:t>,</w:t>
      </w:r>
      <w:r w:rsidR="00293CB9">
        <w:rPr>
          <w:rFonts w:ascii="ITC Avant Garde" w:hAnsi="ITC Avant Garde"/>
          <w:bCs/>
          <w:sz w:val="22"/>
          <w:szCs w:val="22"/>
          <w:lang w:val="es-MX" w:eastAsia="es-MX"/>
        </w:rPr>
        <w:t xml:space="preserve"> así como para la prestación de los servicios de telecomunicaciones</w:t>
      </w:r>
      <w:r w:rsidR="00605F02">
        <w:rPr>
          <w:rFonts w:ascii="ITC Avant Garde" w:hAnsi="ITC Avant Garde"/>
          <w:bCs/>
          <w:sz w:val="22"/>
          <w:szCs w:val="22"/>
          <w:lang w:val="es-MX" w:eastAsia="es-MX"/>
        </w:rPr>
        <w:t xml:space="preserve">, </w:t>
      </w:r>
      <w:r w:rsidR="00CC1FB8">
        <w:rPr>
          <w:rFonts w:ascii="ITC Avant Garde" w:hAnsi="ITC Avant Garde"/>
          <w:bCs/>
          <w:sz w:val="22"/>
          <w:szCs w:val="22"/>
          <w:lang w:val="es-MX" w:eastAsia="es-MX"/>
        </w:rPr>
        <w:t>presentando</w:t>
      </w:r>
      <w:r w:rsidR="00975AA0">
        <w:rPr>
          <w:rFonts w:ascii="ITC Avant Garde" w:hAnsi="ITC Avant Garde"/>
          <w:bCs/>
          <w:sz w:val="22"/>
          <w:szCs w:val="22"/>
          <w:lang w:val="es-MX" w:eastAsia="es-MX"/>
        </w:rPr>
        <w:t xml:space="preserve"> </w:t>
      </w:r>
      <w:r w:rsidR="00B21928">
        <w:rPr>
          <w:rFonts w:ascii="ITC Avant Garde" w:hAnsi="ITC Avant Garde"/>
          <w:bCs/>
          <w:sz w:val="22"/>
          <w:szCs w:val="22"/>
          <w:lang w:val="es-MX" w:eastAsia="es-MX"/>
        </w:rPr>
        <w:t>información curricular de</w:t>
      </w:r>
      <w:r w:rsidR="0056745B">
        <w:rPr>
          <w:rFonts w:ascii="ITC Avant Garde" w:hAnsi="ITC Avant Garde"/>
          <w:bCs/>
          <w:sz w:val="22"/>
          <w:szCs w:val="22"/>
          <w:lang w:val="es-MX" w:eastAsia="es-MX"/>
        </w:rPr>
        <w:t xml:space="preserve"> </w:t>
      </w:r>
      <w:r w:rsidR="00B21928">
        <w:rPr>
          <w:rFonts w:ascii="ITC Avant Garde" w:hAnsi="ITC Avant Garde"/>
          <w:bCs/>
          <w:sz w:val="22"/>
          <w:szCs w:val="22"/>
          <w:lang w:val="es-MX" w:eastAsia="es-MX"/>
        </w:rPr>
        <w:t>l</w:t>
      </w:r>
      <w:r w:rsidR="0056745B">
        <w:rPr>
          <w:rFonts w:ascii="ITC Avant Garde" w:hAnsi="ITC Avant Garde"/>
          <w:bCs/>
          <w:sz w:val="22"/>
          <w:szCs w:val="22"/>
          <w:lang w:val="es-MX" w:eastAsia="es-MX"/>
        </w:rPr>
        <w:t>as</w:t>
      </w:r>
      <w:r w:rsidR="00EC63AE">
        <w:rPr>
          <w:rFonts w:ascii="ITC Avant Garde" w:hAnsi="ITC Avant Garde"/>
          <w:bCs/>
          <w:sz w:val="22"/>
          <w:szCs w:val="22"/>
          <w:lang w:val="es-MX" w:eastAsia="es-MX"/>
        </w:rPr>
        <w:t xml:space="preserve"> </w:t>
      </w:r>
      <w:r w:rsidR="0056745B">
        <w:rPr>
          <w:rFonts w:ascii="ITC Avant Garde" w:hAnsi="ITC Avant Garde"/>
          <w:bCs/>
          <w:sz w:val="22"/>
          <w:szCs w:val="22"/>
          <w:lang w:val="es-MX" w:eastAsia="es-MX"/>
        </w:rPr>
        <w:t>personas que le proporcionaran dicha asistencia,</w:t>
      </w:r>
      <w:r w:rsidR="00B21928">
        <w:rPr>
          <w:rFonts w:ascii="ITC Avant Garde" w:hAnsi="ITC Avant Garde"/>
          <w:bCs/>
          <w:sz w:val="22"/>
          <w:szCs w:val="22"/>
          <w:lang w:val="es-MX" w:eastAsia="es-MX"/>
        </w:rPr>
        <w:t xml:space="preserve"> quien</w:t>
      </w:r>
      <w:r w:rsidR="0056745B">
        <w:rPr>
          <w:rFonts w:ascii="ITC Avant Garde" w:hAnsi="ITC Avant Garde"/>
          <w:bCs/>
          <w:sz w:val="22"/>
          <w:szCs w:val="22"/>
          <w:lang w:val="es-MX" w:eastAsia="es-MX"/>
        </w:rPr>
        <w:t>es</w:t>
      </w:r>
      <w:r w:rsidR="00B21928">
        <w:rPr>
          <w:rFonts w:ascii="ITC Avant Garde" w:hAnsi="ITC Avant Garde"/>
          <w:bCs/>
          <w:sz w:val="22"/>
          <w:szCs w:val="22"/>
          <w:lang w:val="es-MX" w:eastAsia="es-MX"/>
        </w:rPr>
        <w:t xml:space="preserve"> ha</w:t>
      </w:r>
      <w:r w:rsidR="0056745B">
        <w:rPr>
          <w:rFonts w:ascii="ITC Avant Garde" w:hAnsi="ITC Avant Garde"/>
          <w:bCs/>
          <w:sz w:val="22"/>
          <w:szCs w:val="22"/>
          <w:lang w:val="es-MX" w:eastAsia="es-MX"/>
        </w:rPr>
        <w:t>n</w:t>
      </w:r>
      <w:r w:rsidR="00B21928">
        <w:rPr>
          <w:rFonts w:ascii="ITC Avant Garde" w:hAnsi="ITC Avant Garde"/>
          <w:bCs/>
          <w:sz w:val="22"/>
          <w:szCs w:val="22"/>
          <w:lang w:val="es-MX" w:eastAsia="es-MX"/>
        </w:rPr>
        <w:t xml:space="preserve"> ocupado diversos cargos dentro de </w:t>
      </w:r>
      <w:r w:rsidR="00EC63AE">
        <w:rPr>
          <w:rFonts w:ascii="ITC Avant Garde" w:hAnsi="ITC Avant Garde"/>
          <w:bCs/>
          <w:sz w:val="22"/>
          <w:szCs w:val="22"/>
          <w:lang w:val="es-MX" w:eastAsia="es-MX"/>
        </w:rPr>
        <w:t>empresas dedicadas a la prestación de servicios de telecomunicaciones y</w:t>
      </w:r>
      <w:r w:rsidR="00B21928">
        <w:rPr>
          <w:rFonts w:ascii="ITC Avant Garde" w:hAnsi="ITC Avant Garde"/>
          <w:bCs/>
          <w:sz w:val="22"/>
          <w:szCs w:val="22"/>
          <w:lang w:val="es-MX" w:eastAsia="es-MX"/>
        </w:rPr>
        <w:t>/o</w:t>
      </w:r>
      <w:r w:rsidR="00EC63AE">
        <w:rPr>
          <w:rFonts w:ascii="ITC Avant Garde" w:hAnsi="ITC Avant Garde"/>
          <w:bCs/>
          <w:sz w:val="22"/>
          <w:szCs w:val="22"/>
          <w:lang w:val="es-MX" w:eastAsia="es-MX"/>
        </w:rPr>
        <w:t xml:space="preserve"> actividades asociadas</w:t>
      </w:r>
      <w:r w:rsidR="008000FB">
        <w:rPr>
          <w:rFonts w:ascii="ITC Avant Garde" w:hAnsi="ITC Avant Garde"/>
          <w:bCs/>
          <w:sz w:val="22"/>
          <w:szCs w:val="22"/>
          <w:lang w:val="es-MX" w:eastAsia="es-MX"/>
        </w:rPr>
        <w:t xml:space="preserve"> a ello</w:t>
      </w:r>
      <w:r w:rsidR="00750AAB" w:rsidRPr="00EC63AE">
        <w:rPr>
          <w:rFonts w:ascii="ITC Avant Garde" w:hAnsi="ITC Avant Garde"/>
          <w:bCs/>
          <w:color w:val="000000"/>
          <w:sz w:val="22"/>
          <w:szCs w:val="22"/>
          <w:lang w:val="es-MX" w:eastAsia="es-MX"/>
        </w:rPr>
        <w:t>.</w:t>
      </w:r>
    </w:p>
    <w:p w14:paraId="1F7BD11B" w14:textId="116F93CA" w:rsidR="00EF7248" w:rsidRPr="00E539EF" w:rsidRDefault="00C40704" w:rsidP="00B07B51">
      <w:pPr>
        <w:pStyle w:val="Prrafodelista"/>
        <w:numPr>
          <w:ilvl w:val="0"/>
          <w:numId w:val="34"/>
        </w:numPr>
        <w:spacing w:before="24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lastRenderedPageBreak/>
        <w:t>Capacidad</w:t>
      </w:r>
      <w:r w:rsidR="00EF7248">
        <w:rPr>
          <w:rFonts w:ascii="ITC Avant Garde" w:hAnsi="ITC Avant Garde"/>
          <w:b/>
          <w:bCs/>
          <w:color w:val="000000"/>
          <w:sz w:val="22"/>
          <w:szCs w:val="22"/>
          <w:lang w:val="es-MX" w:eastAsia="es-MX"/>
        </w:rPr>
        <w:t xml:space="preserve"> económica</w:t>
      </w:r>
      <w:r w:rsidR="00EF7248" w:rsidRPr="00927877">
        <w:rPr>
          <w:rFonts w:ascii="ITC Avant Garde" w:hAnsi="ITC Avant Garde"/>
          <w:bCs/>
          <w:color w:val="000000"/>
          <w:sz w:val="22"/>
          <w:szCs w:val="22"/>
          <w:lang w:val="es-MX" w:eastAsia="es-MX"/>
        </w:rPr>
        <w:t>.</w:t>
      </w:r>
      <w:r w:rsidR="00CC1FB8">
        <w:rPr>
          <w:rFonts w:ascii="ITC Avant Garde" w:hAnsi="ITC Avant Garde"/>
          <w:bCs/>
          <w:color w:val="000000"/>
          <w:sz w:val="22"/>
          <w:szCs w:val="22"/>
          <w:lang w:val="es-MX" w:eastAsia="es-MX"/>
        </w:rPr>
        <w:t xml:space="preserve"> </w:t>
      </w:r>
      <w:proofErr w:type="spellStart"/>
      <w:r w:rsidR="00CC1FB8">
        <w:rPr>
          <w:rFonts w:ascii="ITC Avant Garde" w:hAnsi="ITC Avant Garde"/>
          <w:bCs/>
          <w:color w:val="000000"/>
          <w:sz w:val="22"/>
          <w:szCs w:val="22"/>
          <w:lang w:val="es-MX" w:eastAsia="es-MX"/>
        </w:rPr>
        <w:t>Boohcom</w:t>
      </w:r>
      <w:proofErr w:type="spellEnd"/>
      <w:r w:rsidR="00CC1FB8">
        <w:rPr>
          <w:rFonts w:ascii="ITC Avant Garde" w:hAnsi="ITC Avant Garde"/>
          <w:bCs/>
          <w:color w:val="000000"/>
          <w:sz w:val="22"/>
          <w:szCs w:val="22"/>
          <w:lang w:val="es-MX" w:eastAsia="es-MX"/>
        </w:rPr>
        <w:t xml:space="preserve"> </w:t>
      </w:r>
      <w:r w:rsidR="00C763B2">
        <w:rPr>
          <w:rFonts w:ascii="ITC Avant Garde" w:hAnsi="ITC Avant Garde"/>
          <w:bCs/>
          <w:color w:val="000000"/>
          <w:sz w:val="22"/>
          <w:szCs w:val="22"/>
          <w:lang w:val="es-MX" w:eastAsia="es-MX"/>
        </w:rPr>
        <w:t>acredit</w:t>
      </w:r>
      <w:r w:rsidR="00293CB9">
        <w:rPr>
          <w:rFonts w:ascii="ITC Avant Garde" w:hAnsi="ITC Avant Garde"/>
          <w:bCs/>
          <w:color w:val="000000"/>
          <w:sz w:val="22"/>
          <w:szCs w:val="22"/>
          <w:lang w:val="es-MX" w:eastAsia="es-MX"/>
        </w:rPr>
        <w:t>ó</w:t>
      </w:r>
      <w:r w:rsidR="00C763B2">
        <w:rPr>
          <w:rFonts w:ascii="ITC Avant Garde" w:hAnsi="ITC Avant Garde"/>
          <w:bCs/>
          <w:color w:val="000000"/>
          <w:sz w:val="22"/>
          <w:szCs w:val="22"/>
          <w:lang w:val="es-MX" w:eastAsia="es-MX"/>
        </w:rPr>
        <w:t xml:space="preserve"> </w:t>
      </w:r>
      <w:r w:rsidR="00293CB9">
        <w:rPr>
          <w:rFonts w:ascii="ITC Avant Garde" w:hAnsi="ITC Avant Garde"/>
          <w:bCs/>
          <w:color w:val="000000"/>
          <w:sz w:val="22"/>
          <w:szCs w:val="22"/>
          <w:lang w:val="es-MX" w:eastAsia="es-MX"/>
        </w:rPr>
        <w:t xml:space="preserve">tener </w:t>
      </w:r>
      <w:r w:rsidR="00C763B2">
        <w:rPr>
          <w:rFonts w:ascii="ITC Avant Garde" w:hAnsi="ITC Avant Garde"/>
          <w:bCs/>
          <w:color w:val="000000"/>
          <w:sz w:val="22"/>
          <w:szCs w:val="22"/>
          <w:lang w:val="es-MX" w:eastAsia="es-MX"/>
        </w:rPr>
        <w:t>solvencia económica para la implementación y desarrollo del proyecto, mediante la presentaci</w:t>
      </w:r>
      <w:r w:rsidR="003B59E5">
        <w:rPr>
          <w:rFonts w:ascii="ITC Avant Garde" w:hAnsi="ITC Avant Garde"/>
          <w:bCs/>
          <w:color w:val="000000"/>
          <w:sz w:val="22"/>
          <w:szCs w:val="22"/>
          <w:lang w:val="es-MX" w:eastAsia="es-MX"/>
        </w:rPr>
        <w:t>ón de carta original emitida por</w:t>
      </w:r>
      <w:r w:rsidR="008628C4">
        <w:rPr>
          <w:rFonts w:ascii="ITC Avant Garde" w:hAnsi="ITC Avant Garde"/>
          <w:bCs/>
          <w:color w:val="000000"/>
          <w:sz w:val="22"/>
          <w:szCs w:val="22"/>
          <w:lang w:val="es-MX" w:eastAsia="es-MX"/>
        </w:rPr>
        <w:t xml:space="preserve"> </w:t>
      </w:r>
      <w:proofErr w:type="spellStart"/>
      <w:r w:rsidR="008628C4">
        <w:rPr>
          <w:rFonts w:ascii="ITC Avant Garde" w:hAnsi="ITC Avant Garde"/>
          <w:bCs/>
          <w:color w:val="000000"/>
          <w:sz w:val="22"/>
          <w:szCs w:val="22"/>
          <w:lang w:val="es-MX" w:eastAsia="es-MX"/>
        </w:rPr>
        <w:t>Innovateur</w:t>
      </w:r>
      <w:proofErr w:type="spellEnd"/>
      <w:r w:rsidR="008628C4">
        <w:rPr>
          <w:rFonts w:ascii="ITC Avant Garde" w:hAnsi="ITC Avant Garde"/>
          <w:bCs/>
          <w:color w:val="000000"/>
          <w:sz w:val="22"/>
          <w:szCs w:val="22"/>
          <w:lang w:val="es-MX" w:eastAsia="es-MX"/>
        </w:rPr>
        <w:t xml:space="preserve"> SAPI de CV SOFOM ENR</w:t>
      </w:r>
      <w:r w:rsidR="00DD085B">
        <w:rPr>
          <w:rFonts w:ascii="ITC Avant Garde" w:hAnsi="ITC Avant Garde"/>
          <w:bCs/>
          <w:color w:val="000000"/>
          <w:sz w:val="22"/>
          <w:szCs w:val="22"/>
          <w:lang w:val="es-MX" w:eastAsia="es-MX"/>
        </w:rPr>
        <w:t>,</w:t>
      </w:r>
      <w:r w:rsidR="008628C4">
        <w:rPr>
          <w:rFonts w:ascii="ITC Avant Garde" w:hAnsi="ITC Avant Garde"/>
          <w:bCs/>
          <w:color w:val="000000"/>
          <w:sz w:val="22"/>
          <w:szCs w:val="22"/>
          <w:lang w:val="es-MX" w:eastAsia="es-MX"/>
        </w:rPr>
        <w:t xml:space="preserve"> a través de la cual dicha</w:t>
      </w:r>
      <w:r w:rsidR="003B59E5">
        <w:rPr>
          <w:rFonts w:ascii="ITC Avant Garde" w:hAnsi="ITC Avant Garde"/>
          <w:bCs/>
          <w:color w:val="000000"/>
          <w:sz w:val="22"/>
          <w:szCs w:val="22"/>
          <w:lang w:val="es-MX" w:eastAsia="es-MX"/>
        </w:rPr>
        <w:t xml:space="preserve"> institución financ</w:t>
      </w:r>
      <w:r w:rsidR="00F33CA0">
        <w:rPr>
          <w:rFonts w:ascii="ITC Avant Garde" w:hAnsi="ITC Avant Garde"/>
          <w:bCs/>
          <w:color w:val="000000"/>
          <w:sz w:val="22"/>
          <w:szCs w:val="22"/>
          <w:lang w:val="es-MX" w:eastAsia="es-MX"/>
        </w:rPr>
        <w:t xml:space="preserve">iera manifiesta </w:t>
      </w:r>
      <w:r w:rsidR="00F433CF">
        <w:rPr>
          <w:rFonts w:ascii="ITC Avant Garde" w:hAnsi="ITC Avant Garde"/>
          <w:bCs/>
          <w:color w:val="000000"/>
          <w:sz w:val="22"/>
          <w:szCs w:val="22"/>
          <w:lang w:val="es-MX" w:eastAsia="es-MX"/>
        </w:rPr>
        <w:t>la intención de otorgar un crédito por un monto explícito suficiente</w:t>
      </w:r>
      <w:r w:rsidR="005C70FE">
        <w:rPr>
          <w:rFonts w:ascii="ITC Avant Garde" w:hAnsi="ITC Avant Garde"/>
          <w:bCs/>
          <w:color w:val="000000"/>
          <w:sz w:val="22"/>
          <w:szCs w:val="22"/>
          <w:lang w:val="es-MX" w:eastAsia="es-MX"/>
        </w:rPr>
        <w:t xml:space="preserve"> </w:t>
      </w:r>
      <w:r w:rsidR="00E41F53">
        <w:rPr>
          <w:rFonts w:ascii="ITC Avant Garde" w:hAnsi="ITC Avant Garde"/>
          <w:bCs/>
          <w:sz w:val="22"/>
          <w:szCs w:val="22"/>
          <w:lang w:val="es-MX" w:eastAsia="es-MX"/>
        </w:rPr>
        <w:t>para el desarrollo del proyecto</w:t>
      </w:r>
      <w:r w:rsidR="008628C4">
        <w:rPr>
          <w:rFonts w:ascii="ITC Avant Garde" w:hAnsi="ITC Avant Garde"/>
          <w:bCs/>
          <w:sz w:val="22"/>
          <w:szCs w:val="22"/>
          <w:lang w:val="es-MX" w:eastAsia="es-MX"/>
        </w:rPr>
        <w:t>.</w:t>
      </w:r>
    </w:p>
    <w:p w14:paraId="58835E0A" w14:textId="3C7B5885" w:rsidR="00665BBE" w:rsidRPr="00DD085B" w:rsidRDefault="00EF7248" w:rsidP="00B07B51">
      <w:pPr>
        <w:pStyle w:val="Prrafodelista"/>
        <w:numPr>
          <w:ilvl w:val="0"/>
          <w:numId w:val="34"/>
        </w:numPr>
        <w:spacing w:before="240"/>
        <w:jc w:val="both"/>
        <w:rPr>
          <w:rFonts w:ascii="ITC Avant Garde" w:hAnsi="ITC Avant Garde"/>
          <w:b/>
          <w:bCs/>
          <w:color w:val="000000"/>
          <w:sz w:val="22"/>
          <w:szCs w:val="22"/>
          <w:lang w:val="es-MX" w:eastAsia="es-MX"/>
        </w:rPr>
      </w:pPr>
      <w:r w:rsidRPr="00DD085B">
        <w:rPr>
          <w:rFonts w:ascii="ITC Avant Garde" w:hAnsi="ITC Avant Garde"/>
          <w:b/>
          <w:bCs/>
          <w:color w:val="000000"/>
          <w:sz w:val="22"/>
          <w:szCs w:val="22"/>
          <w:lang w:val="es-MX" w:eastAsia="es-MX"/>
        </w:rPr>
        <w:t>Capacidad Jurídica.</w:t>
      </w:r>
      <w:r w:rsidR="00605F02" w:rsidRPr="00DD085B">
        <w:rPr>
          <w:rFonts w:ascii="ITC Avant Garde" w:hAnsi="ITC Avant Garde"/>
          <w:b/>
          <w:bCs/>
          <w:color w:val="000000"/>
          <w:sz w:val="22"/>
          <w:szCs w:val="22"/>
          <w:lang w:val="es-MX" w:eastAsia="es-MX"/>
        </w:rPr>
        <w:t xml:space="preserve"> </w:t>
      </w:r>
      <w:proofErr w:type="spellStart"/>
      <w:r w:rsidR="00804D96" w:rsidRPr="00DD085B">
        <w:rPr>
          <w:rFonts w:ascii="ITC Avant Garde" w:hAnsi="ITC Avant Garde"/>
          <w:bCs/>
          <w:color w:val="000000"/>
          <w:sz w:val="22"/>
          <w:szCs w:val="22"/>
          <w:lang w:val="es-MX" w:eastAsia="es-MX"/>
        </w:rPr>
        <w:t>Boohco</w:t>
      </w:r>
      <w:r w:rsidR="00CC1FB8" w:rsidRPr="00DD085B">
        <w:rPr>
          <w:rFonts w:ascii="ITC Avant Garde" w:hAnsi="ITC Avant Garde"/>
          <w:bCs/>
          <w:color w:val="000000"/>
          <w:sz w:val="22"/>
          <w:szCs w:val="22"/>
          <w:lang w:val="es-MX" w:eastAsia="es-MX"/>
        </w:rPr>
        <w:t>m</w:t>
      </w:r>
      <w:proofErr w:type="spellEnd"/>
      <w:r w:rsidR="00CC1FB8" w:rsidRPr="00DD085B">
        <w:rPr>
          <w:rFonts w:ascii="ITC Avant Garde" w:hAnsi="ITC Avant Garde"/>
          <w:bCs/>
          <w:color w:val="000000"/>
          <w:sz w:val="22"/>
          <w:szCs w:val="22"/>
          <w:lang w:val="es-MX" w:eastAsia="es-MX"/>
        </w:rPr>
        <w:t xml:space="preserve"> </w:t>
      </w:r>
      <w:r w:rsidR="00605F02" w:rsidRPr="00DD085B">
        <w:rPr>
          <w:rFonts w:ascii="ITC Avant Garde" w:hAnsi="ITC Avant Garde"/>
          <w:bCs/>
          <w:color w:val="000000"/>
          <w:sz w:val="22"/>
          <w:szCs w:val="22"/>
          <w:lang w:val="es-MX" w:eastAsia="es-MX"/>
        </w:rPr>
        <w:t xml:space="preserve">acreditó </w:t>
      </w:r>
      <w:r w:rsidR="00327AD7" w:rsidRPr="00DD085B">
        <w:rPr>
          <w:rFonts w:ascii="ITC Avant Garde" w:hAnsi="ITC Avant Garde"/>
          <w:bCs/>
          <w:color w:val="000000"/>
          <w:sz w:val="22"/>
          <w:szCs w:val="22"/>
          <w:lang w:val="es-MX" w:eastAsia="es-MX"/>
        </w:rPr>
        <w:t xml:space="preserve">capacidad jurídica </w:t>
      </w:r>
      <w:r w:rsidR="00605F02" w:rsidRPr="00DD085B">
        <w:rPr>
          <w:rFonts w:ascii="ITC Avant Garde" w:hAnsi="ITC Avant Garde"/>
          <w:bCs/>
          <w:color w:val="000000"/>
          <w:sz w:val="22"/>
          <w:szCs w:val="22"/>
          <w:lang w:val="es-MX" w:eastAsia="es-MX"/>
        </w:rPr>
        <w:t xml:space="preserve">mediante </w:t>
      </w:r>
      <w:r w:rsidR="00804D96" w:rsidRPr="00DD085B">
        <w:rPr>
          <w:rFonts w:ascii="ITC Avant Garde" w:hAnsi="ITC Avant Garde"/>
          <w:bCs/>
          <w:color w:val="000000"/>
          <w:sz w:val="22"/>
          <w:szCs w:val="22"/>
          <w:lang w:val="es-MX" w:eastAsia="es-MX"/>
        </w:rPr>
        <w:t>la presentación en original de la compulsa de los estatutos sociales vigentes</w:t>
      </w:r>
      <w:r w:rsidR="00054A7F" w:rsidRPr="00DD085B">
        <w:rPr>
          <w:rFonts w:ascii="ITC Avant Garde" w:hAnsi="ITC Avant Garde"/>
          <w:bCs/>
          <w:color w:val="000000"/>
          <w:sz w:val="22"/>
          <w:szCs w:val="22"/>
          <w:lang w:val="es-MX" w:eastAsia="es-MX"/>
        </w:rPr>
        <w:t>,</w:t>
      </w:r>
      <w:r w:rsidR="00804D96" w:rsidRPr="00DD085B">
        <w:rPr>
          <w:rFonts w:ascii="ITC Avant Garde" w:hAnsi="ITC Avant Garde"/>
          <w:bCs/>
          <w:color w:val="000000"/>
          <w:sz w:val="22"/>
          <w:szCs w:val="22"/>
          <w:lang w:val="es-MX" w:eastAsia="es-MX"/>
        </w:rPr>
        <w:t xml:space="preserve"> a través de la póliza </w:t>
      </w:r>
      <w:r w:rsidR="00054A7F" w:rsidRPr="00DD085B">
        <w:rPr>
          <w:rFonts w:ascii="ITC Avant Garde" w:hAnsi="ITC Avant Garde"/>
          <w:bCs/>
          <w:color w:val="000000"/>
          <w:sz w:val="22"/>
          <w:szCs w:val="22"/>
          <w:lang w:val="es-MX" w:eastAsia="es-MX"/>
        </w:rPr>
        <w:t xml:space="preserve">número </w:t>
      </w:r>
      <w:r w:rsidR="00804D96" w:rsidRPr="00DD085B">
        <w:rPr>
          <w:rFonts w:ascii="ITC Avant Garde" w:hAnsi="ITC Avant Garde"/>
          <w:bCs/>
          <w:color w:val="000000"/>
          <w:sz w:val="22"/>
          <w:szCs w:val="22"/>
          <w:lang w:val="es-MX" w:eastAsia="es-MX"/>
        </w:rPr>
        <w:t xml:space="preserve">35,701 de fecha 21 de julio de 2015, en la cual se manifiesta que </w:t>
      </w:r>
      <w:proofErr w:type="spellStart"/>
      <w:r w:rsidR="00804D96" w:rsidRPr="00DD085B">
        <w:rPr>
          <w:rFonts w:ascii="ITC Avant Garde" w:hAnsi="ITC Avant Garde"/>
          <w:bCs/>
          <w:color w:val="000000"/>
          <w:sz w:val="22"/>
          <w:szCs w:val="22"/>
          <w:lang w:val="es-MX" w:eastAsia="es-MX"/>
        </w:rPr>
        <w:t>Boohcom</w:t>
      </w:r>
      <w:proofErr w:type="spellEnd"/>
      <w:r w:rsidR="00804D96" w:rsidRPr="00DD085B">
        <w:rPr>
          <w:rFonts w:ascii="ITC Avant Garde" w:hAnsi="ITC Avant Garde"/>
          <w:bCs/>
          <w:color w:val="000000"/>
          <w:sz w:val="22"/>
          <w:szCs w:val="22"/>
          <w:lang w:val="es-MX" w:eastAsia="es-MX"/>
        </w:rPr>
        <w:t xml:space="preserve"> se encuentra constituida como una so</w:t>
      </w:r>
      <w:r w:rsidR="00665BBE" w:rsidRPr="00DD085B">
        <w:rPr>
          <w:rFonts w:ascii="ITC Avant Garde" w:hAnsi="ITC Avant Garde"/>
          <w:bCs/>
          <w:color w:val="000000"/>
          <w:sz w:val="22"/>
          <w:szCs w:val="22"/>
          <w:lang w:val="es-MX" w:eastAsia="es-MX"/>
        </w:rPr>
        <w:t xml:space="preserve">ciedad de nacionalidad mexicana. </w:t>
      </w:r>
    </w:p>
    <w:p w14:paraId="1BAE6E44" w14:textId="51940569" w:rsidR="00657691" w:rsidRPr="00BC7AE9" w:rsidRDefault="00EF7248" w:rsidP="00B07B51">
      <w:pPr>
        <w:pStyle w:val="Prrafodelista"/>
        <w:numPr>
          <w:ilvl w:val="0"/>
          <w:numId w:val="34"/>
        </w:numPr>
        <w:spacing w:before="240"/>
        <w:jc w:val="both"/>
        <w:rPr>
          <w:rFonts w:ascii="ITC Avant Garde" w:hAnsi="ITC Avant Garde"/>
          <w:b/>
          <w:bCs/>
          <w:color w:val="000000"/>
          <w:sz w:val="22"/>
          <w:szCs w:val="22"/>
          <w:lang w:val="es-MX" w:eastAsia="es-MX"/>
        </w:rPr>
      </w:pPr>
      <w:r w:rsidRPr="00657691">
        <w:rPr>
          <w:rFonts w:ascii="ITC Avant Garde" w:hAnsi="ITC Avant Garde"/>
          <w:b/>
          <w:bCs/>
          <w:color w:val="000000"/>
          <w:sz w:val="22"/>
          <w:szCs w:val="22"/>
          <w:lang w:val="es-MX" w:eastAsia="es-MX"/>
        </w:rPr>
        <w:t>Capacidad Administrativa</w:t>
      </w:r>
      <w:r w:rsidR="00657691" w:rsidRPr="00BC7AE9">
        <w:rPr>
          <w:rFonts w:ascii="ITC Avant Garde" w:hAnsi="ITC Avant Garde"/>
          <w:bCs/>
          <w:color w:val="000000"/>
          <w:sz w:val="22"/>
          <w:szCs w:val="22"/>
          <w:lang w:val="es-MX" w:eastAsia="es-MX"/>
        </w:rPr>
        <w:t>.</w:t>
      </w:r>
      <w:r w:rsidR="00204901">
        <w:rPr>
          <w:rFonts w:ascii="ITC Avant Garde" w:hAnsi="ITC Avant Garde"/>
          <w:bCs/>
          <w:color w:val="000000"/>
          <w:sz w:val="22"/>
          <w:szCs w:val="22"/>
          <w:lang w:val="es-MX" w:eastAsia="es-MX"/>
        </w:rPr>
        <w:t xml:space="preserve"> </w:t>
      </w:r>
      <w:proofErr w:type="spellStart"/>
      <w:r w:rsidR="00CC1FB8">
        <w:rPr>
          <w:rFonts w:ascii="ITC Avant Garde" w:hAnsi="ITC Avant Garde"/>
          <w:bCs/>
          <w:color w:val="000000"/>
          <w:sz w:val="22"/>
          <w:szCs w:val="22"/>
          <w:lang w:val="es-MX" w:eastAsia="es-MX"/>
        </w:rPr>
        <w:t>Boohcom</w:t>
      </w:r>
      <w:proofErr w:type="spellEnd"/>
      <w:r w:rsidR="00CC1FB8">
        <w:rPr>
          <w:rFonts w:ascii="ITC Avant Garde" w:hAnsi="ITC Avant Garde"/>
          <w:bCs/>
          <w:color w:val="000000"/>
          <w:sz w:val="22"/>
          <w:szCs w:val="22"/>
          <w:lang w:val="es-MX" w:eastAsia="es-MX"/>
        </w:rPr>
        <w:t xml:space="preserve"> </w:t>
      </w:r>
      <w:r w:rsidR="008000FB" w:rsidRPr="00657691">
        <w:rPr>
          <w:rFonts w:ascii="ITC Avant Garde" w:hAnsi="ITC Avant Garde"/>
          <w:bCs/>
          <w:color w:val="000000"/>
          <w:sz w:val="22"/>
          <w:szCs w:val="22"/>
          <w:lang w:val="es-MX" w:eastAsia="es-MX"/>
        </w:rPr>
        <w:t>documentó</w:t>
      </w:r>
      <w:r w:rsidR="00657691" w:rsidRPr="00657691">
        <w:rPr>
          <w:rFonts w:ascii="ITC Avant Garde" w:hAnsi="ITC Avant Garde"/>
          <w:bCs/>
          <w:color w:val="000000"/>
          <w:sz w:val="22"/>
          <w:szCs w:val="22"/>
          <w:lang w:val="es-MX" w:eastAsia="es-MX"/>
        </w:rPr>
        <w:t>, mediante la descripción de los procesos administrativos inherentes, tener la capacidad administrativa para la prestación de los servicios de telecomunicaciones a que se refiere su proyecto</w:t>
      </w:r>
      <w:r w:rsidR="00657691" w:rsidRPr="00BC7AE9">
        <w:rPr>
          <w:rFonts w:ascii="ITC Avant Garde" w:hAnsi="ITC Avant Garde"/>
          <w:bCs/>
          <w:color w:val="000000"/>
          <w:sz w:val="22"/>
          <w:szCs w:val="22"/>
          <w:lang w:val="es-MX" w:eastAsia="es-MX"/>
        </w:rPr>
        <w:t>.</w:t>
      </w:r>
    </w:p>
    <w:p w14:paraId="4C8DF86D" w14:textId="7AE81482" w:rsidR="00C40704" w:rsidRPr="00C40704" w:rsidRDefault="00C40704" w:rsidP="00B07B51">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14:paraId="516524E3" w14:textId="728B7218" w:rsidR="00C40704" w:rsidRDefault="00927877" w:rsidP="00B07B51">
      <w:pPr>
        <w:spacing w:before="240"/>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En respuesta al requerimiento </w:t>
      </w:r>
      <w:r w:rsidR="00D27F12">
        <w:rPr>
          <w:rFonts w:ascii="ITC Avant Garde" w:hAnsi="ITC Avant Garde"/>
          <w:bCs/>
          <w:color w:val="000000"/>
          <w:sz w:val="22"/>
          <w:szCs w:val="22"/>
          <w:lang w:val="es-MX" w:eastAsia="es-MX"/>
        </w:rPr>
        <w:t>de información mencionado</w:t>
      </w:r>
      <w:r w:rsidR="00054A7F">
        <w:rPr>
          <w:rFonts w:ascii="ITC Avant Garde" w:hAnsi="ITC Avant Garde"/>
          <w:bCs/>
          <w:color w:val="000000"/>
          <w:sz w:val="22"/>
          <w:szCs w:val="22"/>
          <w:lang w:val="es-MX" w:eastAsia="es-MX"/>
        </w:rPr>
        <w:t xml:space="preserve"> en el Antecedente VIII</w:t>
      </w:r>
      <w:r>
        <w:rPr>
          <w:rFonts w:ascii="ITC Avant Garde" w:hAnsi="ITC Avant Garde"/>
          <w:bCs/>
          <w:color w:val="000000"/>
          <w:sz w:val="22"/>
          <w:szCs w:val="22"/>
          <w:lang w:val="es-MX" w:eastAsia="es-MX"/>
        </w:rPr>
        <w:t xml:space="preserve">, </w:t>
      </w:r>
      <w:proofErr w:type="spellStart"/>
      <w:r w:rsidR="008B436F">
        <w:rPr>
          <w:rFonts w:ascii="ITC Avant Garde" w:hAnsi="ITC Avant Garde"/>
          <w:bCs/>
          <w:color w:val="000000"/>
          <w:sz w:val="22"/>
          <w:szCs w:val="22"/>
          <w:lang w:val="es-MX" w:eastAsia="es-MX"/>
        </w:rPr>
        <w:t>Boohcom</w:t>
      </w:r>
      <w:proofErr w:type="spellEnd"/>
      <w:r w:rsidR="00CC1FB8">
        <w:rPr>
          <w:rFonts w:ascii="ITC Avant Garde" w:hAnsi="ITC Avant Garde"/>
          <w:bCs/>
          <w:color w:val="000000"/>
          <w:sz w:val="22"/>
          <w:szCs w:val="22"/>
          <w:lang w:val="es-MX" w:eastAsia="es-MX"/>
        </w:rPr>
        <w:t xml:space="preserve"> </w:t>
      </w:r>
      <w:r w:rsidR="00D27F12">
        <w:rPr>
          <w:rFonts w:ascii="ITC Avant Garde" w:hAnsi="ITC Avant Garde"/>
          <w:bCs/>
          <w:color w:val="000000"/>
          <w:sz w:val="22"/>
          <w:szCs w:val="22"/>
          <w:lang w:val="es-MX" w:eastAsia="es-MX"/>
        </w:rPr>
        <w:t xml:space="preserve">precisó </w:t>
      </w:r>
      <w:r>
        <w:rPr>
          <w:rFonts w:ascii="ITC Avant Garde" w:hAnsi="ITC Avant Garde"/>
          <w:bCs/>
          <w:color w:val="000000"/>
          <w:sz w:val="22"/>
          <w:szCs w:val="22"/>
          <w:lang w:val="es-MX" w:eastAsia="es-MX"/>
        </w:rPr>
        <w:t xml:space="preserve">la </w:t>
      </w:r>
      <w:r w:rsidR="008B436F">
        <w:rPr>
          <w:rFonts w:ascii="ITC Avant Garde" w:hAnsi="ITC Avant Garde"/>
          <w:bCs/>
          <w:color w:val="000000"/>
          <w:sz w:val="22"/>
          <w:szCs w:val="22"/>
          <w:lang w:val="es-MX" w:eastAsia="es-MX"/>
        </w:rPr>
        <w:t>cobertura</w:t>
      </w:r>
      <w:r w:rsidR="00F1205F">
        <w:rPr>
          <w:rFonts w:ascii="ITC Avant Garde" w:hAnsi="ITC Avant Garde"/>
          <w:bCs/>
          <w:color w:val="000000"/>
          <w:sz w:val="22"/>
          <w:szCs w:val="22"/>
          <w:lang w:val="es-MX" w:eastAsia="es-MX"/>
        </w:rPr>
        <w:t xml:space="preserve"> en la</w:t>
      </w:r>
      <w:r>
        <w:rPr>
          <w:rFonts w:ascii="ITC Avant Garde" w:hAnsi="ITC Avant Garde"/>
          <w:bCs/>
          <w:color w:val="000000"/>
          <w:sz w:val="22"/>
          <w:szCs w:val="22"/>
          <w:lang w:val="es-MX" w:eastAsia="es-MX"/>
        </w:rPr>
        <w:t xml:space="preserve"> cual pretende </w:t>
      </w:r>
      <w:r w:rsidR="00C73FF3">
        <w:rPr>
          <w:rFonts w:ascii="ITC Avant Garde" w:hAnsi="ITC Avant Garde"/>
          <w:bCs/>
          <w:color w:val="000000"/>
          <w:sz w:val="22"/>
          <w:szCs w:val="22"/>
          <w:lang w:val="es-MX" w:eastAsia="es-MX"/>
        </w:rPr>
        <w:t xml:space="preserve">prestar </w:t>
      </w:r>
      <w:r w:rsidR="008B436F">
        <w:rPr>
          <w:rFonts w:ascii="ITC Avant Garde" w:hAnsi="ITC Avant Garde"/>
          <w:bCs/>
          <w:color w:val="000000"/>
          <w:sz w:val="22"/>
          <w:szCs w:val="22"/>
          <w:lang w:val="es-MX" w:eastAsia="es-MX"/>
        </w:rPr>
        <w:t>el</w:t>
      </w:r>
      <w:r w:rsidR="00C73FF3">
        <w:rPr>
          <w:rFonts w:ascii="ITC Avant Garde" w:hAnsi="ITC Avant Garde"/>
          <w:bCs/>
          <w:color w:val="000000"/>
          <w:sz w:val="22"/>
          <w:szCs w:val="22"/>
          <w:lang w:val="es-MX" w:eastAsia="es-MX"/>
        </w:rPr>
        <w:t xml:space="preserve"> servicio indicado, </w:t>
      </w:r>
      <w:r w:rsidR="00D27F12">
        <w:rPr>
          <w:rFonts w:ascii="ITC Avant Garde" w:hAnsi="ITC Avant Garde"/>
          <w:bCs/>
          <w:color w:val="000000"/>
          <w:sz w:val="22"/>
          <w:szCs w:val="22"/>
          <w:lang w:val="es-MX" w:eastAsia="es-MX"/>
        </w:rPr>
        <w:t xml:space="preserve">siendo ésta </w:t>
      </w:r>
      <w:r w:rsidR="008B436F">
        <w:rPr>
          <w:rFonts w:ascii="ITC Avant Garde" w:hAnsi="ITC Avant Garde"/>
          <w:bCs/>
          <w:color w:val="000000"/>
          <w:sz w:val="22"/>
          <w:szCs w:val="22"/>
          <w:lang w:val="es-MX" w:eastAsia="es-MX"/>
        </w:rPr>
        <w:t>la localidad</w:t>
      </w:r>
      <w:r w:rsidR="00C73FF3">
        <w:rPr>
          <w:rFonts w:ascii="ITC Avant Garde" w:hAnsi="ITC Avant Garde"/>
          <w:bCs/>
          <w:color w:val="000000"/>
          <w:sz w:val="22"/>
          <w:szCs w:val="22"/>
          <w:lang w:val="es-MX" w:eastAsia="es-MX"/>
        </w:rPr>
        <w:t xml:space="preserve"> </w:t>
      </w:r>
      <w:r w:rsidR="008B436F">
        <w:rPr>
          <w:rFonts w:ascii="ITC Avant Garde" w:hAnsi="ITC Avant Garde"/>
          <w:bCs/>
          <w:color w:val="000000"/>
          <w:sz w:val="22"/>
          <w:szCs w:val="22"/>
          <w:lang w:val="es-MX" w:eastAsia="es-MX"/>
        </w:rPr>
        <w:t>de San Blas, Municipio de San Blas, en el Estado de Nayarit</w:t>
      </w:r>
      <w:r w:rsidR="00C73FF3">
        <w:rPr>
          <w:rFonts w:ascii="ITC Avant Garde" w:hAnsi="ITC Avant Garde"/>
          <w:bCs/>
          <w:color w:val="000000"/>
          <w:sz w:val="22"/>
          <w:szCs w:val="22"/>
          <w:lang w:val="es-MX" w:eastAsia="es-MX"/>
        </w:rPr>
        <w:t>.</w:t>
      </w:r>
    </w:p>
    <w:p w14:paraId="0A6A7E55" w14:textId="1B5207AD" w:rsidR="00C40704" w:rsidRPr="0073047D" w:rsidRDefault="00C40704" w:rsidP="00B07B51">
      <w:pPr>
        <w:pStyle w:val="Prrafodelista"/>
        <w:numPr>
          <w:ilvl w:val="0"/>
          <w:numId w:val="31"/>
        </w:numPr>
        <w:spacing w:before="240"/>
        <w:ind w:left="709" w:hanging="709"/>
        <w:jc w:val="both"/>
        <w:rPr>
          <w:rFonts w:ascii="ITC Avant Garde" w:hAnsi="ITC Avant Garde"/>
          <w:b/>
          <w:bCs/>
          <w:color w:val="000000"/>
          <w:sz w:val="22"/>
          <w:szCs w:val="22"/>
          <w:lang w:val="es-MX" w:eastAsia="es-MX"/>
        </w:rPr>
      </w:pPr>
      <w:r w:rsidRPr="0073047D">
        <w:rPr>
          <w:rFonts w:ascii="ITC Avant Garde" w:hAnsi="ITC Avant Garde"/>
          <w:b/>
          <w:bCs/>
          <w:color w:val="000000"/>
          <w:sz w:val="22"/>
          <w:szCs w:val="22"/>
          <w:lang w:val="es-MX" w:eastAsia="es-MX"/>
        </w:rPr>
        <w:t>Pago por el análisis de la solicitud</w:t>
      </w:r>
      <w:r w:rsidR="005500E2" w:rsidRPr="0073047D">
        <w:rPr>
          <w:rFonts w:ascii="ITC Avant Garde" w:hAnsi="ITC Avant Garde"/>
          <w:b/>
          <w:bCs/>
          <w:color w:val="000000"/>
          <w:sz w:val="22"/>
          <w:szCs w:val="22"/>
          <w:lang w:val="es-MX" w:eastAsia="es-MX"/>
        </w:rPr>
        <w:t>.</w:t>
      </w:r>
    </w:p>
    <w:p w14:paraId="32D929DA" w14:textId="7C84CA3A" w:rsidR="00214AA5" w:rsidRPr="00524625" w:rsidRDefault="00214AA5" w:rsidP="00B07B51">
      <w:pPr>
        <w:spacing w:before="240"/>
        <w:ind w:left="708"/>
        <w:jc w:val="both"/>
        <w:rPr>
          <w:rFonts w:ascii="ITC Avant Garde" w:hAnsi="ITC Avant Garde"/>
          <w:bCs/>
          <w:color w:val="000000"/>
          <w:sz w:val="22"/>
          <w:szCs w:val="22"/>
          <w:lang w:val="es-MX" w:eastAsia="es-MX"/>
        </w:rPr>
      </w:pPr>
      <w:r>
        <w:rPr>
          <w:rFonts w:ascii="ITC Avant Garde" w:hAnsi="ITC Avant Garde"/>
          <w:bCs/>
          <w:sz w:val="22"/>
          <w:szCs w:val="22"/>
        </w:rPr>
        <w:t>Po</w:t>
      </w:r>
      <w:r w:rsidRPr="00524625">
        <w:rPr>
          <w:rFonts w:ascii="ITC Avant Garde" w:hAnsi="ITC Avant Garde"/>
          <w:bCs/>
          <w:sz w:val="22"/>
          <w:szCs w:val="22"/>
        </w:rPr>
        <w:t xml:space="preserve">r lo que hace al comprobante de pago, </w:t>
      </w:r>
      <w:proofErr w:type="spellStart"/>
      <w:r w:rsidR="00CC1FB8">
        <w:rPr>
          <w:rFonts w:ascii="ITC Avant Garde" w:hAnsi="ITC Avant Garde"/>
          <w:bCs/>
          <w:color w:val="000000"/>
          <w:sz w:val="22"/>
          <w:szCs w:val="22"/>
          <w:lang w:val="es-MX" w:eastAsia="es-MX"/>
        </w:rPr>
        <w:t>Boohcom</w:t>
      </w:r>
      <w:proofErr w:type="spellEnd"/>
      <w:r w:rsidR="00CC1FB8">
        <w:rPr>
          <w:rFonts w:ascii="ITC Avant Garde" w:hAnsi="ITC Avant Garde"/>
          <w:bCs/>
          <w:color w:val="000000"/>
          <w:sz w:val="22"/>
          <w:szCs w:val="22"/>
          <w:lang w:val="es-MX" w:eastAsia="es-MX"/>
        </w:rPr>
        <w:t xml:space="preserve"> </w:t>
      </w:r>
      <w:r>
        <w:rPr>
          <w:rFonts w:ascii="ITC Avant Garde" w:hAnsi="ITC Avant Garde"/>
          <w:bCs/>
          <w:sz w:val="22"/>
          <w:szCs w:val="22"/>
        </w:rPr>
        <w:t>presentó</w:t>
      </w:r>
      <w:r w:rsidRPr="00524625">
        <w:rPr>
          <w:rFonts w:ascii="ITC Avant Garde" w:hAnsi="ITC Avant Garde"/>
          <w:bCs/>
          <w:sz w:val="22"/>
          <w:szCs w:val="22"/>
        </w:rPr>
        <w:t xml:space="preserve"> el </w:t>
      </w:r>
      <w:r w:rsidR="00F52496">
        <w:rPr>
          <w:rFonts w:ascii="ITC Avant Garde" w:hAnsi="ITC Avant Garde"/>
          <w:bCs/>
          <w:sz w:val="22"/>
          <w:szCs w:val="22"/>
        </w:rPr>
        <w:t>pago</w:t>
      </w:r>
      <w:r w:rsidRPr="00524625">
        <w:rPr>
          <w:rFonts w:ascii="ITC Avant Garde" w:hAnsi="ITC Avant Garde"/>
          <w:bCs/>
          <w:sz w:val="22"/>
          <w:szCs w:val="22"/>
        </w:rPr>
        <w:t xml:space="preserve"> por aprovechamientos por </w:t>
      </w:r>
      <w:r w:rsidR="00F52496">
        <w:rPr>
          <w:rFonts w:ascii="ITC Avant Garde" w:hAnsi="ITC Avant Garde"/>
          <w:bCs/>
          <w:sz w:val="22"/>
          <w:szCs w:val="22"/>
        </w:rPr>
        <w:t>concepto d</w:t>
      </w:r>
      <w:r w:rsidRPr="00524625">
        <w:rPr>
          <w:rFonts w:ascii="ITC Avant Garde" w:hAnsi="ITC Avant Garde"/>
          <w:bCs/>
          <w:sz w:val="22"/>
          <w:szCs w:val="22"/>
        </w:rPr>
        <w:t>el estudio de una solicitud de concesión única para uso comercial conforme al</w:t>
      </w:r>
      <w:r w:rsidR="00C87607">
        <w:rPr>
          <w:rFonts w:ascii="ITC Avant Garde" w:hAnsi="ITC Avant Garde"/>
          <w:bCs/>
          <w:sz w:val="22"/>
          <w:szCs w:val="22"/>
        </w:rPr>
        <w:t xml:space="preserve"> Anexo 1 numeral 1</w:t>
      </w:r>
      <w:r w:rsidRPr="00524625">
        <w:rPr>
          <w:rFonts w:ascii="ITC Avant Garde" w:hAnsi="ITC Avant Garde"/>
          <w:bCs/>
          <w:sz w:val="22"/>
          <w:szCs w:val="22"/>
        </w:rPr>
        <w:t xml:space="preserve"> inciso a) del Acue</w:t>
      </w:r>
      <w:r>
        <w:rPr>
          <w:rFonts w:ascii="ITC Avant Garde" w:hAnsi="ITC Avant Garde"/>
          <w:bCs/>
          <w:sz w:val="22"/>
          <w:szCs w:val="22"/>
        </w:rPr>
        <w:t>rdo de Pago de Aprovechamientos</w:t>
      </w:r>
      <w:r w:rsidRPr="00524625">
        <w:rPr>
          <w:rFonts w:ascii="ITC Avant Garde" w:hAnsi="ITC Avant Garde"/>
          <w:bCs/>
          <w:sz w:val="22"/>
          <w:szCs w:val="22"/>
        </w:rPr>
        <w:t>.</w:t>
      </w:r>
    </w:p>
    <w:p w14:paraId="6BE118F2" w14:textId="5E3930D1" w:rsidR="00CD6D9E" w:rsidRPr="00861284" w:rsidRDefault="00CD6D9E" w:rsidP="00B07B51">
      <w:pPr>
        <w:autoSpaceDE w:val="0"/>
        <w:autoSpaceDN w:val="0"/>
        <w:adjustRightInd w:val="0"/>
        <w:spacing w:before="240"/>
        <w:jc w:val="both"/>
        <w:rPr>
          <w:rFonts w:ascii="ITC Avant Garde" w:hAnsi="ITC Avant Garde"/>
          <w:bCs/>
          <w:sz w:val="22"/>
          <w:szCs w:val="22"/>
        </w:rPr>
      </w:pPr>
      <w:r w:rsidRPr="00861284">
        <w:rPr>
          <w:rFonts w:ascii="ITC Avant Garde" w:hAnsi="ITC Avant Garde"/>
          <w:bCs/>
          <w:sz w:val="22"/>
          <w:szCs w:val="22"/>
        </w:rPr>
        <w:t>Por otra parte, la Unidad de Concesiones y Servicios</w:t>
      </w:r>
      <w:r w:rsidR="003A5082">
        <w:rPr>
          <w:rFonts w:ascii="ITC Avant Garde" w:hAnsi="ITC Avant Garde"/>
          <w:bCs/>
          <w:sz w:val="22"/>
          <w:szCs w:val="22"/>
        </w:rPr>
        <w:t>,</w:t>
      </w:r>
      <w:r w:rsidRPr="00861284">
        <w:rPr>
          <w:rFonts w:ascii="ITC Avant Garde" w:hAnsi="ITC Avant Garde"/>
          <w:bCs/>
          <w:sz w:val="22"/>
          <w:szCs w:val="22"/>
        </w:rPr>
        <w:t xml:space="preserve"> a través de la Dirección General de Concesiones de Telecomunicaciones, mediante oficio IFT/22</w:t>
      </w:r>
      <w:r w:rsidR="00855E06">
        <w:rPr>
          <w:rFonts w:ascii="ITC Avant Garde" w:hAnsi="ITC Avant Garde"/>
          <w:bCs/>
          <w:sz w:val="22"/>
          <w:szCs w:val="22"/>
        </w:rPr>
        <w:t>3</w:t>
      </w:r>
      <w:r w:rsidRPr="00861284">
        <w:rPr>
          <w:rFonts w:ascii="ITC Avant Garde" w:hAnsi="ITC Avant Garde"/>
          <w:bCs/>
          <w:sz w:val="22"/>
          <w:szCs w:val="22"/>
        </w:rPr>
        <w:t>/UCS/DG-CTEL/</w:t>
      </w:r>
      <w:r w:rsidR="00D07C7F">
        <w:rPr>
          <w:rFonts w:ascii="ITC Avant Garde" w:hAnsi="ITC Avant Garde"/>
          <w:bCs/>
          <w:sz w:val="22"/>
          <w:szCs w:val="22"/>
        </w:rPr>
        <w:t>3158</w:t>
      </w:r>
      <w:r w:rsidRPr="00861284">
        <w:rPr>
          <w:rFonts w:ascii="ITC Avant Garde" w:hAnsi="ITC Avant Garde"/>
          <w:bCs/>
          <w:sz w:val="22"/>
          <w:szCs w:val="22"/>
        </w:rPr>
        <w:t>/201</w:t>
      </w:r>
      <w:r>
        <w:rPr>
          <w:rFonts w:ascii="ITC Avant Garde" w:hAnsi="ITC Avant Garde"/>
          <w:bCs/>
          <w:sz w:val="22"/>
          <w:szCs w:val="22"/>
        </w:rPr>
        <w:t>5</w:t>
      </w:r>
      <w:r w:rsidRPr="00861284">
        <w:rPr>
          <w:rFonts w:ascii="ITC Avant Garde" w:hAnsi="ITC Avant Garde"/>
          <w:bCs/>
          <w:sz w:val="22"/>
          <w:szCs w:val="22"/>
        </w:rPr>
        <w:t xml:space="preserve"> de fecha </w:t>
      </w:r>
      <w:r w:rsidR="00D07C7F">
        <w:rPr>
          <w:rFonts w:ascii="ITC Avant Garde" w:hAnsi="ITC Avant Garde"/>
          <w:bCs/>
          <w:sz w:val="22"/>
          <w:szCs w:val="22"/>
        </w:rPr>
        <w:t xml:space="preserve">8 </w:t>
      </w:r>
      <w:r w:rsidR="00ED1F4D">
        <w:rPr>
          <w:rFonts w:ascii="ITC Avant Garde" w:hAnsi="ITC Avant Garde"/>
          <w:bCs/>
          <w:sz w:val="22"/>
          <w:szCs w:val="22"/>
        </w:rPr>
        <w:t xml:space="preserve">de </w:t>
      </w:r>
      <w:r w:rsidR="00D07C7F">
        <w:rPr>
          <w:rFonts w:ascii="ITC Avant Garde" w:hAnsi="ITC Avant Garde"/>
          <w:bCs/>
          <w:sz w:val="22"/>
          <w:szCs w:val="22"/>
        </w:rPr>
        <w:t>diciem</w:t>
      </w:r>
      <w:r w:rsidR="00ED1F4D">
        <w:rPr>
          <w:rFonts w:ascii="ITC Avant Garde" w:hAnsi="ITC Avant Garde"/>
          <w:bCs/>
          <w:sz w:val="22"/>
          <w:szCs w:val="22"/>
        </w:rPr>
        <w:t>bre</w:t>
      </w:r>
      <w:r w:rsidRPr="00861284">
        <w:rPr>
          <w:rFonts w:ascii="ITC Avant Garde" w:hAnsi="ITC Avant Garde"/>
          <w:bCs/>
          <w:sz w:val="22"/>
          <w:szCs w:val="22"/>
        </w:rPr>
        <w:t xml:space="preserve"> de 2015, solicitó a la Dirección General de Concentraciones y Concesiones de la Unidad de Competencia Económica</w:t>
      </w:r>
      <w:r w:rsidR="00ED1F4D">
        <w:rPr>
          <w:rFonts w:ascii="ITC Avant Garde" w:hAnsi="ITC Avant Garde"/>
          <w:bCs/>
          <w:sz w:val="22"/>
          <w:szCs w:val="22"/>
        </w:rPr>
        <w:t xml:space="preserve"> de este Instituto</w:t>
      </w:r>
      <w:r w:rsidRPr="00861284">
        <w:rPr>
          <w:rFonts w:ascii="ITC Avant Garde" w:hAnsi="ITC Avant Garde"/>
          <w:bCs/>
          <w:sz w:val="22"/>
          <w:szCs w:val="22"/>
        </w:rPr>
        <w:t>, opinión respecto de la Solicitud de Concesión.</w:t>
      </w:r>
    </w:p>
    <w:p w14:paraId="31FF2131" w14:textId="6FE4E352" w:rsidR="00DD4D88" w:rsidRPr="00E228A4" w:rsidRDefault="00CD6D9E" w:rsidP="00B07B51">
      <w:pPr>
        <w:autoSpaceDE w:val="0"/>
        <w:autoSpaceDN w:val="0"/>
        <w:adjustRightInd w:val="0"/>
        <w:spacing w:after="240"/>
        <w:jc w:val="both"/>
        <w:rPr>
          <w:rFonts w:ascii="ITC Avant Garde" w:hAnsi="ITC Avant Garde"/>
          <w:bCs/>
          <w:sz w:val="22"/>
          <w:szCs w:val="22"/>
        </w:rPr>
      </w:pPr>
      <w:r w:rsidRPr="00861284">
        <w:rPr>
          <w:rFonts w:ascii="ITC Avant Garde" w:hAnsi="ITC Avant Garde"/>
          <w:bCs/>
          <w:sz w:val="22"/>
          <w:szCs w:val="22"/>
        </w:rPr>
        <w:t xml:space="preserve">En respuesta a lo anterior, mediante oficio </w:t>
      </w:r>
      <w:r w:rsidRPr="00861284">
        <w:rPr>
          <w:rFonts w:ascii="ITC Avant Garde" w:hAnsi="ITC Avant Garde" w:cs="Tahoma"/>
          <w:bCs/>
          <w:color w:val="000000" w:themeColor="text1"/>
          <w:sz w:val="22"/>
          <w:szCs w:val="22"/>
          <w:lang w:eastAsia="es-MX"/>
        </w:rPr>
        <w:t>IFT/226/UCE/DG-CCON/</w:t>
      </w:r>
      <w:r w:rsidR="00383074">
        <w:rPr>
          <w:rFonts w:ascii="ITC Avant Garde" w:hAnsi="ITC Avant Garde" w:cs="Tahoma"/>
          <w:bCs/>
          <w:color w:val="000000" w:themeColor="text1"/>
          <w:sz w:val="22"/>
          <w:szCs w:val="22"/>
          <w:lang w:eastAsia="es-MX"/>
        </w:rPr>
        <w:t>269</w:t>
      </w:r>
      <w:r w:rsidR="005E08E7">
        <w:rPr>
          <w:rFonts w:ascii="ITC Avant Garde" w:hAnsi="ITC Avant Garde" w:cs="Tahoma"/>
          <w:bCs/>
          <w:color w:val="000000" w:themeColor="text1"/>
          <w:sz w:val="22"/>
          <w:szCs w:val="22"/>
          <w:lang w:eastAsia="es-MX"/>
        </w:rPr>
        <w:t>/2016</w:t>
      </w:r>
      <w:r w:rsidRPr="00861284">
        <w:rPr>
          <w:rFonts w:ascii="ITC Avant Garde" w:hAnsi="ITC Avant Garde" w:cs="Tahoma"/>
          <w:bCs/>
          <w:color w:val="000000" w:themeColor="text1"/>
          <w:sz w:val="22"/>
          <w:szCs w:val="22"/>
          <w:lang w:eastAsia="es-MX"/>
        </w:rPr>
        <w:t xml:space="preserve"> de</w:t>
      </w:r>
      <w:r>
        <w:rPr>
          <w:rFonts w:ascii="ITC Avant Garde" w:hAnsi="ITC Avant Garde" w:cs="Tahoma"/>
          <w:bCs/>
          <w:color w:val="000000" w:themeColor="text1"/>
          <w:sz w:val="22"/>
          <w:szCs w:val="22"/>
          <w:lang w:eastAsia="es-MX"/>
        </w:rPr>
        <w:t xml:space="preserve"> fecha </w:t>
      </w:r>
      <w:r w:rsidR="00383074">
        <w:rPr>
          <w:rFonts w:ascii="ITC Avant Garde" w:hAnsi="ITC Avant Garde" w:cs="Tahoma"/>
          <w:bCs/>
          <w:color w:val="000000" w:themeColor="text1"/>
          <w:sz w:val="22"/>
          <w:szCs w:val="22"/>
          <w:lang w:eastAsia="es-MX"/>
        </w:rPr>
        <w:t>14</w:t>
      </w:r>
      <w:r w:rsidR="00F93956" w:rsidRPr="0086128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 xml:space="preserve">de </w:t>
      </w:r>
      <w:r w:rsidR="005E0349">
        <w:rPr>
          <w:rFonts w:ascii="ITC Avant Garde" w:hAnsi="ITC Avant Garde" w:cs="Tahoma"/>
          <w:bCs/>
          <w:color w:val="000000" w:themeColor="text1"/>
          <w:sz w:val="22"/>
          <w:szCs w:val="22"/>
          <w:lang w:eastAsia="es-MX"/>
        </w:rPr>
        <w:t>junio</w:t>
      </w:r>
      <w:r w:rsidR="00383074">
        <w:rPr>
          <w:rFonts w:ascii="ITC Avant Garde" w:hAnsi="ITC Avant Garde" w:cs="Tahoma"/>
          <w:bCs/>
          <w:color w:val="000000" w:themeColor="text1"/>
          <w:sz w:val="22"/>
          <w:szCs w:val="22"/>
          <w:lang w:eastAsia="es-MX"/>
        </w:rPr>
        <w:t xml:space="preserve"> </w:t>
      </w:r>
      <w:r w:rsidRPr="00861284">
        <w:rPr>
          <w:rFonts w:ascii="ITC Avant Garde" w:hAnsi="ITC Avant Garde" w:cs="Tahoma"/>
          <w:bCs/>
          <w:color w:val="000000" w:themeColor="text1"/>
          <w:sz w:val="22"/>
          <w:szCs w:val="22"/>
          <w:lang w:eastAsia="es-MX"/>
        </w:rPr>
        <w:t>de 201</w:t>
      </w:r>
      <w:r w:rsidR="000216B8">
        <w:rPr>
          <w:rFonts w:ascii="ITC Avant Garde" w:hAnsi="ITC Avant Garde" w:cs="Tahoma"/>
          <w:bCs/>
          <w:color w:val="000000" w:themeColor="text1"/>
          <w:sz w:val="22"/>
          <w:szCs w:val="22"/>
          <w:lang w:eastAsia="es-MX"/>
        </w:rPr>
        <w:t>6</w:t>
      </w:r>
      <w:r w:rsidRPr="00861284">
        <w:rPr>
          <w:rFonts w:ascii="ITC Avant Garde" w:hAnsi="ITC Avant Garde"/>
          <w:bCs/>
          <w:sz w:val="22"/>
          <w:szCs w:val="22"/>
        </w:rPr>
        <w:t xml:space="preserve">, la Dirección General de Concentraciones y Concesiones emitió opinión respecto de la Solicitud de Concesión que nos ocupa, </w:t>
      </w:r>
      <w:r w:rsidR="00C87607">
        <w:rPr>
          <w:rFonts w:ascii="ITC Avant Garde" w:hAnsi="ITC Avant Garde"/>
          <w:bCs/>
          <w:sz w:val="22"/>
          <w:szCs w:val="22"/>
        </w:rPr>
        <w:t>en el</w:t>
      </w:r>
      <w:r w:rsidRPr="00861284">
        <w:rPr>
          <w:rFonts w:ascii="ITC Avant Garde" w:hAnsi="ITC Avant Garde"/>
          <w:bCs/>
          <w:sz w:val="22"/>
          <w:szCs w:val="22"/>
        </w:rPr>
        <w:t xml:space="preserve"> siguiente</w:t>
      </w:r>
      <w:r w:rsidR="00C87607">
        <w:rPr>
          <w:rFonts w:ascii="ITC Avant Garde" w:hAnsi="ITC Avant Garde"/>
          <w:bCs/>
          <w:sz w:val="22"/>
          <w:szCs w:val="22"/>
        </w:rPr>
        <w:t xml:space="preserve"> sentido</w:t>
      </w:r>
      <w:r w:rsidR="00DD4D88" w:rsidRPr="00E228A4">
        <w:rPr>
          <w:rFonts w:ascii="ITC Avant Garde" w:hAnsi="ITC Avant Garde"/>
          <w:bCs/>
          <w:sz w:val="22"/>
          <w:szCs w:val="22"/>
        </w:rPr>
        <w:t>:</w:t>
      </w:r>
    </w:p>
    <w:p w14:paraId="5A0F0D94" w14:textId="227C451A" w:rsidR="00307892" w:rsidRPr="00B07B51" w:rsidRDefault="008839CF" w:rsidP="00B07B51">
      <w:pPr>
        <w:ind w:left="1155" w:right="618"/>
        <w:jc w:val="both"/>
        <w:rPr>
          <w:rFonts w:ascii="ITC Avant Garde" w:hAnsi="ITC Avant Garde"/>
          <w:iCs/>
          <w:color w:val="000000"/>
          <w:sz w:val="20"/>
          <w:lang w:eastAsia="es-MX"/>
        </w:rPr>
      </w:pPr>
      <w:r w:rsidRPr="00B07B51">
        <w:rPr>
          <w:rFonts w:ascii="ITC Avant Garde" w:hAnsi="ITC Avant Garde"/>
          <w:iCs/>
          <w:color w:val="000000"/>
          <w:sz w:val="20"/>
          <w:lang w:eastAsia="es-MX"/>
        </w:rPr>
        <w:t>“[</w:t>
      </w:r>
      <w:r w:rsidR="00B07B51" w:rsidRPr="00B07B51">
        <w:rPr>
          <w:rFonts w:ascii="ITC Avant Garde" w:hAnsi="ITC Avant Garde"/>
          <w:iCs/>
          <w:color w:val="000000"/>
          <w:sz w:val="20"/>
          <w:lang w:eastAsia="es-MX"/>
        </w:rPr>
        <w:t>texto del escrito</w:t>
      </w:r>
      <w:r w:rsidRPr="00B07B51">
        <w:rPr>
          <w:rFonts w:ascii="ITC Avant Garde" w:hAnsi="ITC Avant Garde"/>
          <w:iCs/>
          <w:color w:val="000000"/>
          <w:sz w:val="20"/>
          <w:lang w:eastAsia="es-MX"/>
        </w:rPr>
        <w:t>]</w:t>
      </w:r>
    </w:p>
    <w:p w14:paraId="327C6783" w14:textId="4467CC1E" w:rsidR="00307892" w:rsidRPr="00B07B51" w:rsidRDefault="00307892" w:rsidP="00B07B51">
      <w:pPr>
        <w:ind w:left="1155" w:right="618"/>
        <w:jc w:val="both"/>
        <w:rPr>
          <w:rFonts w:ascii="ITC Avant Garde" w:hAnsi="ITC Avant Garde"/>
          <w:b/>
          <w:iCs/>
          <w:color w:val="000000"/>
          <w:sz w:val="20"/>
          <w:lang w:eastAsia="es-MX"/>
        </w:rPr>
      </w:pPr>
      <w:r w:rsidRPr="00B07B51">
        <w:rPr>
          <w:rFonts w:ascii="ITC Avant Garde" w:hAnsi="ITC Avant Garde"/>
          <w:b/>
          <w:iCs/>
          <w:color w:val="000000"/>
          <w:sz w:val="20"/>
          <w:lang w:eastAsia="es-MX"/>
        </w:rPr>
        <w:t>Opinión en materia de competencia económica</w:t>
      </w:r>
    </w:p>
    <w:p w14:paraId="05C6D0E5" w14:textId="451457C1" w:rsidR="00307892" w:rsidRPr="00B07B51" w:rsidRDefault="00307892" w:rsidP="00B07B51">
      <w:pPr>
        <w:ind w:left="1155" w:right="618"/>
        <w:jc w:val="both"/>
        <w:rPr>
          <w:rFonts w:ascii="ITC Avant Garde" w:hAnsi="ITC Avant Garde"/>
          <w:iCs/>
          <w:color w:val="000000"/>
          <w:sz w:val="20"/>
          <w:lang w:eastAsia="es-MX"/>
        </w:rPr>
      </w:pPr>
      <w:r w:rsidRPr="00B07B51">
        <w:rPr>
          <w:rFonts w:ascii="ITC Avant Garde" w:hAnsi="ITC Avant Garde"/>
          <w:iCs/>
          <w:color w:val="000000"/>
          <w:sz w:val="20"/>
          <w:lang w:eastAsia="es-MX"/>
        </w:rPr>
        <w:t xml:space="preserve">En caso de otorgarse, la concesión única solicitada por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le permitirá prestar servicios públicos de telecomunicaciones o </w:t>
      </w:r>
      <w:r w:rsidRPr="00B07B51">
        <w:rPr>
          <w:rFonts w:ascii="ITC Avant Garde" w:hAnsi="ITC Avant Garde"/>
          <w:iCs/>
          <w:color w:val="000000"/>
          <w:sz w:val="20"/>
          <w:lang w:eastAsia="es-MX"/>
        </w:rPr>
        <w:lastRenderedPageBreak/>
        <w:t xml:space="preserve">radiodifusión con cobertura nacional. De acuerdo con lo planteado en la </w:t>
      </w:r>
      <w:r w:rsidR="001842F1" w:rsidRPr="00B07B51">
        <w:rPr>
          <w:rFonts w:ascii="ITC Avant Garde" w:hAnsi="ITC Avant Garde"/>
          <w:iCs/>
          <w:color w:val="000000"/>
          <w:sz w:val="20"/>
          <w:lang w:eastAsia="es-MX"/>
        </w:rPr>
        <w:t>S</w:t>
      </w:r>
      <w:r w:rsidRPr="00B07B51">
        <w:rPr>
          <w:rFonts w:ascii="ITC Avant Garde" w:hAnsi="ITC Avant Garde"/>
          <w:iCs/>
          <w:color w:val="000000"/>
          <w:sz w:val="20"/>
          <w:lang w:eastAsia="es-MX"/>
        </w:rPr>
        <w:t xml:space="preserve">olicitud,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pretende prestar inicialmente el servicio de transmisión de datos (acceso a Internet fijo) en San Blas, municipio de San Blas, Nayarit.</w:t>
      </w:r>
    </w:p>
    <w:p w14:paraId="017884BB" w14:textId="44468445" w:rsidR="00307892" w:rsidRPr="00B07B51" w:rsidRDefault="00307892" w:rsidP="00B07B51">
      <w:pPr>
        <w:ind w:left="1155" w:right="618"/>
        <w:jc w:val="both"/>
        <w:rPr>
          <w:rFonts w:ascii="ITC Avant Garde" w:hAnsi="ITC Avant Garde"/>
          <w:iCs/>
          <w:color w:val="000000"/>
          <w:sz w:val="20"/>
          <w:lang w:eastAsia="es-MX"/>
        </w:rPr>
      </w:pPr>
      <w:r w:rsidRPr="00B07B51">
        <w:rPr>
          <w:rFonts w:ascii="ITC Avant Garde" w:hAnsi="ITC Avant Garde"/>
          <w:iCs/>
          <w:color w:val="000000"/>
          <w:sz w:val="20"/>
          <w:lang w:eastAsia="es-MX"/>
        </w:rPr>
        <w:t xml:space="preserve">A partir de la información que consta en el expediente de la Solicitud, incluida la que presentó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se identificó que ni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ni sus accionistas, ni Personas Relacionadas, participan, directa o indirectamente, como accionistas, socios o miembros del consejo de administración en sociedades o empresas que cuenten con concesiones para prestar servicios de telecomunicaciones o radiodifusión en México. Los accionistas de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y la sociedad relacionada Soluciones Móviles Inteligentes, S.A. de C.V. únicamente cuentan con un permiso para comercializar servicios de telecomunicaciones.</w:t>
      </w:r>
    </w:p>
    <w:p w14:paraId="604D1F6F" w14:textId="432F7D0D" w:rsidR="00307892" w:rsidRPr="00B07B51" w:rsidRDefault="00307892" w:rsidP="00B07B51">
      <w:pPr>
        <w:ind w:left="1155" w:right="618"/>
        <w:jc w:val="both"/>
        <w:rPr>
          <w:rFonts w:ascii="ITC Avant Garde" w:hAnsi="ITC Avant Garde"/>
          <w:iCs/>
          <w:color w:val="000000"/>
          <w:sz w:val="20"/>
          <w:lang w:eastAsia="es-MX"/>
        </w:rPr>
      </w:pPr>
      <w:r w:rsidRPr="00B07B51">
        <w:rPr>
          <w:rFonts w:ascii="ITC Avant Garde" w:hAnsi="ITC Avant Garde"/>
          <w:iCs/>
          <w:color w:val="000000"/>
          <w:sz w:val="20"/>
          <w:lang w:eastAsia="es-MX"/>
        </w:rPr>
        <w:t xml:space="preserve">Por anterior,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será un nuevo competidor en la prestación de servicios de telecomunicaciones y radiodifusión. En particular, en la prestación del servicio de transmisión de datos (acceso a Internet fijo) en San Blas, municipio de San Blas, Nayarit.</w:t>
      </w:r>
    </w:p>
    <w:p w14:paraId="1880984B" w14:textId="77777777" w:rsidR="008839CF" w:rsidRPr="00B07B51" w:rsidRDefault="00307892" w:rsidP="00B07B51">
      <w:pPr>
        <w:ind w:left="1155" w:right="618"/>
        <w:jc w:val="both"/>
        <w:rPr>
          <w:rFonts w:ascii="ITC Avant Garde" w:hAnsi="ITC Avant Garde"/>
          <w:iCs/>
          <w:color w:val="000000"/>
          <w:sz w:val="20"/>
          <w:lang w:eastAsia="es-MX"/>
        </w:rPr>
      </w:pPr>
      <w:r w:rsidRPr="00B07B51">
        <w:rPr>
          <w:rFonts w:ascii="ITC Avant Garde" w:hAnsi="ITC Avant Garde"/>
          <w:iCs/>
          <w:color w:val="000000"/>
          <w:sz w:val="20"/>
          <w:lang w:eastAsia="es-MX"/>
        </w:rPr>
        <w:t xml:space="preserve">En conclusión, con base en la información disponible, no se prevé que, en caso de que se otorgue autorización para que </w:t>
      </w:r>
      <w:proofErr w:type="spellStart"/>
      <w:r w:rsidRPr="00B07B51">
        <w:rPr>
          <w:rFonts w:ascii="ITC Avant Garde" w:hAnsi="ITC Avant Garde"/>
          <w:iCs/>
          <w:color w:val="000000"/>
          <w:sz w:val="20"/>
          <w:lang w:eastAsia="es-MX"/>
        </w:rPr>
        <w:t>Boohcom</w:t>
      </w:r>
      <w:proofErr w:type="spellEnd"/>
      <w:r w:rsidRPr="00B07B51">
        <w:rPr>
          <w:rFonts w:ascii="ITC Avant Garde" w:hAnsi="ITC Avant Garde"/>
          <w:iCs/>
          <w:color w:val="000000"/>
          <w:sz w:val="20"/>
          <w:lang w:eastAsia="es-MX"/>
        </w:rPr>
        <w:t xml:space="preserve"> obtenga una concesión única se generen efectos contrarios en el proceso de competencia y libre concurrencia.</w:t>
      </w:r>
      <w:r w:rsidR="009F7757" w:rsidRPr="00B07B51">
        <w:rPr>
          <w:rFonts w:ascii="ITC Avant Garde" w:hAnsi="ITC Avant Garde"/>
          <w:iCs/>
          <w:color w:val="000000"/>
          <w:sz w:val="20"/>
          <w:lang w:eastAsia="es-MX"/>
        </w:rPr>
        <w:t xml:space="preserve"> </w:t>
      </w:r>
    </w:p>
    <w:p w14:paraId="0FDD3318" w14:textId="3FE0E30F" w:rsidR="00307892" w:rsidRPr="00B07B51" w:rsidRDefault="00B07B51" w:rsidP="00B07B51">
      <w:pPr>
        <w:ind w:left="1155" w:right="618"/>
        <w:jc w:val="both"/>
        <w:rPr>
          <w:rFonts w:ascii="ITC Avant Garde" w:hAnsi="ITC Avant Garde"/>
          <w:iCs/>
          <w:color w:val="000000"/>
          <w:sz w:val="20"/>
          <w:lang w:eastAsia="es-MX"/>
        </w:rPr>
      </w:pPr>
      <w:r w:rsidRPr="00B07B51">
        <w:rPr>
          <w:rFonts w:ascii="ITC Avant Garde" w:hAnsi="ITC Avant Garde"/>
          <w:iCs/>
          <w:color w:val="000000"/>
          <w:sz w:val="20"/>
          <w:lang w:eastAsia="es-MX"/>
        </w:rPr>
        <w:t>(</w:t>
      </w:r>
      <w:proofErr w:type="gramStart"/>
      <w:r w:rsidRPr="00B07B51">
        <w:rPr>
          <w:rFonts w:ascii="ITC Avant Garde" w:hAnsi="ITC Avant Garde"/>
          <w:iCs/>
          <w:color w:val="000000"/>
          <w:sz w:val="20"/>
          <w:lang w:eastAsia="es-MX"/>
        </w:rPr>
        <w:t>continúa</w:t>
      </w:r>
      <w:proofErr w:type="gramEnd"/>
      <w:r w:rsidRPr="00B07B51">
        <w:rPr>
          <w:rFonts w:ascii="ITC Avant Garde" w:hAnsi="ITC Avant Garde"/>
          <w:iCs/>
          <w:color w:val="000000"/>
          <w:sz w:val="20"/>
          <w:lang w:eastAsia="es-MX"/>
        </w:rPr>
        <w:t xml:space="preserve"> texto del escrito</w:t>
      </w:r>
      <w:r>
        <w:rPr>
          <w:rFonts w:ascii="ITC Avant Garde" w:hAnsi="ITC Avant Garde"/>
          <w:iCs/>
          <w:color w:val="000000"/>
          <w:sz w:val="20"/>
          <w:lang w:eastAsia="es-MX"/>
        </w:rPr>
        <w:t xml:space="preserve"> que se cita</w:t>
      </w:r>
      <w:r w:rsidR="008839CF" w:rsidRPr="00B07B51">
        <w:rPr>
          <w:rFonts w:ascii="ITC Avant Garde" w:hAnsi="ITC Avant Garde"/>
          <w:iCs/>
          <w:color w:val="000000"/>
          <w:sz w:val="20"/>
          <w:lang w:eastAsia="es-MX"/>
        </w:rPr>
        <w:t>]</w:t>
      </w:r>
      <w:r w:rsidR="009F7757" w:rsidRPr="00B07B51">
        <w:rPr>
          <w:rFonts w:ascii="ITC Avant Garde" w:hAnsi="ITC Avant Garde"/>
          <w:iCs/>
          <w:color w:val="000000"/>
          <w:sz w:val="20"/>
          <w:lang w:eastAsia="es-MX"/>
        </w:rPr>
        <w:t>”</w:t>
      </w:r>
      <w:r w:rsidR="008839CF" w:rsidRPr="00B07B51">
        <w:rPr>
          <w:rFonts w:ascii="ITC Avant Garde" w:hAnsi="ITC Avant Garde"/>
          <w:iCs/>
          <w:color w:val="000000"/>
          <w:sz w:val="20"/>
          <w:lang w:eastAsia="es-MX"/>
        </w:rPr>
        <w:t xml:space="preserve"> (Sic)</w:t>
      </w:r>
      <w:r w:rsidR="007D2EE7" w:rsidRPr="00B07B51">
        <w:rPr>
          <w:rFonts w:ascii="ITC Avant Garde" w:hAnsi="ITC Avant Garde"/>
          <w:iCs/>
          <w:color w:val="000000"/>
          <w:sz w:val="20"/>
          <w:lang w:eastAsia="es-MX"/>
        </w:rPr>
        <w:t>.</w:t>
      </w:r>
    </w:p>
    <w:p w14:paraId="05450C62" w14:textId="52139534" w:rsidR="005053DB" w:rsidRDefault="005053DB" w:rsidP="00B07B51">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w:t>
      </w:r>
      <w:r w:rsidRPr="00517C6A">
        <w:rPr>
          <w:rFonts w:ascii="ITC Avant Garde" w:hAnsi="ITC Avant Garde"/>
          <w:bCs/>
          <w:color w:val="000000"/>
          <w:sz w:val="22"/>
          <w:szCs w:val="22"/>
          <w:lang w:val="es-MX" w:eastAsia="es-MX"/>
        </w:rPr>
        <w:t>,</w:t>
      </w:r>
      <w:r w:rsidR="008D26CB">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 xml:space="preserve">en relación con lo señalado en el </w:t>
      </w:r>
      <w:r w:rsidR="00BD7E50" w:rsidRPr="00322D3E">
        <w:rPr>
          <w:rFonts w:ascii="ITC Avant Garde" w:hAnsi="ITC Avant Garde"/>
          <w:bCs/>
          <w:color w:val="000000"/>
          <w:sz w:val="22"/>
          <w:szCs w:val="22"/>
          <w:lang w:val="es-MX" w:eastAsia="es-MX"/>
        </w:rPr>
        <w:t xml:space="preserve">párrafo décimo séptimo </w:t>
      </w:r>
      <w:r w:rsidR="00BD7E50">
        <w:rPr>
          <w:rFonts w:ascii="ITC Avant Garde" w:hAnsi="ITC Avant Garde"/>
          <w:bCs/>
          <w:color w:val="000000"/>
          <w:sz w:val="22"/>
          <w:szCs w:val="22"/>
          <w:lang w:val="es-MX" w:eastAsia="es-MX"/>
        </w:rPr>
        <w:t xml:space="preserve">del </w:t>
      </w:r>
      <w:r w:rsidRPr="00517C6A">
        <w:rPr>
          <w:rFonts w:ascii="ITC Avant Garde" w:hAnsi="ITC Avant Garde"/>
          <w:bCs/>
          <w:color w:val="000000"/>
          <w:sz w:val="22"/>
          <w:szCs w:val="22"/>
          <w:lang w:val="es-MX" w:eastAsia="es-MX"/>
        </w:rPr>
        <w:t xml:space="preserve">artículo 28 de la Constitución, a través del oficio </w:t>
      </w:r>
      <w:r w:rsidRPr="00277386">
        <w:rPr>
          <w:rFonts w:ascii="ITC Avant Garde" w:hAnsi="ITC Avant Garde"/>
          <w:bCs/>
          <w:color w:val="000000"/>
          <w:sz w:val="22"/>
          <w:szCs w:val="22"/>
          <w:lang w:val="es-MX" w:eastAsia="es-MX"/>
        </w:rPr>
        <w:t>IFT/</w:t>
      </w:r>
      <w:r>
        <w:rPr>
          <w:rFonts w:ascii="ITC Avant Garde" w:hAnsi="ITC Avant Garde"/>
          <w:bCs/>
          <w:color w:val="000000"/>
          <w:sz w:val="22"/>
          <w:szCs w:val="22"/>
          <w:lang w:val="es-MX" w:eastAsia="es-MX"/>
        </w:rPr>
        <w:t>223</w:t>
      </w:r>
      <w:r w:rsidRPr="00277386">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UCS</w:t>
      </w:r>
      <w:r w:rsidRPr="00277386">
        <w:rPr>
          <w:rFonts w:ascii="ITC Avant Garde" w:hAnsi="ITC Avant Garde"/>
          <w:bCs/>
          <w:color w:val="000000"/>
          <w:sz w:val="22"/>
          <w:szCs w:val="22"/>
          <w:lang w:val="es-MX" w:eastAsia="es-MX"/>
        </w:rPr>
        <w:t>/</w:t>
      </w:r>
      <w:r w:rsidR="00594407">
        <w:rPr>
          <w:rFonts w:ascii="ITC Avant Garde" w:hAnsi="ITC Avant Garde"/>
          <w:bCs/>
          <w:color w:val="000000"/>
          <w:sz w:val="22"/>
          <w:szCs w:val="22"/>
          <w:lang w:val="es-MX" w:eastAsia="es-MX"/>
        </w:rPr>
        <w:t>2694</w:t>
      </w:r>
      <w:r w:rsidRPr="00277386">
        <w:rPr>
          <w:rFonts w:ascii="ITC Avant Garde" w:hAnsi="ITC Avant Garde"/>
          <w:bCs/>
          <w:color w:val="000000"/>
          <w:sz w:val="22"/>
          <w:szCs w:val="22"/>
          <w:lang w:val="es-MX" w:eastAsia="es-MX"/>
        </w:rPr>
        <w:t>/201</w:t>
      </w:r>
      <w:r w:rsidR="00944321">
        <w:rPr>
          <w:rFonts w:ascii="ITC Avant Garde" w:hAnsi="ITC Avant Garde"/>
          <w:bCs/>
          <w:color w:val="000000"/>
          <w:sz w:val="22"/>
          <w:szCs w:val="22"/>
          <w:lang w:val="es-MX" w:eastAsia="es-MX"/>
        </w:rPr>
        <w:t>5</w:t>
      </w:r>
      <w:r w:rsidRPr="0027738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notificado </w:t>
      </w:r>
      <w:r w:rsidR="00F93956">
        <w:rPr>
          <w:rFonts w:ascii="ITC Avant Garde" w:hAnsi="ITC Avant Garde"/>
          <w:bCs/>
          <w:color w:val="000000"/>
          <w:sz w:val="22"/>
          <w:szCs w:val="22"/>
          <w:lang w:val="es-MX" w:eastAsia="es-MX"/>
        </w:rPr>
        <w:t xml:space="preserve">el </w:t>
      </w:r>
      <w:r w:rsidR="00594407">
        <w:rPr>
          <w:rFonts w:ascii="ITC Avant Garde" w:hAnsi="ITC Avant Garde"/>
          <w:bCs/>
          <w:color w:val="000000"/>
          <w:sz w:val="22"/>
          <w:szCs w:val="22"/>
          <w:lang w:val="es-MX" w:eastAsia="es-MX"/>
        </w:rPr>
        <w:t>11</w:t>
      </w:r>
      <w:r w:rsidR="00F93956">
        <w:rPr>
          <w:rFonts w:ascii="ITC Avant Garde" w:hAnsi="ITC Avant Garde"/>
          <w:bCs/>
          <w:color w:val="000000"/>
          <w:sz w:val="22"/>
          <w:szCs w:val="22"/>
          <w:lang w:val="es-MX" w:eastAsia="es-MX"/>
        </w:rPr>
        <w:t xml:space="preserve"> de </w:t>
      </w:r>
      <w:r w:rsidR="00594407">
        <w:rPr>
          <w:rFonts w:ascii="ITC Avant Garde" w:hAnsi="ITC Avant Garde"/>
          <w:bCs/>
          <w:color w:val="000000"/>
          <w:sz w:val="22"/>
          <w:szCs w:val="22"/>
          <w:lang w:val="es-MX" w:eastAsia="es-MX"/>
        </w:rPr>
        <w:t>diciembre</w:t>
      </w:r>
      <w:r w:rsidRPr="00277386">
        <w:rPr>
          <w:rFonts w:ascii="ITC Avant Garde" w:hAnsi="ITC Avant Garde"/>
          <w:bCs/>
          <w:color w:val="000000"/>
          <w:sz w:val="22"/>
          <w:szCs w:val="22"/>
          <w:lang w:val="es-MX" w:eastAsia="es-MX"/>
        </w:rPr>
        <w:t xml:space="preserve"> de 201</w:t>
      </w:r>
      <w:r w:rsidR="00944321">
        <w:rPr>
          <w:rFonts w:ascii="ITC Avant Garde" w:hAnsi="ITC Avant Garde"/>
          <w:bCs/>
          <w:color w:val="000000"/>
          <w:sz w:val="22"/>
          <w:szCs w:val="22"/>
          <w:lang w:val="es-MX" w:eastAsia="es-MX"/>
        </w:rPr>
        <w:t>5</w:t>
      </w:r>
      <w:r w:rsidRPr="00517C6A">
        <w:rPr>
          <w:rFonts w:ascii="ITC Avant Garde" w:hAnsi="ITC Avant Garde"/>
          <w:bCs/>
          <w:color w:val="000000"/>
          <w:sz w:val="22"/>
          <w:szCs w:val="22"/>
          <w:lang w:val="es-MX" w:eastAsia="es-MX"/>
        </w:rPr>
        <w:t xml:space="preserve">, el Instituto solicitó a la Secretaría </w:t>
      </w:r>
      <w:r w:rsidR="00975221">
        <w:rPr>
          <w:rFonts w:ascii="ITC Avant Garde" w:hAnsi="ITC Avant Garde"/>
          <w:bCs/>
          <w:color w:val="000000"/>
          <w:sz w:val="22"/>
          <w:szCs w:val="22"/>
          <w:lang w:val="es-MX" w:eastAsia="es-MX"/>
        </w:rPr>
        <w:t xml:space="preserve">la </w:t>
      </w:r>
      <w:r w:rsidRPr="00517C6A">
        <w:rPr>
          <w:rFonts w:ascii="ITC Avant Garde" w:hAnsi="ITC Avant Garde"/>
          <w:bCs/>
          <w:color w:val="000000"/>
          <w:sz w:val="22"/>
          <w:szCs w:val="22"/>
          <w:lang w:val="es-MX" w:eastAsia="es-MX"/>
        </w:rPr>
        <w:t xml:space="preserve">opinión técnica correspondiente a la Solicitud de </w:t>
      </w:r>
      <w:r>
        <w:rPr>
          <w:rFonts w:ascii="ITC Avant Garde" w:hAnsi="ITC Avant Garde"/>
          <w:bCs/>
          <w:color w:val="000000"/>
          <w:sz w:val="22"/>
          <w:szCs w:val="22"/>
          <w:lang w:val="es-MX" w:eastAsia="es-MX"/>
        </w:rPr>
        <w:t>Concesión</w:t>
      </w:r>
      <w:r w:rsidRPr="00517C6A">
        <w:rPr>
          <w:rFonts w:ascii="ITC Avant Garde" w:hAnsi="ITC Avant Garde"/>
          <w:bCs/>
          <w:color w:val="000000"/>
          <w:sz w:val="22"/>
          <w:szCs w:val="22"/>
          <w:lang w:val="es-MX" w:eastAsia="es-MX"/>
        </w:rPr>
        <w:t>. Al respecto mediante oficio 2.1.</w:t>
      </w:r>
      <w:r w:rsidR="00594407">
        <w:rPr>
          <w:rFonts w:ascii="ITC Avant Garde" w:hAnsi="ITC Avant Garde"/>
          <w:bCs/>
          <w:color w:val="000000"/>
          <w:sz w:val="22"/>
          <w:szCs w:val="22"/>
          <w:lang w:val="es-MX" w:eastAsia="es-MX"/>
        </w:rPr>
        <w:t>-</w:t>
      </w:r>
      <w:r w:rsidR="00A605C7">
        <w:rPr>
          <w:rFonts w:ascii="ITC Avant Garde" w:hAnsi="ITC Avant Garde"/>
          <w:bCs/>
          <w:color w:val="000000"/>
          <w:sz w:val="22"/>
          <w:szCs w:val="22"/>
          <w:lang w:val="es-MX" w:eastAsia="es-MX"/>
        </w:rPr>
        <w:t>0</w:t>
      </w:r>
      <w:r w:rsidR="00594407">
        <w:rPr>
          <w:rFonts w:ascii="ITC Avant Garde" w:hAnsi="ITC Avant Garde"/>
          <w:bCs/>
          <w:color w:val="000000"/>
          <w:sz w:val="22"/>
          <w:szCs w:val="22"/>
          <w:lang w:val="es-MX" w:eastAsia="es-MX"/>
        </w:rPr>
        <w:t>154</w:t>
      </w:r>
      <w:r w:rsidR="007D2EE7">
        <w:rPr>
          <w:rFonts w:ascii="ITC Avant Garde" w:hAnsi="ITC Avant Garde"/>
          <w:bCs/>
          <w:color w:val="000000"/>
          <w:sz w:val="22"/>
          <w:szCs w:val="22"/>
          <w:lang w:val="es-MX" w:eastAsia="es-MX"/>
        </w:rPr>
        <w:t>,</w:t>
      </w:r>
      <w:r w:rsidR="00594407">
        <w:rPr>
          <w:rFonts w:ascii="ITC Avant Garde" w:hAnsi="ITC Avant Garde"/>
          <w:bCs/>
          <w:color w:val="000000"/>
          <w:sz w:val="22"/>
          <w:szCs w:val="22"/>
          <w:lang w:val="es-MX" w:eastAsia="es-MX"/>
        </w:rPr>
        <w:t xml:space="preserve"> </w:t>
      </w:r>
      <w:r w:rsidRPr="00517C6A">
        <w:rPr>
          <w:rFonts w:ascii="ITC Avant Garde" w:hAnsi="ITC Avant Garde"/>
          <w:bCs/>
          <w:color w:val="000000"/>
          <w:sz w:val="22"/>
          <w:szCs w:val="22"/>
          <w:lang w:val="es-MX" w:eastAsia="es-MX"/>
        </w:rPr>
        <w:t xml:space="preserve">la Dirección General de Política de Telecomunicaciones y de Radiodifusión </w:t>
      </w:r>
      <w:r w:rsidR="00A57873">
        <w:rPr>
          <w:rFonts w:ascii="ITC Avant Garde" w:hAnsi="ITC Avant Garde"/>
          <w:bCs/>
          <w:color w:val="000000"/>
          <w:sz w:val="22"/>
          <w:szCs w:val="22"/>
          <w:lang w:val="es-MX" w:eastAsia="es-MX"/>
        </w:rPr>
        <w:t>remitió</w:t>
      </w:r>
      <w:r w:rsidRPr="00517C6A">
        <w:rPr>
          <w:rFonts w:ascii="ITC Avant Garde" w:hAnsi="ITC Avant Garde"/>
          <w:bCs/>
          <w:color w:val="000000"/>
          <w:sz w:val="22"/>
          <w:szCs w:val="22"/>
          <w:lang w:val="es-MX" w:eastAsia="es-MX"/>
        </w:rPr>
        <w:t xml:space="preserve"> el </w:t>
      </w:r>
      <w:r w:rsidR="007D2EE7">
        <w:rPr>
          <w:rFonts w:ascii="ITC Avant Garde" w:hAnsi="ITC Avant Garde"/>
          <w:bCs/>
          <w:color w:val="000000"/>
          <w:sz w:val="22"/>
          <w:szCs w:val="22"/>
          <w:lang w:val="es-MX" w:eastAsia="es-MX"/>
        </w:rPr>
        <w:t>diverso</w:t>
      </w:r>
      <w:r w:rsidRPr="00517C6A">
        <w:rPr>
          <w:rFonts w:ascii="ITC Avant Garde" w:hAnsi="ITC Avant Garde"/>
          <w:bCs/>
          <w:color w:val="000000"/>
          <w:sz w:val="22"/>
          <w:szCs w:val="22"/>
          <w:lang w:val="es-MX" w:eastAsia="es-MX"/>
        </w:rPr>
        <w:t xml:space="preserve"> 1.-</w:t>
      </w:r>
      <w:r w:rsidR="00E359CF">
        <w:rPr>
          <w:rFonts w:ascii="ITC Avant Garde" w:hAnsi="ITC Avant Garde"/>
          <w:bCs/>
          <w:color w:val="000000"/>
          <w:sz w:val="22"/>
          <w:szCs w:val="22"/>
          <w:lang w:val="es-MX" w:eastAsia="es-MX"/>
        </w:rPr>
        <w:t>32</w:t>
      </w:r>
      <w:r w:rsidR="007D2EE7">
        <w:rPr>
          <w:rFonts w:ascii="ITC Avant Garde" w:hAnsi="ITC Avant Garde"/>
          <w:bCs/>
          <w:color w:val="000000"/>
          <w:sz w:val="22"/>
          <w:szCs w:val="22"/>
          <w:lang w:val="es-MX" w:eastAsia="es-MX"/>
        </w:rPr>
        <w:t>,</w:t>
      </w:r>
      <w:r w:rsidRPr="00517C6A">
        <w:rPr>
          <w:rFonts w:ascii="ITC Avant Garde" w:hAnsi="ITC Avant Garde"/>
          <w:bCs/>
          <w:color w:val="000000"/>
          <w:sz w:val="22"/>
          <w:szCs w:val="22"/>
          <w:lang w:val="es-MX" w:eastAsia="es-MX"/>
        </w:rPr>
        <w:t xml:space="preserve"> mediante el cual la Secretaría emitió la opinión técnica en sentido favorable.</w:t>
      </w:r>
    </w:p>
    <w:p w14:paraId="03B4B528" w14:textId="14BA5917" w:rsidR="00A57873" w:rsidRDefault="00A57873" w:rsidP="00B07B51">
      <w:pPr>
        <w:spacing w:before="240"/>
        <w:jc w:val="both"/>
        <w:rPr>
          <w:rFonts w:ascii="ITC Avant Garde" w:hAnsi="ITC Avant Garde"/>
          <w:bCs/>
          <w:color w:val="000000"/>
          <w:sz w:val="22"/>
          <w:szCs w:val="22"/>
          <w:lang w:val="es-MX" w:eastAsia="es-MX"/>
        </w:rPr>
      </w:pPr>
      <w:r w:rsidRPr="00A039D9">
        <w:rPr>
          <w:rFonts w:ascii="ITC Avant Garde" w:hAnsi="ITC Avant Garde"/>
          <w:bCs/>
          <w:color w:val="000000"/>
          <w:sz w:val="22"/>
          <w:szCs w:val="22"/>
          <w:lang w:val="es-MX" w:eastAsia="es-MX"/>
        </w:rPr>
        <w:t xml:space="preserve">Derivado de lo anterior, la </w:t>
      </w:r>
      <w:r>
        <w:rPr>
          <w:rFonts w:ascii="ITC Avant Garde" w:hAnsi="ITC Avant Garde"/>
          <w:bCs/>
          <w:color w:val="000000"/>
          <w:sz w:val="22"/>
          <w:szCs w:val="22"/>
          <w:lang w:val="es-MX" w:eastAsia="es-MX"/>
        </w:rPr>
        <w:t xml:space="preserve">Dirección General de Concesiones de Telecomunicaciones, adscrita a la </w:t>
      </w:r>
      <w:r w:rsidRPr="00A039D9">
        <w:rPr>
          <w:rFonts w:ascii="ITC Avant Garde" w:hAnsi="ITC Avant Garde"/>
          <w:bCs/>
          <w:color w:val="000000"/>
          <w:sz w:val="22"/>
          <w:szCs w:val="22"/>
          <w:lang w:val="es-MX" w:eastAsia="es-MX"/>
        </w:rPr>
        <w:t>Unidad de Concesiones y Servicios</w:t>
      </w:r>
      <w:r w:rsidR="007D2EE7">
        <w:rPr>
          <w:rFonts w:ascii="ITC Avant Garde" w:hAnsi="ITC Avant Garde"/>
          <w:bCs/>
          <w:color w:val="000000"/>
          <w:sz w:val="22"/>
          <w:szCs w:val="22"/>
          <w:lang w:val="es-MX" w:eastAsia="es-MX"/>
        </w:rPr>
        <w:t>,</w:t>
      </w:r>
      <w:r w:rsidRPr="00A039D9">
        <w:rPr>
          <w:rFonts w:ascii="ITC Avant Garde" w:hAnsi="ITC Avant Garde"/>
          <w:bCs/>
          <w:color w:val="000000"/>
          <w:sz w:val="22"/>
          <w:szCs w:val="22"/>
          <w:lang w:val="es-MX" w:eastAsia="es-MX"/>
        </w:rPr>
        <w:t xml:space="preserve"> concluyó que la Solicitud de Concesión cumple con los requisitos establecidos en las disposiciones legales, reglamentarias y administrativas en materia de telecomunicaciones</w:t>
      </w:r>
      <w:r>
        <w:rPr>
          <w:rFonts w:ascii="ITC Avant Garde" w:hAnsi="ITC Avant Garde"/>
          <w:bCs/>
          <w:color w:val="000000"/>
          <w:sz w:val="22"/>
          <w:szCs w:val="22"/>
          <w:lang w:val="es-MX" w:eastAsia="es-MX"/>
        </w:rPr>
        <w:t>.</w:t>
      </w:r>
    </w:p>
    <w:p w14:paraId="1273E02C" w14:textId="77777777" w:rsidR="00A57873" w:rsidRDefault="00A57873" w:rsidP="00B07B51">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Con base en el análisis anterior, este Pleno </w:t>
      </w:r>
      <w:r w:rsidRPr="00517C6A">
        <w:rPr>
          <w:rFonts w:ascii="ITC Avant Garde" w:hAnsi="ITC Avant Garde"/>
          <w:bCs/>
          <w:color w:val="000000"/>
          <w:sz w:val="22"/>
          <w:szCs w:val="22"/>
          <w:lang w:val="es-MX" w:eastAsia="es-MX"/>
        </w:rPr>
        <w:t xml:space="preserve">considera procedente </w:t>
      </w:r>
      <w:r>
        <w:rPr>
          <w:rFonts w:ascii="ITC Avant Garde" w:hAnsi="ITC Avant Garde"/>
          <w:bCs/>
          <w:color w:val="000000"/>
          <w:sz w:val="22"/>
          <w:szCs w:val="22"/>
          <w:lang w:val="es-MX" w:eastAsia="es-MX"/>
        </w:rPr>
        <w:t>otorgar</w:t>
      </w:r>
      <w:r w:rsidRPr="00517C6A">
        <w:rPr>
          <w:rFonts w:ascii="ITC Avant Garde" w:hAnsi="ITC Avant Garde"/>
          <w:bCs/>
          <w:color w:val="000000"/>
          <w:sz w:val="22"/>
          <w:szCs w:val="22"/>
          <w:lang w:val="es-MX" w:eastAsia="es-MX"/>
        </w:rPr>
        <w:t xml:space="preserve"> una </w:t>
      </w:r>
      <w:r w:rsidRPr="00BD7E50">
        <w:rPr>
          <w:rFonts w:ascii="ITC Avant Garde" w:hAnsi="ITC Avant Garde"/>
          <w:bCs/>
          <w:color w:val="000000"/>
          <w:sz w:val="22"/>
          <w:szCs w:val="22"/>
          <w:lang w:val="es-MX" w:eastAsia="es-MX"/>
        </w:rPr>
        <w:t>concesión única para uso comercial a</w:t>
      </w:r>
      <w:r w:rsidRPr="00517C6A">
        <w:rPr>
          <w:rFonts w:ascii="ITC Avant Garde" w:hAnsi="ITC Avant Garde"/>
          <w:bCs/>
          <w:color w:val="000000"/>
          <w:sz w:val="22"/>
          <w:szCs w:val="22"/>
          <w:lang w:val="es-MX" w:eastAsia="es-MX"/>
        </w:rPr>
        <w:t xml:space="preserve"> la</w:t>
      </w:r>
      <w:r w:rsidRPr="00BD7E50">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solicitante. </w:t>
      </w:r>
    </w:p>
    <w:p w14:paraId="68DBAD0E" w14:textId="3EE499D0" w:rsidR="00C06FC6" w:rsidRPr="006B24EC" w:rsidRDefault="00C06FC6" w:rsidP="00B07B51">
      <w:pPr>
        <w:autoSpaceDE w:val="0"/>
        <w:autoSpaceDN w:val="0"/>
        <w:spacing w:before="240"/>
        <w:jc w:val="both"/>
        <w:rPr>
          <w:rFonts w:ascii="ITC Avant Garde" w:hAnsi="ITC Avant Garde"/>
          <w:bCs/>
          <w:color w:val="000000"/>
          <w:sz w:val="22"/>
          <w:szCs w:val="22"/>
          <w:lang w:val="es-MX" w:eastAsia="es-MX"/>
        </w:rPr>
      </w:pPr>
      <w:r w:rsidRPr="00295AE8">
        <w:rPr>
          <w:rFonts w:ascii="ITC Avant Garde" w:hAnsi="ITC Avant Garde"/>
          <w:b/>
          <w:bCs/>
          <w:color w:val="000000"/>
          <w:sz w:val="22"/>
          <w:szCs w:val="22"/>
          <w:lang w:val="es-MX" w:eastAsia="es-MX"/>
        </w:rPr>
        <w:t>Cuarto.- Cobro</w:t>
      </w:r>
      <w:r w:rsidRPr="006B24EC">
        <w:rPr>
          <w:rFonts w:ascii="ITC Avant Garde" w:hAnsi="ITC Avant Garde"/>
          <w:b/>
          <w:bCs/>
          <w:color w:val="000000"/>
          <w:sz w:val="22"/>
          <w:szCs w:val="22"/>
          <w:lang w:val="es-MX" w:eastAsia="es-MX"/>
        </w:rPr>
        <w:t xml:space="preserve"> sobre el pago de aprovechamientos por diversos trámites ante la entrada en vigor de la Ley Federal de Derechos vigente para 2016</w:t>
      </w:r>
      <w:r w:rsidRPr="006B24EC">
        <w:rPr>
          <w:rFonts w:ascii="ITC Avant Garde" w:hAnsi="ITC Avant Garde"/>
          <w:bCs/>
          <w:color w:val="000000"/>
          <w:sz w:val="22"/>
          <w:szCs w:val="22"/>
          <w:lang w:val="es-MX" w:eastAsia="es-MX"/>
        </w:rPr>
        <w:t xml:space="preserve">. </w:t>
      </w:r>
      <w:r w:rsidR="00476C3D" w:rsidRPr="006B24EC">
        <w:rPr>
          <w:rFonts w:ascii="ITC Avant Garde" w:hAnsi="ITC Avant Garde"/>
          <w:bCs/>
          <w:color w:val="000000"/>
          <w:sz w:val="22"/>
          <w:szCs w:val="22"/>
          <w:lang w:val="es-MX" w:eastAsia="es-MX"/>
        </w:rPr>
        <w:t>E</w:t>
      </w:r>
      <w:r w:rsidR="00476C3D">
        <w:rPr>
          <w:rFonts w:ascii="ITC Avant Garde" w:hAnsi="ITC Avant Garde"/>
          <w:bCs/>
          <w:color w:val="000000"/>
          <w:sz w:val="22"/>
          <w:szCs w:val="22"/>
          <w:lang w:val="es-MX" w:eastAsia="es-MX"/>
        </w:rPr>
        <w:t>n la IX Sesión Ordinaria celebrada e</w:t>
      </w:r>
      <w:r w:rsidR="00476C3D" w:rsidRPr="006B24EC">
        <w:rPr>
          <w:rFonts w:ascii="ITC Avant Garde" w:hAnsi="ITC Avant Garde"/>
          <w:bCs/>
          <w:color w:val="000000"/>
          <w:sz w:val="22"/>
          <w:szCs w:val="22"/>
          <w:lang w:val="es-MX" w:eastAsia="es-MX"/>
        </w:rPr>
        <w:t xml:space="preserve">l </w:t>
      </w:r>
      <w:r w:rsidR="00476C3D">
        <w:rPr>
          <w:rFonts w:ascii="ITC Avant Garde" w:hAnsi="ITC Avant Garde"/>
          <w:bCs/>
          <w:color w:val="000000"/>
          <w:sz w:val="22"/>
          <w:szCs w:val="22"/>
          <w:lang w:val="es-MX" w:eastAsia="es-MX"/>
        </w:rPr>
        <w:t xml:space="preserve">6 de abril de 2016 </w:t>
      </w:r>
      <w:r w:rsidRPr="006B24EC">
        <w:rPr>
          <w:rFonts w:ascii="ITC Avant Garde" w:hAnsi="ITC Avant Garde"/>
          <w:bCs/>
          <w:color w:val="000000"/>
          <w:sz w:val="22"/>
          <w:szCs w:val="22"/>
          <w:lang w:val="es-MX" w:eastAsia="es-MX"/>
        </w:rPr>
        <w:t>el Pleno del Instituto consideró que, dado que el 18 de noviembre de 2015 se había publicado en el Diario Oficial de la Federación el “</w:t>
      </w:r>
      <w:r w:rsidRPr="001F1B56">
        <w:rPr>
          <w:rFonts w:ascii="ITC Avant Garde" w:hAnsi="ITC Avant Garde"/>
          <w:bCs/>
          <w:i/>
          <w:color w:val="000000"/>
          <w:sz w:val="22"/>
          <w:szCs w:val="22"/>
          <w:lang w:val="es-MX" w:eastAsia="es-MX"/>
        </w:rPr>
        <w:t>Decreto por el que se reforman, adicionan y derogan diversas disposiciones de la Ley Federal de Derechos</w:t>
      </w:r>
      <w:r w:rsidRPr="006B24EC">
        <w:rPr>
          <w:rFonts w:ascii="ITC Avant Garde" w:hAnsi="ITC Avant Garde"/>
          <w:bCs/>
          <w:color w:val="000000"/>
          <w:sz w:val="22"/>
          <w:szCs w:val="22"/>
          <w:lang w:val="es-MX" w:eastAsia="es-MX"/>
        </w:rPr>
        <w:t xml:space="preserve">”, mismo que entraría en vigor el 1° de </w:t>
      </w:r>
      <w:r w:rsidRPr="006B24EC">
        <w:rPr>
          <w:rFonts w:ascii="ITC Avant Garde" w:hAnsi="ITC Avant Garde"/>
          <w:bCs/>
          <w:color w:val="000000"/>
          <w:sz w:val="22"/>
          <w:szCs w:val="22"/>
          <w:lang w:val="es-MX" w:eastAsia="es-MX"/>
        </w:rPr>
        <w:lastRenderedPageBreak/>
        <w:t xml:space="preserve">enero de 2016, resultaba pertinente que a partir de esa fecha, el Acuerdo de </w:t>
      </w:r>
      <w:r>
        <w:rPr>
          <w:rFonts w:ascii="ITC Avant Garde" w:hAnsi="ITC Avant Garde"/>
          <w:bCs/>
          <w:color w:val="000000"/>
          <w:sz w:val="22"/>
          <w:szCs w:val="22"/>
          <w:lang w:val="es-MX" w:eastAsia="es-MX"/>
        </w:rPr>
        <w:t xml:space="preserve">Pago de Aprovechamientos </w:t>
      </w:r>
      <w:r w:rsidR="00476C3D">
        <w:rPr>
          <w:rFonts w:ascii="ITC Avant Garde" w:hAnsi="ITC Avant Garde"/>
          <w:bCs/>
          <w:color w:val="000000"/>
          <w:sz w:val="22"/>
          <w:szCs w:val="22"/>
          <w:lang w:val="es-MX" w:eastAsia="es-MX"/>
        </w:rPr>
        <w:t>había cesado sus efectos</w:t>
      </w:r>
      <w:r w:rsidRPr="006B24EC">
        <w:rPr>
          <w:rFonts w:ascii="ITC Avant Garde" w:hAnsi="ITC Avant Garde"/>
          <w:bCs/>
          <w:color w:val="000000"/>
          <w:sz w:val="22"/>
          <w:szCs w:val="22"/>
          <w:lang w:val="es-MX" w:eastAsia="es-MX"/>
        </w:rPr>
        <w:t xml:space="preserve">. </w:t>
      </w:r>
    </w:p>
    <w:p w14:paraId="41F6E425" w14:textId="6D89A1A9" w:rsidR="00C06FC6" w:rsidRPr="006B24EC" w:rsidRDefault="00C06FC6" w:rsidP="00B07B51">
      <w:pPr>
        <w:autoSpaceDE w:val="0"/>
        <w:autoSpaceDN w:val="0"/>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Lo anterior, debido a que con la entrada en vigor de la Ley Federal de Derechos, si bien </w:t>
      </w:r>
      <w:r>
        <w:rPr>
          <w:rFonts w:ascii="ITC Avant Garde" w:hAnsi="ITC Avant Garde"/>
          <w:bCs/>
          <w:color w:val="000000"/>
          <w:sz w:val="22"/>
          <w:szCs w:val="22"/>
          <w:lang w:val="es-MX" w:eastAsia="es-MX"/>
        </w:rPr>
        <w:t>s</w:t>
      </w:r>
      <w:r w:rsidRPr="006B24EC">
        <w:rPr>
          <w:rFonts w:ascii="ITC Avant Garde" w:hAnsi="ITC Avant Garde"/>
          <w:bCs/>
          <w:color w:val="000000"/>
          <w:sz w:val="22"/>
          <w:szCs w:val="22"/>
          <w:lang w:val="es-MX" w:eastAsia="es-MX"/>
        </w:rPr>
        <w:t>e derogaron, entre otros rubros, la Sección Primera del Capítulo VIII del Título I denominada “</w:t>
      </w:r>
      <w:r w:rsidRPr="0088563F">
        <w:rPr>
          <w:rFonts w:ascii="ITC Avant Garde" w:hAnsi="ITC Avant Garde"/>
          <w:bCs/>
          <w:i/>
          <w:color w:val="000000"/>
          <w:sz w:val="22"/>
          <w:szCs w:val="22"/>
          <w:lang w:val="es-MX" w:eastAsia="es-MX"/>
        </w:rPr>
        <w:t>Servicios de Telecomunicaciones</w:t>
      </w:r>
      <w:r w:rsidRPr="006B24EC">
        <w:rPr>
          <w:rFonts w:ascii="ITC Avant Garde" w:hAnsi="ITC Avant Garde"/>
          <w:bCs/>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Pr="0088563F">
        <w:rPr>
          <w:rFonts w:ascii="ITC Avant Garde" w:hAnsi="ITC Avant Garde"/>
          <w:bCs/>
          <w:i/>
          <w:color w:val="000000"/>
          <w:sz w:val="22"/>
          <w:szCs w:val="22"/>
          <w:lang w:val="es-MX" w:eastAsia="es-MX"/>
        </w:rPr>
        <w:t>Del Instituto Federal de Telecomunicaciones</w:t>
      </w:r>
      <w:r w:rsidRPr="006B24EC">
        <w:rPr>
          <w:rFonts w:ascii="ITC Avant Garde" w:hAnsi="ITC Avant Garde"/>
          <w:bCs/>
          <w:color w:val="000000"/>
          <w:sz w:val="22"/>
          <w:szCs w:val="22"/>
          <w:lang w:val="es-MX" w:eastAsia="es-MX"/>
        </w:rPr>
        <w:t xml:space="preserve">” que comprende los artículos 173, 173-A, 173-B, 174, 174-A, 174-B, 174-C, 174-D, 174-E, 174-F, 174-G, 174-H, 174-I, 174-J, 174-K, 174-L y 174-M. Con dicho Capítulo, el cobro de diversos trámites derivados de la aplicación de la Ley </w:t>
      </w:r>
      <w:proofErr w:type="gramStart"/>
      <w:r w:rsidRPr="006B24EC">
        <w:rPr>
          <w:rFonts w:ascii="ITC Avant Garde" w:hAnsi="ITC Avant Garde"/>
          <w:bCs/>
          <w:color w:val="000000"/>
          <w:sz w:val="22"/>
          <w:szCs w:val="22"/>
          <w:lang w:val="es-MX" w:eastAsia="es-MX"/>
        </w:rPr>
        <w:t>quedaban</w:t>
      </w:r>
      <w:proofErr w:type="gramEnd"/>
      <w:r w:rsidRPr="006B24EC">
        <w:rPr>
          <w:rFonts w:ascii="ITC Avant Garde" w:hAnsi="ITC Avant Garde"/>
          <w:bCs/>
          <w:color w:val="000000"/>
          <w:sz w:val="22"/>
          <w:szCs w:val="22"/>
          <w:lang w:val="es-MX" w:eastAsia="es-MX"/>
        </w:rPr>
        <w:t xml:space="preserve"> cubiertos.</w:t>
      </w:r>
    </w:p>
    <w:p w14:paraId="56A12B78" w14:textId="701D68FC" w:rsidR="00C06FC6" w:rsidRPr="006B24EC" w:rsidRDefault="00C06FC6" w:rsidP="00B07B51">
      <w:pPr>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 xml:space="preserve">Dicho artículo establece un </w:t>
      </w:r>
      <w:r w:rsidRPr="006B24EC">
        <w:rPr>
          <w:rFonts w:ascii="ITC Avant Garde" w:hAnsi="ITC Avant Garde"/>
          <w:bCs/>
          <w:color w:val="000000"/>
          <w:sz w:val="22"/>
          <w:szCs w:val="22"/>
          <w:lang w:val="es-MX" w:eastAsia="es-MX"/>
        </w:rPr>
        <w:t xml:space="preserve">cobro </w:t>
      </w:r>
      <w:r>
        <w:rPr>
          <w:rFonts w:ascii="ITC Avant Garde" w:hAnsi="ITC Avant Garde"/>
          <w:bCs/>
          <w:color w:val="000000"/>
          <w:sz w:val="22"/>
          <w:szCs w:val="22"/>
          <w:lang w:val="es-MX" w:eastAsia="es-MX"/>
        </w:rPr>
        <w:t xml:space="preserve">único que </w:t>
      </w:r>
      <w:r w:rsidRPr="006B24EC">
        <w:rPr>
          <w:rFonts w:ascii="ITC Avant Garde" w:hAnsi="ITC Avant Garde"/>
          <w:bCs/>
          <w:color w:val="000000"/>
          <w:sz w:val="22"/>
          <w:szCs w:val="22"/>
          <w:lang w:val="es-MX" w:eastAsia="es-MX"/>
        </w:rPr>
        <w:t>integra el estudio</w:t>
      </w:r>
      <w:r>
        <w:rPr>
          <w:rFonts w:ascii="ITC Avant Garde" w:hAnsi="ITC Avant Garde"/>
          <w:bCs/>
          <w:color w:val="000000"/>
          <w:sz w:val="22"/>
          <w:szCs w:val="22"/>
          <w:lang w:val="es-MX" w:eastAsia="es-MX"/>
        </w:rPr>
        <w:t xml:space="preserve"> de la solicitud</w:t>
      </w:r>
      <w:r w:rsidRPr="006B24EC">
        <w:rPr>
          <w:rFonts w:ascii="ITC Avant Garde" w:hAnsi="ITC Avant Garde"/>
          <w:bCs/>
          <w:color w:val="000000"/>
          <w:sz w:val="22"/>
          <w:szCs w:val="22"/>
          <w:lang w:val="es-MX" w:eastAsia="es-MX"/>
        </w:rPr>
        <w:t xml:space="preserve"> y</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en su caso</w:t>
      </w:r>
      <w:r>
        <w:rPr>
          <w:rFonts w:ascii="ITC Avant Garde" w:hAnsi="ITC Avant Garde"/>
          <w:bCs/>
          <w:color w:val="000000"/>
          <w:sz w:val="22"/>
          <w:szCs w:val="22"/>
          <w:lang w:val="es-MX" w:eastAsia="es-MX"/>
        </w:rPr>
        <w:t>,</w:t>
      </w:r>
      <w:r w:rsidRPr="006B24EC">
        <w:rPr>
          <w:rFonts w:ascii="ITC Avant Garde" w:hAnsi="ITC Avant Garde"/>
          <w:bCs/>
          <w:color w:val="000000"/>
          <w:sz w:val="22"/>
          <w:szCs w:val="22"/>
          <w:lang w:val="es-MX" w:eastAsia="es-MX"/>
        </w:rPr>
        <w:t xml:space="preserve"> la expedición del </w:t>
      </w:r>
      <w:r>
        <w:rPr>
          <w:rFonts w:ascii="ITC Avant Garde" w:hAnsi="ITC Avant Garde"/>
          <w:bCs/>
          <w:color w:val="000000"/>
          <w:sz w:val="22"/>
          <w:szCs w:val="22"/>
          <w:lang w:val="es-MX" w:eastAsia="es-MX"/>
        </w:rPr>
        <w:t>título de concesión correspondiente. Esta</w:t>
      </w:r>
      <w:r w:rsidRPr="006B24EC">
        <w:rPr>
          <w:rFonts w:ascii="ITC Avant Garde" w:hAnsi="ITC Avant Garde"/>
          <w:bCs/>
          <w:color w:val="000000"/>
          <w:sz w:val="22"/>
          <w:szCs w:val="22"/>
          <w:lang w:val="es-MX" w:eastAsia="es-MX"/>
        </w:rPr>
        <w:t xml:space="preserve"> situación </w:t>
      </w:r>
      <w:r>
        <w:rPr>
          <w:rFonts w:ascii="ITC Avant Garde" w:hAnsi="ITC Avant Garde"/>
          <w:bCs/>
          <w:color w:val="000000"/>
          <w:sz w:val="22"/>
          <w:szCs w:val="22"/>
          <w:lang w:val="es-MX" w:eastAsia="es-MX"/>
        </w:rPr>
        <w:t xml:space="preserve">es </w:t>
      </w:r>
      <w:r w:rsidRPr="006B24EC">
        <w:rPr>
          <w:rFonts w:ascii="ITC Avant Garde" w:hAnsi="ITC Avant Garde"/>
          <w:bCs/>
          <w:color w:val="000000"/>
          <w:sz w:val="22"/>
          <w:szCs w:val="22"/>
          <w:lang w:val="es-MX" w:eastAsia="es-MX"/>
        </w:rPr>
        <w:t xml:space="preserve">distinta a la prevista en el Acuerdo de </w:t>
      </w:r>
      <w:r>
        <w:rPr>
          <w:rFonts w:ascii="ITC Avant Garde" w:hAnsi="ITC Avant Garde"/>
          <w:bCs/>
          <w:color w:val="000000"/>
          <w:sz w:val="22"/>
          <w:szCs w:val="22"/>
          <w:lang w:val="es-MX" w:eastAsia="es-MX"/>
        </w:rPr>
        <w:t xml:space="preserve">Pago de </w:t>
      </w:r>
      <w:r w:rsidRPr="006B24EC">
        <w:rPr>
          <w:rFonts w:ascii="ITC Avant Garde" w:hAnsi="ITC Avant Garde"/>
          <w:bCs/>
          <w:color w:val="000000"/>
          <w:sz w:val="22"/>
          <w:szCs w:val="22"/>
          <w:lang w:val="es-MX" w:eastAsia="es-MX"/>
        </w:rPr>
        <w:t>Aprovechamientos, que establecía de manera diferenciada los cobros para el estudio y, en su caso, expedición del título de concesión única.</w:t>
      </w:r>
    </w:p>
    <w:p w14:paraId="1FE5103D" w14:textId="4AEB04EB" w:rsidR="00C06FC6" w:rsidRDefault="00C06FC6" w:rsidP="00B07B51">
      <w:pPr>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 xml:space="preserve">Al momento de iniciar el trámite que nos ocupa, </w:t>
      </w:r>
      <w:r w:rsidR="00D90491">
        <w:rPr>
          <w:rFonts w:ascii="ITC Avant Garde" w:hAnsi="ITC Avant Garde"/>
          <w:bCs/>
          <w:color w:val="000000"/>
          <w:sz w:val="22"/>
          <w:szCs w:val="22"/>
          <w:lang w:val="es-MX" w:eastAsia="es-MX"/>
        </w:rPr>
        <w:t>la</w:t>
      </w:r>
      <w:r>
        <w:rPr>
          <w:rFonts w:ascii="ITC Avant Garde" w:hAnsi="ITC Avant Garde"/>
          <w:bCs/>
          <w:color w:val="000000"/>
          <w:sz w:val="22"/>
          <w:szCs w:val="22"/>
          <w:lang w:val="es-MX" w:eastAsia="es-MX"/>
        </w:rPr>
        <w:t xml:space="preserve"> solicitante </w:t>
      </w:r>
      <w:r w:rsidRPr="006B24EC">
        <w:rPr>
          <w:rFonts w:ascii="ITC Avant Garde" w:hAnsi="ITC Avant Garde"/>
          <w:bCs/>
          <w:color w:val="000000"/>
          <w:sz w:val="22"/>
          <w:szCs w:val="22"/>
          <w:lang w:val="es-MX" w:eastAsia="es-MX"/>
        </w:rPr>
        <w:t>presentó</w:t>
      </w:r>
      <w:r>
        <w:rPr>
          <w:rFonts w:ascii="ITC Avant Garde" w:hAnsi="ITC Avant Garde"/>
          <w:bCs/>
          <w:color w:val="000000"/>
          <w:sz w:val="22"/>
          <w:szCs w:val="22"/>
          <w:lang w:val="es-MX" w:eastAsia="es-MX"/>
        </w:rPr>
        <w:t>, de conformidad con la normatividad vigente en ese momento,</w:t>
      </w:r>
      <w:r w:rsidRPr="006B24EC">
        <w:rPr>
          <w:rFonts w:ascii="ITC Avant Garde" w:hAnsi="ITC Avant Garde"/>
          <w:bCs/>
          <w:color w:val="000000"/>
          <w:sz w:val="22"/>
          <w:szCs w:val="22"/>
          <w:lang w:val="es-MX" w:eastAsia="es-MX"/>
        </w:rPr>
        <w:t xml:space="preserve"> el </w:t>
      </w:r>
      <w:r>
        <w:rPr>
          <w:rFonts w:ascii="ITC Avant Garde" w:hAnsi="ITC Avant Garde"/>
          <w:bCs/>
          <w:color w:val="000000"/>
          <w:sz w:val="22"/>
          <w:szCs w:val="22"/>
          <w:lang w:val="es-MX" w:eastAsia="es-MX"/>
        </w:rPr>
        <w:t xml:space="preserve">comprobante de </w:t>
      </w:r>
      <w:r w:rsidRPr="006B24EC">
        <w:rPr>
          <w:rFonts w:ascii="ITC Avant Garde" w:hAnsi="ITC Avant Garde"/>
          <w:bCs/>
          <w:color w:val="000000"/>
          <w:sz w:val="22"/>
          <w:szCs w:val="22"/>
          <w:lang w:val="es-MX" w:eastAsia="es-MX"/>
        </w:rPr>
        <w:t>pago</w:t>
      </w:r>
      <w:r>
        <w:rPr>
          <w:rFonts w:ascii="ITC Avant Garde" w:hAnsi="ITC Avant Garde"/>
          <w:bCs/>
          <w:color w:val="000000"/>
          <w:sz w:val="22"/>
          <w:szCs w:val="22"/>
          <w:lang w:val="es-MX" w:eastAsia="es-MX"/>
        </w:rPr>
        <w:t xml:space="preserve"> de los aprovechamientos correspondiente al </w:t>
      </w:r>
      <w:r w:rsidRPr="006B24EC">
        <w:rPr>
          <w:rFonts w:ascii="ITC Avant Garde" w:hAnsi="ITC Avant Garde"/>
          <w:bCs/>
          <w:color w:val="000000"/>
          <w:sz w:val="22"/>
          <w:szCs w:val="22"/>
          <w:lang w:val="es-MX" w:eastAsia="es-MX"/>
        </w:rPr>
        <w:t>estudio de la solicitud</w:t>
      </w:r>
      <w:r>
        <w:rPr>
          <w:rFonts w:ascii="ITC Avant Garde" w:hAnsi="ITC Avant Garde"/>
          <w:bCs/>
          <w:color w:val="000000"/>
          <w:sz w:val="22"/>
          <w:szCs w:val="22"/>
          <w:lang w:val="es-MX" w:eastAsia="es-MX"/>
        </w:rPr>
        <w:t xml:space="preserve"> y de la documentación técnica, administrativa y legal inherente para obtener una</w:t>
      </w:r>
      <w:r w:rsidRPr="006B24EC">
        <w:rPr>
          <w:rFonts w:ascii="ITC Avant Garde" w:hAnsi="ITC Avant Garde"/>
          <w:bCs/>
          <w:color w:val="000000"/>
          <w:sz w:val="22"/>
          <w:szCs w:val="22"/>
          <w:lang w:val="es-MX" w:eastAsia="es-MX"/>
        </w:rPr>
        <w:t xml:space="preserve"> concesión única. </w:t>
      </w:r>
    </w:p>
    <w:p w14:paraId="4AC71392" w14:textId="00B89F5F" w:rsidR="00C06FC6" w:rsidRDefault="00C06FC6" w:rsidP="00B07B51">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Bajo este tenor, conforme a la normatividad vigente en la fecha en la que se emite la presente Resolución, </w:t>
      </w:r>
      <w:r w:rsidRPr="006B24EC">
        <w:rPr>
          <w:rFonts w:ascii="ITC Avant Garde" w:hAnsi="ITC Avant Garde"/>
          <w:bCs/>
          <w:color w:val="000000"/>
          <w:sz w:val="22"/>
          <w:szCs w:val="22"/>
          <w:lang w:val="es-MX" w:eastAsia="es-MX"/>
        </w:rPr>
        <w:t>procedería realizar el cobro por la expedición del título de concesión única correspondiente</w:t>
      </w:r>
      <w:r>
        <w:rPr>
          <w:rFonts w:ascii="ITC Avant Garde" w:hAnsi="ITC Avant Garde"/>
          <w:bCs/>
          <w:color w:val="000000"/>
          <w:sz w:val="22"/>
          <w:szCs w:val="22"/>
          <w:lang w:val="es-MX" w:eastAsia="es-MX"/>
        </w:rPr>
        <w:t>.</w:t>
      </w:r>
    </w:p>
    <w:p w14:paraId="7BCB3A40" w14:textId="73FB3800" w:rsidR="00C06FC6" w:rsidRPr="006B24EC" w:rsidRDefault="00C06FC6" w:rsidP="00B07B51">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Sin embargo, dado que la normatividad vigente es el artículo 174-B fracción I inciso a) de la Ley Federal de Derechos, la cual,</w:t>
      </w:r>
      <w:r w:rsidRPr="006B24EC">
        <w:rPr>
          <w:rFonts w:ascii="ITC Avant Garde" w:hAnsi="ITC Avant Garde"/>
          <w:bCs/>
          <w:color w:val="000000"/>
          <w:sz w:val="22"/>
          <w:szCs w:val="22"/>
          <w:lang w:val="es-MX" w:eastAsia="es-MX"/>
        </w:rPr>
        <w:t xml:space="preserve"> prevé un único pago por el estudio y, en su caso, la expedición del título de concesión única</w:t>
      </w:r>
      <w:r>
        <w:rPr>
          <w:rFonts w:ascii="ITC Avant Garde" w:hAnsi="ITC Avant Garde"/>
          <w:bCs/>
          <w:color w:val="000000"/>
          <w:sz w:val="22"/>
          <w:szCs w:val="22"/>
          <w:lang w:val="es-MX" w:eastAsia="es-MX"/>
        </w:rPr>
        <w:t xml:space="preserve"> de uso comercial, este Instituto se encuentra imposibilitado para diferenciar el monto de los derechos que debiera cobrar por la parte correspondiente a la expedición del título de concesión única de uso comercial</w:t>
      </w:r>
      <w:r w:rsidRPr="006B24EC">
        <w:rPr>
          <w:rFonts w:ascii="ITC Avant Garde" w:hAnsi="ITC Avant Garde"/>
          <w:bCs/>
          <w:color w:val="000000"/>
          <w:sz w:val="22"/>
          <w:szCs w:val="22"/>
          <w:lang w:val="es-MX" w:eastAsia="es-MX"/>
        </w:rPr>
        <w:t xml:space="preserve">. </w:t>
      </w:r>
    </w:p>
    <w:p w14:paraId="4E7EA021" w14:textId="77777777" w:rsidR="00C06FC6" w:rsidRPr="006B24EC" w:rsidRDefault="00C06FC6" w:rsidP="00B07B51">
      <w:pPr>
        <w:spacing w:before="240"/>
        <w:jc w:val="both"/>
        <w:rPr>
          <w:rFonts w:ascii="ITC Avant Garde" w:hAnsi="ITC Avant Garde"/>
          <w:bCs/>
          <w:color w:val="000000"/>
          <w:sz w:val="22"/>
          <w:szCs w:val="22"/>
          <w:lang w:val="es-MX" w:eastAsia="es-MX"/>
        </w:rPr>
      </w:pPr>
      <w:r w:rsidRPr="006B24EC">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w:t>
      </w:r>
      <w:r>
        <w:rPr>
          <w:rFonts w:ascii="ITC Avant Garde" w:hAnsi="ITC Avant Garde"/>
          <w:bCs/>
          <w:color w:val="000000"/>
          <w:sz w:val="22"/>
          <w:szCs w:val="22"/>
          <w:lang w:val="es-MX" w:eastAsia="es-MX"/>
        </w:rPr>
        <w:t xml:space="preserve"> de la parte relativa al estudio</w:t>
      </w:r>
      <w:r w:rsidRPr="006B24EC">
        <w:rPr>
          <w:rFonts w:ascii="ITC Avant Garde" w:hAnsi="ITC Avant Garde"/>
          <w:bCs/>
          <w:color w:val="000000"/>
          <w:sz w:val="22"/>
          <w:szCs w:val="22"/>
          <w:lang w:val="es-MX" w:eastAsia="es-MX"/>
        </w:rPr>
        <w:t>.</w:t>
      </w:r>
    </w:p>
    <w:p w14:paraId="2751856C" w14:textId="4B0B62C2" w:rsidR="00B95FF2" w:rsidRPr="00AF6EF0" w:rsidRDefault="00B95FF2" w:rsidP="00B07B51">
      <w:pPr>
        <w:spacing w:before="240"/>
        <w:jc w:val="both"/>
        <w:rPr>
          <w:rFonts w:ascii="ITC Avant Garde" w:hAnsi="ITC Avant Garde"/>
          <w:bCs/>
          <w:color w:val="000000"/>
          <w:sz w:val="22"/>
          <w:szCs w:val="22"/>
          <w:lang w:val="es-MX" w:eastAsia="es-MX"/>
        </w:rPr>
      </w:pPr>
      <w:r w:rsidRPr="00AF6EF0">
        <w:rPr>
          <w:rFonts w:ascii="ITC Avant Garde" w:hAnsi="ITC Avant Garde"/>
          <w:bCs/>
          <w:color w:val="000000"/>
          <w:sz w:val="22"/>
          <w:szCs w:val="22"/>
          <w:lang w:val="es-MX" w:eastAsia="es-MX"/>
        </w:rPr>
        <w:lastRenderedPageBreak/>
        <w:t xml:space="preserve">Por lo anteriormente señalado, y con fundamento en los artículos 28 párrafos décimo quinto, décimo sexto y décimo séptimo de la Constitución Política de los Estados Unidos Mexicanos; </w:t>
      </w:r>
      <w:r>
        <w:rPr>
          <w:rFonts w:ascii="ITC Avant Garde" w:hAnsi="ITC Avant Garde"/>
          <w:bCs/>
          <w:color w:val="000000"/>
          <w:sz w:val="22"/>
          <w:szCs w:val="22"/>
          <w:lang w:val="es-MX" w:eastAsia="es-MX"/>
        </w:rPr>
        <w:t xml:space="preserve">6 fracción IV, </w:t>
      </w:r>
      <w:r w:rsidRPr="00AF6EF0">
        <w:rPr>
          <w:rFonts w:ascii="ITC Avant Garde" w:hAnsi="ITC Avant Garde"/>
          <w:bCs/>
          <w:color w:val="000000"/>
          <w:sz w:val="22"/>
          <w:szCs w:val="22"/>
          <w:lang w:val="es-MX" w:eastAsia="es-MX"/>
        </w:rPr>
        <w:t xml:space="preserve">15 fracción IV, </w:t>
      </w:r>
      <w:r>
        <w:rPr>
          <w:rFonts w:ascii="ITC Avant Garde" w:hAnsi="ITC Avant Garde"/>
          <w:bCs/>
          <w:color w:val="000000"/>
          <w:sz w:val="22"/>
          <w:szCs w:val="22"/>
          <w:lang w:val="es-MX" w:eastAsia="es-MX"/>
        </w:rPr>
        <w:t xml:space="preserve">16, </w:t>
      </w:r>
      <w:r w:rsidRPr="00AF6EF0">
        <w:rPr>
          <w:rFonts w:ascii="ITC Avant Garde" w:hAnsi="ITC Avant Garde"/>
          <w:bCs/>
          <w:color w:val="000000"/>
          <w:sz w:val="22"/>
          <w:szCs w:val="22"/>
          <w:lang w:val="es-MX" w:eastAsia="es-MX"/>
        </w:rPr>
        <w:t xml:space="preserve">17 fracción I, 66, 67 fracción I, </w:t>
      </w:r>
      <w:r>
        <w:rPr>
          <w:rFonts w:ascii="ITC Avant Garde" w:hAnsi="ITC Avant Garde"/>
          <w:bCs/>
          <w:color w:val="000000"/>
          <w:sz w:val="22"/>
          <w:szCs w:val="22"/>
          <w:lang w:val="es-MX" w:eastAsia="es-MX"/>
        </w:rPr>
        <w:t xml:space="preserve">71, </w:t>
      </w:r>
      <w:r w:rsidRPr="00AF6EF0">
        <w:rPr>
          <w:rFonts w:ascii="ITC Avant Garde" w:hAnsi="ITC Avant Garde"/>
          <w:bCs/>
          <w:color w:val="000000"/>
          <w:sz w:val="22"/>
          <w:szCs w:val="22"/>
          <w:lang w:val="es-MX" w:eastAsia="es-MX"/>
        </w:rPr>
        <w:t>72</w:t>
      </w:r>
      <w:r>
        <w:rPr>
          <w:rFonts w:ascii="ITC Avant Garde" w:hAnsi="ITC Avant Garde"/>
          <w:bCs/>
          <w:color w:val="000000"/>
          <w:sz w:val="22"/>
          <w:szCs w:val="22"/>
          <w:lang w:val="es-MX" w:eastAsia="es-MX"/>
        </w:rPr>
        <w:t>, 73</w:t>
      </w:r>
      <w:r w:rsidR="00E017C7">
        <w:rPr>
          <w:rFonts w:ascii="ITC Avant Garde" w:hAnsi="ITC Avant Garde"/>
          <w:bCs/>
          <w:color w:val="000000"/>
          <w:sz w:val="22"/>
          <w:szCs w:val="22"/>
          <w:lang w:val="es-MX" w:eastAsia="es-MX"/>
        </w:rPr>
        <w:t>,</w:t>
      </w:r>
      <w:r w:rsidRPr="00AF6EF0">
        <w:rPr>
          <w:rFonts w:ascii="ITC Avant Garde" w:hAnsi="ITC Avant Garde"/>
          <w:bCs/>
          <w:color w:val="000000"/>
          <w:sz w:val="22"/>
          <w:szCs w:val="22"/>
          <w:lang w:val="es-MX" w:eastAsia="es-MX"/>
        </w:rPr>
        <w:t xml:space="preserve"> 74</w:t>
      </w:r>
      <w:r w:rsidR="00E017C7">
        <w:rPr>
          <w:rFonts w:ascii="ITC Avant Garde" w:hAnsi="ITC Avant Garde"/>
          <w:bCs/>
          <w:color w:val="000000"/>
          <w:sz w:val="22"/>
          <w:szCs w:val="22"/>
          <w:lang w:val="es-MX" w:eastAsia="es-MX"/>
        </w:rPr>
        <w:t xml:space="preserve"> y 112</w:t>
      </w:r>
      <w:r w:rsidRPr="00AF6EF0">
        <w:rPr>
          <w:rFonts w:ascii="ITC Avant Garde" w:hAnsi="ITC Avant Garde"/>
          <w:bCs/>
          <w:color w:val="000000"/>
          <w:sz w:val="22"/>
          <w:szCs w:val="22"/>
          <w:lang w:val="es-MX" w:eastAsia="es-MX"/>
        </w:rPr>
        <w:t xml:space="preserve"> de la Ley Federal de Telecomunicaciones y Radiodifusión; </w:t>
      </w:r>
      <w:r>
        <w:rPr>
          <w:rFonts w:ascii="ITC Avant Garde" w:hAnsi="ITC Avant Garde"/>
          <w:bCs/>
          <w:color w:val="000000"/>
          <w:sz w:val="22"/>
          <w:szCs w:val="22"/>
          <w:lang w:val="es-MX" w:eastAsia="es-MX"/>
        </w:rPr>
        <w:t>35 fracción I, 36, 38</w:t>
      </w:r>
      <w:r w:rsidR="003C49A6">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39</w:t>
      </w:r>
      <w:r w:rsidR="003C49A6">
        <w:rPr>
          <w:rFonts w:ascii="ITC Avant Garde" w:hAnsi="ITC Avant Garde"/>
          <w:bCs/>
          <w:color w:val="000000"/>
          <w:sz w:val="22"/>
          <w:szCs w:val="22"/>
          <w:lang w:val="es-MX" w:eastAsia="es-MX"/>
        </w:rPr>
        <w:t xml:space="preserve"> y 57 fracción I</w:t>
      </w:r>
      <w:r>
        <w:rPr>
          <w:rFonts w:ascii="ITC Avant Garde" w:hAnsi="ITC Avant Garde"/>
          <w:bCs/>
          <w:color w:val="000000"/>
          <w:sz w:val="22"/>
          <w:szCs w:val="22"/>
          <w:lang w:val="es-MX" w:eastAsia="es-MX"/>
        </w:rPr>
        <w:t xml:space="preserve"> de la Ley Federal d</w:t>
      </w:r>
      <w:r w:rsidR="00B31DFE">
        <w:rPr>
          <w:rFonts w:ascii="ITC Avant Garde" w:hAnsi="ITC Avant Garde"/>
          <w:bCs/>
          <w:color w:val="000000"/>
          <w:sz w:val="22"/>
          <w:szCs w:val="22"/>
          <w:lang w:val="es-MX" w:eastAsia="es-MX"/>
        </w:rPr>
        <w:t xml:space="preserve">e Procedimiento Administrativo; </w:t>
      </w:r>
      <w:r w:rsidRPr="00AF6EF0">
        <w:rPr>
          <w:rFonts w:ascii="ITC Avant Garde" w:hAnsi="ITC Avant Garde"/>
          <w:bCs/>
          <w:color w:val="000000"/>
          <w:sz w:val="22"/>
          <w:szCs w:val="22"/>
          <w:lang w:val="es-MX" w:eastAsia="es-MX"/>
        </w:rPr>
        <w:t xml:space="preserve">1, 6 </w:t>
      </w:r>
      <w:r>
        <w:rPr>
          <w:rFonts w:ascii="ITC Avant Garde" w:hAnsi="ITC Avant Garde"/>
          <w:bCs/>
          <w:color w:val="000000"/>
          <w:sz w:val="22"/>
          <w:szCs w:val="22"/>
          <w:lang w:val="es-MX" w:eastAsia="es-MX"/>
        </w:rPr>
        <w:t>fracci</w:t>
      </w:r>
      <w:r w:rsidR="0005732D">
        <w:rPr>
          <w:rFonts w:ascii="ITC Avant Garde" w:hAnsi="ITC Avant Garde"/>
          <w:bCs/>
          <w:color w:val="000000"/>
          <w:sz w:val="22"/>
          <w:szCs w:val="22"/>
          <w:lang w:val="es-MX" w:eastAsia="es-MX"/>
        </w:rPr>
        <w:t>ones</w:t>
      </w:r>
      <w:r>
        <w:rPr>
          <w:rFonts w:ascii="ITC Avant Garde" w:hAnsi="ITC Avant Garde"/>
          <w:bCs/>
          <w:color w:val="000000"/>
          <w:sz w:val="22"/>
          <w:szCs w:val="22"/>
          <w:lang w:val="es-MX" w:eastAsia="es-MX"/>
        </w:rPr>
        <w:t xml:space="preserve"> I</w:t>
      </w:r>
      <w:r w:rsidR="00A70C6C">
        <w:rPr>
          <w:rFonts w:ascii="ITC Avant Garde" w:hAnsi="ITC Avant Garde"/>
          <w:bCs/>
          <w:color w:val="000000"/>
          <w:sz w:val="22"/>
          <w:szCs w:val="22"/>
          <w:lang w:val="es-MX" w:eastAsia="es-MX"/>
        </w:rPr>
        <w:t xml:space="preserve"> y XXXVII</w:t>
      </w:r>
      <w:r w:rsidRPr="00AF6EF0">
        <w:rPr>
          <w:rFonts w:ascii="ITC Avant Garde" w:hAnsi="ITC Avant Garde"/>
          <w:bCs/>
          <w:color w:val="000000"/>
          <w:sz w:val="22"/>
          <w:szCs w:val="22"/>
          <w:lang w:val="es-MX" w:eastAsia="es-MX"/>
        </w:rPr>
        <w:t xml:space="preserve">, 32 y 33 fracción I del Estatuto Orgánico del Instituto Federal de Telecomunicaciones; el </w:t>
      </w:r>
      <w:r w:rsidR="00A70C6C">
        <w:rPr>
          <w:rFonts w:ascii="ITC Avant Garde" w:hAnsi="ITC Avant Garde"/>
          <w:bCs/>
          <w:color w:val="000000"/>
          <w:sz w:val="22"/>
          <w:szCs w:val="22"/>
          <w:lang w:val="es-MX" w:eastAsia="es-MX"/>
        </w:rPr>
        <w:t xml:space="preserve">inciso a) del numeral 1 del Anexo 1 del </w:t>
      </w:r>
      <w:r w:rsidRPr="00AF6EF0">
        <w:rPr>
          <w:rFonts w:ascii="ITC Avant Garde" w:hAnsi="ITC Avant Garde"/>
          <w:bCs/>
          <w:color w:val="000000"/>
          <w:sz w:val="22"/>
          <w:szCs w:val="22"/>
          <w:lang w:val="es-MX" w:eastAsia="es-MX"/>
        </w:rPr>
        <w:t>Acuerdo del Pleno del Instituto Federal de Telecomunicaciones número P/IFT/EXT/131114/228 d</w:t>
      </w:r>
      <w:r w:rsidR="002370DC">
        <w:rPr>
          <w:rFonts w:ascii="ITC Avant Garde" w:hAnsi="ITC Avant Garde"/>
          <w:bCs/>
          <w:color w:val="000000"/>
          <w:sz w:val="22"/>
          <w:szCs w:val="22"/>
          <w:lang w:val="es-MX" w:eastAsia="es-MX"/>
        </w:rPr>
        <w:t xml:space="preserve">e fecha 13 de noviembre de 2014; y </w:t>
      </w:r>
      <w:r w:rsidR="00AF1239">
        <w:rPr>
          <w:rFonts w:ascii="ITC Avant Garde" w:hAnsi="ITC Avant Garde"/>
          <w:bCs/>
          <w:color w:val="000000"/>
          <w:sz w:val="22"/>
          <w:szCs w:val="22"/>
          <w:lang w:val="es-MX" w:eastAsia="es-MX"/>
        </w:rPr>
        <w:t xml:space="preserve">el artículo </w:t>
      </w:r>
      <w:r w:rsidR="002370DC">
        <w:rPr>
          <w:rFonts w:ascii="ITC Avant Garde" w:hAnsi="ITC Avant Garde"/>
          <w:bCs/>
          <w:color w:val="000000"/>
          <w:sz w:val="22"/>
          <w:szCs w:val="22"/>
          <w:lang w:val="es-MX" w:eastAsia="es-MX"/>
        </w:rPr>
        <w:t xml:space="preserve">3 de </w:t>
      </w:r>
      <w:r w:rsidR="00E2390D">
        <w:rPr>
          <w:rFonts w:ascii="ITC Avant Garde" w:hAnsi="ITC Avant Garde"/>
          <w:bCs/>
          <w:color w:val="000000"/>
          <w:sz w:val="22"/>
          <w:szCs w:val="22"/>
          <w:lang w:val="es-MX" w:eastAsia="es-MX"/>
        </w:rPr>
        <w:t xml:space="preserve">los </w:t>
      </w:r>
      <w:r w:rsidR="00E2390D">
        <w:rPr>
          <w:rFonts w:ascii="ITC Avant Garde" w:hAnsi="ITC Avant Garde"/>
          <w:bCs/>
          <w:sz w:val="22"/>
          <w:szCs w:val="22"/>
        </w:rPr>
        <w:t>“</w:t>
      </w:r>
      <w:r w:rsidR="00E2390D" w:rsidRPr="00517C6A">
        <w:rPr>
          <w:rFonts w:ascii="ITC Avant Garde" w:hAnsi="ITC Avant Garde"/>
          <w:bCs/>
          <w:i/>
          <w:sz w:val="22"/>
          <w:szCs w:val="22"/>
        </w:rPr>
        <w:t>Lineam</w:t>
      </w:r>
      <w:r w:rsidR="00142DC2">
        <w:rPr>
          <w:rFonts w:ascii="ITC Avant Garde" w:hAnsi="ITC Avant Garde"/>
          <w:bCs/>
          <w:i/>
          <w:sz w:val="22"/>
          <w:szCs w:val="22"/>
        </w:rPr>
        <w:t>i</w:t>
      </w:r>
      <w:r w:rsidR="00E2390D" w:rsidRPr="00517C6A">
        <w:rPr>
          <w:rFonts w:ascii="ITC Avant Garde" w:hAnsi="ITC Avant Garde"/>
          <w:bCs/>
          <w:i/>
          <w:sz w:val="22"/>
          <w:szCs w:val="22"/>
        </w:rPr>
        <w:t>entos generales para el otorgamiento de las concesiones a que se refiere el título cuarto de la Ley Federal de Telecomunicaciones y Radiodifusión</w:t>
      </w:r>
      <w:r w:rsidR="00E2390D">
        <w:rPr>
          <w:rFonts w:ascii="ITC Avant Garde" w:hAnsi="ITC Avant Garde"/>
          <w:bCs/>
          <w:sz w:val="22"/>
          <w:szCs w:val="22"/>
        </w:rPr>
        <w:t xml:space="preserve">”, publicados en </w:t>
      </w:r>
      <w:r w:rsidR="00766C17">
        <w:rPr>
          <w:rFonts w:ascii="ITC Avant Garde" w:hAnsi="ITC Avant Garde"/>
          <w:bCs/>
          <w:sz w:val="22"/>
          <w:szCs w:val="22"/>
        </w:rPr>
        <w:t>el Diario Oficial de la Federación el 24 de julio de 2015,</w:t>
      </w:r>
      <w:r w:rsidR="00E2390D">
        <w:rPr>
          <w:rFonts w:ascii="ITC Avant Garde" w:hAnsi="ITC Avant Garde"/>
          <w:bCs/>
          <w:sz w:val="22"/>
          <w:szCs w:val="22"/>
        </w:rPr>
        <w:t xml:space="preserve"> </w:t>
      </w:r>
      <w:r w:rsidRPr="00AF6EF0">
        <w:rPr>
          <w:rFonts w:ascii="ITC Avant Garde" w:hAnsi="ITC Avant Garde"/>
          <w:bCs/>
          <w:color w:val="000000"/>
          <w:sz w:val="22"/>
          <w:szCs w:val="22"/>
          <w:lang w:val="es-MX" w:eastAsia="es-MX"/>
        </w:rPr>
        <w:t>este Órgano Autónomo emite los siguientes:</w:t>
      </w:r>
    </w:p>
    <w:p w14:paraId="0AB1B8C5" w14:textId="77777777" w:rsidR="00B95FF2" w:rsidRPr="00B07B51" w:rsidRDefault="00B95FF2" w:rsidP="00B07B51">
      <w:pPr>
        <w:pStyle w:val="Ttulo2"/>
        <w:spacing w:before="240"/>
        <w:ind w:hanging="142"/>
        <w:jc w:val="center"/>
        <w:rPr>
          <w:rFonts w:ascii="ITC Avant Garde" w:hAnsi="ITC Avant Garde"/>
        </w:rPr>
      </w:pPr>
      <w:r w:rsidRPr="00B07B51">
        <w:rPr>
          <w:rFonts w:ascii="ITC Avant Garde" w:hAnsi="ITC Avant Garde"/>
        </w:rPr>
        <w:t>RESOLUTIVOS</w:t>
      </w:r>
    </w:p>
    <w:p w14:paraId="6ABC16C4" w14:textId="55140C08" w:rsidR="00B95FF2" w:rsidRDefault="00B95FF2" w:rsidP="00B07B51">
      <w:pPr>
        <w:spacing w:before="240"/>
        <w:jc w:val="both"/>
        <w:rPr>
          <w:rFonts w:ascii="ITC Avant Garde" w:hAnsi="ITC Avant Garde"/>
          <w:bCs/>
          <w:color w:val="000000"/>
          <w:sz w:val="22"/>
          <w:szCs w:val="22"/>
          <w:lang w:val="es-MX" w:eastAsia="es-MX"/>
        </w:rPr>
      </w:pPr>
      <w:r w:rsidRPr="00AF6EF0">
        <w:rPr>
          <w:rFonts w:ascii="ITC Avant Garde" w:hAnsi="ITC Avant Garde"/>
          <w:b/>
          <w:bCs/>
          <w:color w:val="000000"/>
          <w:sz w:val="22"/>
          <w:szCs w:val="22"/>
          <w:lang w:val="es-MX" w:eastAsia="es-MX"/>
        </w:rPr>
        <w:t xml:space="preserve">PRIMERO.- </w:t>
      </w:r>
      <w:r w:rsidRPr="00AF6EF0">
        <w:rPr>
          <w:rFonts w:ascii="ITC Avant Garde" w:hAnsi="ITC Avant Garde"/>
          <w:bCs/>
          <w:color w:val="000000"/>
          <w:sz w:val="22"/>
          <w:szCs w:val="22"/>
          <w:lang w:val="es-MX" w:eastAsia="es-MX"/>
        </w:rPr>
        <w:t>Se otorga</w:t>
      </w:r>
      <w:r w:rsidRPr="00AF6EF0">
        <w:rPr>
          <w:rFonts w:ascii="ITC Avant Garde" w:hAnsi="ITC Avant Garde"/>
          <w:b/>
          <w:bCs/>
          <w:color w:val="000000"/>
          <w:sz w:val="22"/>
          <w:szCs w:val="22"/>
          <w:lang w:val="es-MX" w:eastAsia="es-MX"/>
        </w:rPr>
        <w:t xml:space="preserve"> </w:t>
      </w:r>
      <w:r w:rsidR="00944321">
        <w:rPr>
          <w:rFonts w:ascii="ITC Avant Garde" w:hAnsi="ITC Avant Garde"/>
          <w:bCs/>
          <w:color w:val="000000"/>
          <w:sz w:val="22"/>
          <w:szCs w:val="22"/>
          <w:lang w:val="es-MX" w:eastAsia="es-MX"/>
        </w:rPr>
        <w:t xml:space="preserve">a favor </w:t>
      </w:r>
      <w:r w:rsidR="00896AA1">
        <w:rPr>
          <w:rFonts w:ascii="ITC Avant Garde" w:hAnsi="ITC Avant Garde"/>
          <w:bCs/>
          <w:color w:val="000000"/>
          <w:sz w:val="22"/>
          <w:szCs w:val="22"/>
          <w:lang w:val="es-MX" w:eastAsia="es-MX"/>
        </w:rPr>
        <w:t>de</w:t>
      </w:r>
      <w:r w:rsidR="00EB4D98">
        <w:rPr>
          <w:rFonts w:ascii="ITC Avant Garde" w:hAnsi="ITC Avant Garde"/>
          <w:bCs/>
          <w:color w:val="000000"/>
          <w:sz w:val="22"/>
          <w:szCs w:val="22"/>
          <w:lang w:val="es-MX" w:eastAsia="es-MX"/>
        </w:rPr>
        <w:t xml:space="preserve"> </w:t>
      </w:r>
      <w:proofErr w:type="spellStart"/>
      <w:r w:rsidR="00896AA1">
        <w:rPr>
          <w:rFonts w:ascii="ITC Avant Garde" w:hAnsi="ITC Avant Garde"/>
          <w:bCs/>
          <w:color w:val="000000"/>
          <w:sz w:val="22"/>
          <w:szCs w:val="22"/>
          <w:lang w:val="es-MX" w:eastAsia="es-MX"/>
        </w:rPr>
        <w:t>Boohcom</w:t>
      </w:r>
      <w:proofErr w:type="spellEnd"/>
      <w:r w:rsidR="00896AA1">
        <w:rPr>
          <w:rFonts w:ascii="ITC Avant Garde" w:hAnsi="ITC Avant Garde"/>
          <w:bCs/>
          <w:color w:val="000000"/>
          <w:sz w:val="22"/>
          <w:szCs w:val="22"/>
          <w:lang w:val="es-MX" w:eastAsia="es-MX"/>
        </w:rPr>
        <w:t>, S.A. de C.V.</w:t>
      </w:r>
      <w:r w:rsidRPr="00AF6EF0">
        <w:rPr>
          <w:rFonts w:ascii="ITC Avant Garde" w:hAnsi="ITC Avant Garde"/>
          <w:bCs/>
          <w:color w:val="000000"/>
          <w:sz w:val="22"/>
          <w:szCs w:val="22"/>
          <w:lang w:val="es-MX" w:eastAsia="es-MX"/>
        </w:rPr>
        <w:t>,</w:t>
      </w:r>
      <w:r w:rsidRPr="00AF6EF0">
        <w:rPr>
          <w:rFonts w:ascii="ITC Avant Garde" w:hAnsi="ITC Avant Garde"/>
          <w:b/>
          <w:bCs/>
          <w:color w:val="000000"/>
          <w:sz w:val="22"/>
          <w:szCs w:val="22"/>
          <w:lang w:val="es-MX" w:eastAsia="es-MX"/>
        </w:rPr>
        <w:t xml:space="preserve"> </w:t>
      </w:r>
      <w:r w:rsidRPr="00AF6EF0">
        <w:rPr>
          <w:rFonts w:ascii="ITC Avant Garde" w:hAnsi="ITC Avant Garde"/>
          <w:bCs/>
          <w:color w:val="000000"/>
          <w:sz w:val="22"/>
          <w:szCs w:val="22"/>
          <w:lang w:val="es-MX" w:eastAsia="es-MX"/>
        </w:rPr>
        <w:t>un título de concesión única para uso comercial</w:t>
      </w:r>
      <w:r>
        <w:rPr>
          <w:rFonts w:ascii="ITC Avant Garde" w:hAnsi="ITC Avant Garde"/>
          <w:bCs/>
          <w:color w:val="000000"/>
          <w:sz w:val="22"/>
          <w:szCs w:val="22"/>
          <w:lang w:val="es-MX" w:eastAsia="es-MX"/>
        </w:rPr>
        <w:t>, por 30 (treinta) años,</w:t>
      </w:r>
      <w:r w:rsidRPr="00AF6EF0">
        <w:rPr>
          <w:rFonts w:ascii="ITC Avant Garde" w:hAnsi="ITC Avant Garde"/>
          <w:bCs/>
          <w:color w:val="000000"/>
          <w:sz w:val="22"/>
          <w:szCs w:val="22"/>
          <w:lang w:val="es-MX" w:eastAsia="es-MX"/>
        </w:rPr>
        <w:t xml:space="preserve"> para prestar cualquier servicio de telecomunicaciones </w:t>
      </w:r>
      <w:r w:rsidR="000946A7">
        <w:rPr>
          <w:rFonts w:ascii="ITC Avant Garde" w:hAnsi="ITC Avant Garde"/>
          <w:bCs/>
          <w:color w:val="000000"/>
          <w:sz w:val="22"/>
          <w:szCs w:val="22"/>
          <w:lang w:val="es-MX" w:eastAsia="es-MX"/>
        </w:rPr>
        <w:t xml:space="preserve">y radiodifusión </w:t>
      </w:r>
      <w:r w:rsidR="0012024D">
        <w:rPr>
          <w:rFonts w:ascii="ITC Avant Garde" w:hAnsi="ITC Avant Garde"/>
          <w:bCs/>
          <w:color w:val="000000"/>
          <w:sz w:val="22"/>
          <w:szCs w:val="22"/>
          <w:lang w:val="es-MX" w:eastAsia="es-MX"/>
        </w:rPr>
        <w:t>con cobertura</w:t>
      </w:r>
      <w:r w:rsidRPr="00AF6EF0">
        <w:rPr>
          <w:rFonts w:ascii="ITC Avant Garde" w:hAnsi="ITC Avant Garde"/>
          <w:bCs/>
          <w:color w:val="000000"/>
          <w:sz w:val="22"/>
          <w:szCs w:val="22"/>
          <w:lang w:val="es-MX" w:eastAsia="es-MX"/>
        </w:rPr>
        <w:t xml:space="preserve"> nacional, conforme a los términos establecidos en el </w:t>
      </w:r>
      <w:r w:rsidR="007600D8">
        <w:rPr>
          <w:rFonts w:ascii="ITC Avant Garde" w:hAnsi="ITC Avant Garde"/>
          <w:bCs/>
          <w:color w:val="000000"/>
          <w:sz w:val="22"/>
          <w:szCs w:val="22"/>
          <w:lang w:val="es-MX" w:eastAsia="es-MX"/>
        </w:rPr>
        <w:t>t</w:t>
      </w:r>
      <w:r w:rsidRPr="00AF6EF0">
        <w:rPr>
          <w:rFonts w:ascii="ITC Avant Garde" w:hAnsi="ITC Avant Garde"/>
          <w:bCs/>
          <w:color w:val="000000"/>
          <w:sz w:val="22"/>
          <w:szCs w:val="22"/>
          <w:lang w:val="es-MX" w:eastAsia="es-MX"/>
        </w:rPr>
        <w:t xml:space="preserve">ítulo de </w:t>
      </w:r>
      <w:r w:rsidR="007600D8">
        <w:rPr>
          <w:rFonts w:ascii="ITC Avant Garde" w:hAnsi="ITC Avant Garde"/>
          <w:bCs/>
          <w:color w:val="000000"/>
          <w:sz w:val="22"/>
          <w:szCs w:val="22"/>
          <w:lang w:val="es-MX" w:eastAsia="es-MX"/>
        </w:rPr>
        <w:t>c</w:t>
      </w:r>
      <w:r w:rsidRPr="00AF6EF0">
        <w:rPr>
          <w:rFonts w:ascii="ITC Avant Garde" w:hAnsi="ITC Avant Garde"/>
          <w:bCs/>
          <w:color w:val="000000"/>
          <w:sz w:val="22"/>
          <w:szCs w:val="22"/>
          <w:lang w:val="es-MX" w:eastAsia="es-MX"/>
        </w:rPr>
        <w:t>oncesión a que se refiere el Resolutivo</w:t>
      </w:r>
      <w:r w:rsidR="00A70C6C">
        <w:rPr>
          <w:rFonts w:ascii="ITC Avant Garde" w:hAnsi="ITC Avant Garde"/>
          <w:bCs/>
          <w:color w:val="000000"/>
          <w:sz w:val="22"/>
          <w:szCs w:val="22"/>
          <w:lang w:val="es-MX" w:eastAsia="es-MX"/>
        </w:rPr>
        <w:t xml:space="preserve"> </w:t>
      </w:r>
      <w:r w:rsidR="00625BE8">
        <w:rPr>
          <w:rFonts w:ascii="ITC Avant Garde" w:hAnsi="ITC Avant Garde"/>
          <w:bCs/>
          <w:color w:val="000000"/>
          <w:sz w:val="22"/>
          <w:szCs w:val="22"/>
          <w:lang w:val="es-MX" w:eastAsia="es-MX"/>
        </w:rPr>
        <w:t>Tercero</w:t>
      </w:r>
      <w:r w:rsidRPr="00AF6EF0">
        <w:rPr>
          <w:rFonts w:ascii="ITC Avant Garde" w:hAnsi="ITC Avant Garde"/>
          <w:bCs/>
          <w:color w:val="000000"/>
          <w:sz w:val="22"/>
          <w:szCs w:val="22"/>
          <w:lang w:val="es-MX" w:eastAsia="es-MX"/>
        </w:rPr>
        <w:t xml:space="preserve"> siguiente.</w:t>
      </w:r>
    </w:p>
    <w:p w14:paraId="10B6AD53" w14:textId="3FC6008A" w:rsidR="00046C8C" w:rsidRDefault="00046C8C" w:rsidP="00B07B51">
      <w:pPr>
        <w:spacing w:before="240"/>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proofErr w:type="spellStart"/>
      <w:r w:rsidR="00896AA1" w:rsidRPr="00896AA1">
        <w:rPr>
          <w:rFonts w:ascii="ITC Avant Garde" w:hAnsi="ITC Avant Garde"/>
          <w:bCs/>
          <w:color w:val="000000"/>
          <w:sz w:val="22"/>
          <w:szCs w:val="22"/>
          <w:lang w:val="es-MX" w:eastAsia="es-MX"/>
        </w:rPr>
        <w:t>Boohcom</w:t>
      </w:r>
      <w:proofErr w:type="spellEnd"/>
      <w:r w:rsidR="00896AA1" w:rsidRPr="00896AA1">
        <w:rPr>
          <w:rFonts w:ascii="ITC Avant Garde" w:hAnsi="ITC Avant Garde"/>
          <w:bCs/>
          <w:color w:val="000000"/>
          <w:sz w:val="22"/>
          <w:szCs w:val="22"/>
          <w:lang w:val="es-MX" w:eastAsia="es-MX"/>
        </w:rPr>
        <w:t>, S.A. de C.V.</w:t>
      </w:r>
      <w:r w:rsidR="007600D8">
        <w:rPr>
          <w:rFonts w:ascii="ITC Avant Garde" w:hAnsi="ITC Avant Garde"/>
          <w:bCs/>
          <w:color w:val="000000"/>
          <w:sz w:val="22"/>
          <w:szCs w:val="22"/>
          <w:lang w:val="es-MX" w:eastAsia="es-MX"/>
        </w:rPr>
        <w:t xml:space="preserve">, </w:t>
      </w:r>
      <w:r w:rsidR="00896AA1">
        <w:rPr>
          <w:rFonts w:ascii="ITC Avant Garde" w:hAnsi="ITC Avant Garde"/>
          <w:bCs/>
          <w:color w:val="000000"/>
          <w:sz w:val="22"/>
          <w:szCs w:val="22"/>
          <w:lang w:val="es-MX" w:eastAsia="es-MX"/>
        </w:rPr>
        <w:t xml:space="preserve">en caso </w:t>
      </w:r>
      <w:r>
        <w:rPr>
          <w:rFonts w:ascii="ITC Avant Garde" w:hAnsi="ITC Avant Garde"/>
          <w:bCs/>
          <w:color w:val="000000"/>
          <w:sz w:val="22"/>
          <w:szCs w:val="22"/>
          <w:lang w:val="es-MX" w:eastAsia="es-MX"/>
        </w:rPr>
        <w:t>de requerir el uso de bandas de frecuencias del espectro radioeléctrico o recursos orbitales, en los términos previstos en la Ley Federal de Telecomunicaciones y Radiodifusión.</w:t>
      </w:r>
    </w:p>
    <w:p w14:paraId="3FB66F89" w14:textId="2F7E9D0A" w:rsidR="00E45B8A" w:rsidRDefault="007679F9" w:rsidP="00B07B51">
      <w:pPr>
        <w:spacing w:before="240"/>
        <w:jc w:val="both"/>
        <w:rPr>
          <w:rFonts w:ascii="ITC Avant Garde" w:hAnsi="ITC Avant Garde"/>
          <w:bCs/>
          <w:color w:val="000000"/>
          <w:sz w:val="22"/>
          <w:szCs w:val="22"/>
          <w:lang w:val="es-MX" w:eastAsia="es-MX"/>
        </w:rPr>
      </w:pPr>
      <w:r>
        <w:rPr>
          <w:rFonts w:ascii="ITC Avant Garde" w:hAnsi="ITC Avant Garde"/>
          <w:b/>
          <w:bCs/>
          <w:sz w:val="22"/>
          <w:szCs w:val="22"/>
          <w:lang w:val="es-MX" w:eastAsia="es-MX"/>
        </w:rPr>
        <w:t>SEGUND</w:t>
      </w:r>
      <w:r w:rsidRPr="001C31AE">
        <w:rPr>
          <w:rFonts w:ascii="ITC Avant Garde" w:hAnsi="ITC Avant Garde"/>
          <w:b/>
          <w:bCs/>
          <w:sz w:val="22"/>
          <w:szCs w:val="22"/>
          <w:lang w:val="es-MX" w:eastAsia="es-MX"/>
        </w:rPr>
        <w:t>O</w:t>
      </w:r>
      <w:r w:rsidR="001C31AE" w:rsidRPr="001C31AE">
        <w:rPr>
          <w:rFonts w:ascii="ITC Avant Garde" w:hAnsi="ITC Avant Garde"/>
          <w:b/>
          <w:bCs/>
          <w:sz w:val="22"/>
          <w:szCs w:val="22"/>
          <w:lang w:val="es-MX" w:eastAsia="es-MX"/>
        </w:rPr>
        <w:t xml:space="preserve">.- </w:t>
      </w:r>
      <w:r w:rsidR="001C31AE" w:rsidRPr="001C31AE">
        <w:rPr>
          <w:rFonts w:ascii="ITC Avant Garde" w:hAnsi="ITC Avant Garde"/>
          <w:bCs/>
          <w:sz w:val="22"/>
          <w:szCs w:val="22"/>
          <w:lang w:val="es-MX" w:eastAsia="es-MX"/>
        </w:rPr>
        <w:t xml:space="preserve">Se instruye a la Unidad de Concesiones y Servicios a notificar a </w:t>
      </w:r>
      <w:proofErr w:type="spellStart"/>
      <w:r w:rsidR="00896AA1" w:rsidRPr="00896AA1">
        <w:rPr>
          <w:rFonts w:ascii="ITC Avant Garde" w:hAnsi="ITC Avant Garde"/>
          <w:bCs/>
          <w:color w:val="000000"/>
          <w:sz w:val="22"/>
          <w:szCs w:val="22"/>
          <w:lang w:val="es-MX" w:eastAsia="es-MX"/>
        </w:rPr>
        <w:t>Boohcom</w:t>
      </w:r>
      <w:proofErr w:type="spellEnd"/>
      <w:r w:rsidR="00896AA1" w:rsidRPr="00896AA1">
        <w:rPr>
          <w:rFonts w:ascii="ITC Avant Garde" w:hAnsi="ITC Avant Garde"/>
          <w:bCs/>
          <w:color w:val="000000"/>
          <w:sz w:val="22"/>
          <w:szCs w:val="22"/>
          <w:lang w:val="es-MX" w:eastAsia="es-MX"/>
        </w:rPr>
        <w:t>, S.A. de C.V.</w:t>
      </w:r>
      <w:r w:rsidR="001C31AE" w:rsidRPr="001C31AE">
        <w:rPr>
          <w:rFonts w:ascii="ITC Avant Garde" w:hAnsi="ITC Avant Garde"/>
          <w:bCs/>
          <w:sz w:val="22"/>
          <w:szCs w:val="22"/>
          <w:lang w:val="es-MX" w:eastAsia="es-MX"/>
        </w:rPr>
        <w:t>, el contenido de la presente Resolución</w:t>
      </w:r>
      <w:r w:rsidR="00E45B8A" w:rsidRPr="001C31AE">
        <w:rPr>
          <w:rFonts w:ascii="ITC Avant Garde" w:hAnsi="ITC Avant Garde"/>
          <w:bCs/>
          <w:sz w:val="22"/>
          <w:szCs w:val="22"/>
          <w:lang w:val="es-MX" w:eastAsia="es-MX"/>
        </w:rPr>
        <w:t>.</w:t>
      </w:r>
    </w:p>
    <w:p w14:paraId="48336D51" w14:textId="48A56F4F" w:rsidR="00E033A6" w:rsidRPr="00E033A6" w:rsidRDefault="00625BE8" w:rsidP="00B07B51">
      <w:pPr>
        <w:spacing w:before="240"/>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TERCERO</w:t>
      </w:r>
      <w:r w:rsidR="001C31AE" w:rsidRPr="00660E0B">
        <w:rPr>
          <w:rFonts w:ascii="ITC Avant Garde" w:hAnsi="ITC Avant Garde"/>
          <w:b/>
          <w:bCs/>
          <w:color w:val="000000"/>
          <w:sz w:val="22"/>
          <w:szCs w:val="22"/>
          <w:lang w:val="es-MX" w:eastAsia="es-MX"/>
        </w:rPr>
        <w:t>.-</w:t>
      </w:r>
      <w:r w:rsidR="001C31AE">
        <w:rPr>
          <w:rFonts w:ascii="ITC Avant Garde" w:hAnsi="ITC Avant Garde"/>
          <w:bCs/>
          <w:color w:val="000000"/>
          <w:sz w:val="22"/>
          <w:szCs w:val="22"/>
          <w:lang w:val="es-MX" w:eastAsia="es-MX"/>
        </w:rPr>
        <w:t xml:space="preserve"> </w:t>
      </w:r>
      <w:r w:rsidR="00E033A6" w:rsidRPr="00E033A6">
        <w:rPr>
          <w:rFonts w:ascii="ITC Avant Garde" w:hAnsi="ITC Avant Garde"/>
          <w:bCs/>
          <w:sz w:val="22"/>
          <w:szCs w:val="22"/>
          <w:lang w:val="es-MX" w:eastAsia="es-MX"/>
        </w:rPr>
        <w:t xml:space="preserve">Una vez satisfecho lo establecido en el Resolutivo </w:t>
      </w:r>
      <w:r w:rsidR="00E033A6">
        <w:rPr>
          <w:rFonts w:ascii="ITC Avant Garde" w:hAnsi="ITC Avant Garde"/>
          <w:bCs/>
          <w:sz w:val="22"/>
          <w:szCs w:val="22"/>
          <w:lang w:val="es-MX" w:eastAsia="es-MX"/>
        </w:rPr>
        <w:t>Segundo</w:t>
      </w:r>
      <w:r w:rsidR="00E033A6" w:rsidRPr="00E033A6">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084799C1" w14:textId="3477F6E4" w:rsidR="001C31AE" w:rsidRDefault="00E033A6" w:rsidP="00B07B51">
      <w:pPr>
        <w:spacing w:before="240"/>
        <w:jc w:val="both"/>
        <w:rPr>
          <w:rFonts w:ascii="ITC Avant Garde" w:hAnsi="ITC Avant Garde"/>
          <w:bCs/>
          <w:sz w:val="22"/>
          <w:szCs w:val="22"/>
          <w:highlight w:val="yellow"/>
          <w:lang w:val="es-MX" w:eastAsia="es-MX"/>
        </w:rPr>
      </w:pPr>
      <w:r w:rsidRPr="00E033A6">
        <w:rPr>
          <w:rFonts w:ascii="ITC Avant Garde" w:hAnsi="ITC Avant Garde"/>
          <w:bCs/>
          <w:sz w:val="22"/>
          <w:szCs w:val="22"/>
          <w:lang w:val="es-MX" w:eastAsia="es-MX"/>
        </w:rPr>
        <w:t xml:space="preserve">Concluido lo anterior, se instruye a la Unidad de Concesiones y Servicios a hacer entrega del título de concesión única a </w:t>
      </w:r>
      <w:proofErr w:type="spellStart"/>
      <w:r w:rsidR="00896AA1" w:rsidRPr="00896AA1">
        <w:rPr>
          <w:rFonts w:ascii="ITC Avant Garde" w:hAnsi="ITC Avant Garde"/>
          <w:bCs/>
          <w:color w:val="000000"/>
          <w:sz w:val="22"/>
          <w:szCs w:val="22"/>
          <w:lang w:val="es-MX" w:eastAsia="es-MX"/>
        </w:rPr>
        <w:t>Boohcom</w:t>
      </w:r>
      <w:proofErr w:type="spellEnd"/>
      <w:r w:rsidR="00896AA1" w:rsidRPr="00896AA1">
        <w:rPr>
          <w:rFonts w:ascii="ITC Avant Garde" w:hAnsi="ITC Avant Garde"/>
          <w:bCs/>
          <w:color w:val="000000"/>
          <w:sz w:val="22"/>
          <w:szCs w:val="22"/>
          <w:lang w:val="es-MX" w:eastAsia="es-MX"/>
        </w:rPr>
        <w:t>, S.A. de C.V.</w:t>
      </w:r>
    </w:p>
    <w:p w14:paraId="58F2A645" w14:textId="10FA665D" w:rsidR="00896AA1" w:rsidRPr="00896AA1" w:rsidRDefault="00896AA1" w:rsidP="00B07B51">
      <w:pPr>
        <w:spacing w:before="240"/>
        <w:jc w:val="both"/>
        <w:rPr>
          <w:rFonts w:ascii="ITC Avant Garde" w:hAnsi="ITC Avant Garde"/>
          <w:bCs/>
          <w:sz w:val="22"/>
          <w:szCs w:val="22"/>
          <w:lang w:val="es-MX" w:eastAsia="es-MX"/>
        </w:rPr>
      </w:pPr>
      <w:r w:rsidRPr="00896AA1">
        <w:rPr>
          <w:rFonts w:ascii="ITC Avant Garde" w:hAnsi="ITC Avant Garde"/>
          <w:b/>
          <w:bCs/>
          <w:sz w:val="22"/>
          <w:szCs w:val="22"/>
          <w:lang w:val="es-ES_tradnl" w:eastAsia="es-MX"/>
        </w:rPr>
        <w:t>CUARTO.-</w:t>
      </w:r>
      <w:r w:rsidRPr="00896AA1">
        <w:rPr>
          <w:rFonts w:ascii="ITC Avant Garde" w:hAnsi="ITC Avant Garde"/>
          <w:bCs/>
          <w:sz w:val="22"/>
          <w:szCs w:val="22"/>
          <w:lang w:val="es-ES_tradnl" w:eastAsia="es-MX"/>
        </w:rPr>
        <w:t xml:space="preserve"> </w:t>
      </w:r>
      <w:proofErr w:type="spellStart"/>
      <w:r w:rsidRPr="00896AA1">
        <w:rPr>
          <w:rFonts w:ascii="ITC Avant Garde" w:hAnsi="ITC Avant Garde"/>
          <w:bCs/>
          <w:sz w:val="22"/>
          <w:szCs w:val="22"/>
          <w:lang w:val="es-MX" w:eastAsia="es-MX"/>
        </w:rPr>
        <w:t>Boohcom</w:t>
      </w:r>
      <w:proofErr w:type="spellEnd"/>
      <w:r w:rsidRPr="00896AA1">
        <w:rPr>
          <w:rFonts w:ascii="ITC Avant Garde" w:hAnsi="ITC Avant Garde"/>
          <w:bCs/>
          <w:sz w:val="22"/>
          <w:szCs w:val="22"/>
          <w:lang w:val="es-MX" w:eastAsia="es-MX"/>
        </w:rPr>
        <w:t>, S.A. de C.V.</w:t>
      </w:r>
      <w:r w:rsidRPr="00896AA1">
        <w:rPr>
          <w:rFonts w:ascii="ITC Avant Garde" w:hAnsi="ITC Avant Garde"/>
          <w:bCs/>
          <w:sz w:val="22"/>
          <w:szCs w:val="22"/>
          <w:lang w:val="es-ES_tradnl" w:eastAsia="es-MX"/>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w:t>
      </w:r>
      <w:r w:rsidR="00BB39A9">
        <w:rPr>
          <w:rFonts w:ascii="ITC Avant Garde" w:hAnsi="ITC Avant Garde"/>
          <w:bCs/>
          <w:sz w:val="22"/>
          <w:szCs w:val="22"/>
          <w:lang w:val="es-ES_tradnl" w:eastAsia="es-MX"/>
        </w:rPr>
        <w:t>el Resolutivo Primero</w:t>
      </w:r>
      <w:r w:rsidRPr="00896AA1">
        <w:rPr>
          <w:rFonts w:ascii="ITC Avant Garde" w:hAnsi="ITC Avant Garde"/>
          <w:bCs/>
          <w:sz w:val="22"/>
          <w:szCs w:val="22"/>
          <w:lang w:val="es-ES_tradnl" w:eastAsia="es-MX"/>
        </w:rPr>
        <w:t>,</w:t>
      </w:r>
      <w:r>
        <w:rPr>
          <w:rFonts w:ascii="ITC Avant Garde" w:hAnsi="ITC Avant Garde"/>
          <w:bCs/>
          <w:sz w:val="22"/>
          <w:szCs w:val="22"/>
          <w:lang w:val="es-ES_tradnl" w:eastAsia="es-MX"/>
        </w:rPr>
        <w:t xml:space="preserve"> </w:t>
      </w:r>
      <w:r w:rsidRPr="00896AA1">
        <w:rPr>
          <w:rFonts w:ascii="ITC Avant Garde" w:hAnsi="ITC Avant Garde"/>
          <w:bCs/>
          <w:sz w:val="22"/>
          <w:szCs w:val="22"/>
          <w:lang w:val="es-ES_tradnl" w:eastAsia="es-MX"/>
        </w:rPr>
        <w:t>deberá presentar ante el Instituto Federal de Telecomunicaciones, copia certificada del instrumento donde conste que se llevaron a</w:t>
      </w:r>
      <w:r w:rsidRPr="00896AA1" w:rsidDel="00B10EBE">
        <w:rPr>
          <w:rFonts w:ascii="ITC Avant Garde" w:hAnsi="ITC Avant Garde"/>
          <w:bCs/>
          <w:sz w:val="22"/>
          <w:szCs w:val="22"/>
          <w:lang w:val="es-ES_tradnl" w:eastAsia="es-MX"/>
        </w:rPr>
        <w:t xml:space="preserve"> </w:t>
      </w:r>
      <w:r w:rsidRPr="00896AA1">
        <w:rPr>
          <w:rFonts w:ascii="ITC Avant Garde" w:hAnsi="ITC Avant Garde"/>
          <w:bCs/>
          <w:sz w:val="22"/>
          <w:szCs w:val="22"/>
          <w:lang w:val="es-ES_tradnl" w:eastAsia="es-MX"/>
        </w:rPr>
        <w:t>cabo las modificaciones correspondientes a sus estatutos sociales.</w:t>
      </w:r>
    </w:p>
    <w:p w14:paraId="3AD657E4" w14:textId="3750A14F" w:rsidR="00EB4D98" w:rsidRPr="00EB4D98" w:rsidRDefault="00896AA1" w:rsidP="00B07B51">
      <w:pPr>
        <w:spacing w:before="240"/>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lastRenderedPageBreak/>
        <w:t>QUINTO</w:t>
      </w:r>
      <w:r w:rsidR="00640A78" w:rsidRPr="00672BBC">
        <w:rPr>
          <w:rFonts w:ascii="ITC Avant Garde" w:hAnsi="ITC Avant Garde"/>
          <w:b/>
          <w:bCs/>
          <w:color w:val="000000"/>
          <w:sz w:val="22"/>
          <w:szCs w:val="22"/>
          <w:lang w:val="es-MX" w:eastAsia="es-MX"/>
        </w:rPr>
        <w:t>.-</w:t>
      </w:r>
      <w:r w:rsidR="00640A78" w:rsidRPr="00672BBC">
        <w:rPr>
          <w:rFonts w:ascii="ITC Avant Garde" w:hAnsi="ITC Avant Garde"/>
          <w:bCs/>
          <w:color w:val="000000"/>
          <w:sz w:val="22"/>
          <w:szCs w:val="22"/>
          <w:lang w:val="es-MX" w:eastAsia="es-MX"/>
        </w:rPr>
        <w:t xml:space="preserve"> </w:t>
      </w:r>
      <w:r w:rsidR="00EB4D98" w:rsidRPr="00EB4D98">
        <w:rPr>
          <w:rFonts w:ascii="ITC Avant Garde" w:hAnsi="ITC Avant Garde"/>
          <w:bCs/>
          <w:color w:val="000000"/>
          <w:sz w:val="22"/>
          <w:szCs w:val="22"/>
          <w:lang w:val="es-ES_tradnl" w:eastAsia="es-MX"/>
        </w:rPr>
        <w:t>Inscríbase en el Registro Público de Concesiones e</w:t>
      </w:r>
      <w:r w:rsidR="0091593B">
        <w:rPr>
          <w:rFonts w:ascii="ITC Avant Garde" w:hAnsi="ITC Avant Garde"/>
          <w:bCs/>
          <w:color w:val="000000"/>
          <w:sz w:val="22"/>
          <w:szCs w:val="22"/>
          <w:lang w:val="es-ES_tradnl" w:eastAsia="es-MX"/>
        </w:rPr>
        <w:t>l título de concesión única que</w:t>
      </w:r>
      <w:r w:rsidR="00BB39A9">
        <w:rPr>
          <w:rFonts w:ascii="ITC Avant Garde" w:hAnsi="ITC Avant Garde"/>
          <w:bCs/>
          <w:color w:val="000000"/>
          <w:sz w:val="22"/>
          <w:szCs w:val="22"/>
          <w:lang w:val="es-ES_tradnl" w:eastAsia="es-MX"/>
        </w:rPr>
        <w:t>, en su caso,</w:t>
      </w:r>
      <w:r w:rsidR="00EB4D98" w:rsidRPr="00EB4D98">
        <w:rPr>
          <w:rFonts w:ascii="ITC Avant Garde" w:hAnsi="ITC Avant Garde"/>
          <w:bCs/>
          <w:color w:val="000000"/>
          <w:sz w:val="22"/>
          <w:szCs w:val="22"/>
          <w:lang w:val="es-ES_tradnl" w:eastAsia="es-MX"/>
        </w:rPr>
        <w:t xml:space="preserve"> se otorgue, una vez que sea debidamente entregado a la interesada</w:t>
      </w:r>
      <w:r w:rsidR="00EB4D98" w:rsidRPr="00EB4D98">
        <w:rPr>
          <w:rFonts w:ascii="ITC Avant Garde" w:hAnsi="ITC Avant Garde"/>
          <w:bCs/>
          <w:color w:val="000000"/>
          <w:sz w:val="22"/>
          <w:szCs w:val="22"/>
          <w:lang w:val="es-MX" w:eastAsia="es-MX"/>
        </w:rPr>
        <w:t>.</w:t>
      </w:r>
    </w:p>
    <w:p w14:paraId="697BD0F0" w14:textId="508818B1" w:rsidR="00C6561D" w:rsidRPr="00C6561D" w:rsidRDefault="00C6561D" w:rsidP="00B07B51">
      <w:pPr>
        <w:pStyle w:val="Sinespaciado"/>
        <w:spacing w:before="240"/>
        <w:jc w:val="both"/>
        <w:rPr>
          <w:rFonts w:ascii="ITC Avant Garde" w:hAnsi="ITC Avant Garde"/>
          <w:sz w:val="14"/>
        </w:rPr>
      </w:pPr>
      <w:r w:rsidRPr="00C6561D">
        <w:rPr>
          <w:rFonts w:ascii="ITC Avant Garde" w:hAnsi="ITC Avant Garde"/>
          <w:sz w:val="14"/>
        </w:rPr>
        <w:t>La presente Resolución fue aprobada por el Pleno del Instituto Federal de Telecomunicaciones en su XIX Sesión Ordinaria celebrada el 29 de junio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P/IFT/290616/340.</w:t>
      </w:r>
    </w:p>
    <w:p w14:paraId="76545896" w14:textId="33C8F61C" w:rsidR="00B07B51" w:rsidRPr="00B07B51" w:rsidRDefault="00C6561D" w:rsidP="00B07B51">
      <w:pPr>
        <w:pStyle w:val="Sinespaciado"/>
        <w:spacing w:before="240"/>
        <w:jc w:val="both"/>
        <w:rPr>
          <w:rFonts w:ascii="ITC Avant Garde" w:hAnsi="ITC Avant Garde"/>
          <w:b/>
          <w:bCs/>
          <w:sz w:val="14"/>
        </w:rPr>
      </w:pPr>
      <w:r w:rsidRPr="00C6561D">
        <w:rPr>
          <w:rFonts w:ascii="ITC Avant Garde" w:hAnsi="ITC Avant Garde"/>
          <w:sz w:val="14"/>
        </w:rPr>
        <w:t>El Comisionado Adolfo Cuevas Teja, previendo su ausencia justificada a la sesión, emitió su voto razonado por escrito, de conformidad con el artículo 45, tercer párrafo, de la Ley Federal de Telecomunicaciones y Radiodifusión; y artículo 8, segundo párrafo, del Estatuto Orgánico del Instituto Federal de Telecomunicaciones.</w:t>
      </w:r>
    </w:p>
    <w:sectPr w:rsidR="00B07B51" w:rsidRPr="00B07B51" w:rsidSect="00E539EF">
      <w:footerReference w:type="even" r:id="rId8"/>
      <w:footerReference w:type="default" r:id="rId9"/>
      <w:footerReference w:type="first" r:id="rId10"/>
      <w:pgSz w:w="12240" w:h="15840" w:code="1"/>
      <w:pgMar w:top="2127" w:right="1750" w:bottom="1134" w:left="1701" w:header="992" w:footer="9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52EFD" w14:textId="77777777" w:rsidR="000A387F" w:rsidRDefault="000A387F">
      <w:r>
        <w:separator/>
      </w:r>
    </w:p>
  </w:endnote>
  <w:endnote w:type="continuationSeparator" w:id="0">
    <w:p w14:paraId="1F104F62" w14:textId="77777777" w:rsidR="000A387F" w:rsidRDefault="000A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D11F8" w14:textId="77777777" w:rsidR="00D27F12" w:rsidRDefault="00D27F1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77777777" w:rsidR="00D27F12" w:rsidRDefault="00D27F1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0572151"/>
      <w:docPartObj>
        <w:docPartGallery w:val="Page Numbers (Bottom of Page)"/>
        <w:docPartUnique/>
      </w:docPartObj>
    </w:sdtPr>
    <w:sdtEndPr>
      <w:rPr>
        <w:rFonts w:ascii="ITC Avant Garde" w:hAnsi="ITC Avant Garde"/>
        <w:sz w:val="20"/>
      </w:rPr>
    </w:sdtEndPr>
    <w:sdtContent>
      <w:p w14:paraId="30D2E564" w14:textId="7A97C2E9" w:rsidR="000441DC" w:rsidRPr="000441DC" w:rsidRDefault="000441DC">
        <w:pPr>
          <w:pStyle w:val="Piedepgina"/>
          <w:jc w:val="right"/>
          <w:rPr>
            <w:rFonts w:ascii="ITC Avant Garde" w:hAnsi="ITC Avant Garde"/>
            <w:sz w:val="20"/>
          </w:rPr>
        </w:pPr>
        <w:r w:rsidRPr="000441DC">
          <w:rPr>
            <w:rFonts w:ascii="ITC Avant Garde" w:hAnsi="ITC Avant Garde"/>
            <w:sz w:val="20"/>
          </w:rPr>
          <w:fldChar w:fldCharType="begin"/>
        </w:r>
        <w:r w:rsidRPr="000441DC">
          <w:rPr>
            <w:rFonts w:ascii="ITC Avant Garde" w:hAnsi="ITC Avant Garde"/>
            <w:sz w:val="20"/>
          </w:rPr>
          <w:instrText>PAGE   \* MERGEFORMAT</w:instrText>
        </w:r>
        <w:r w:rsidRPr="000441DC">
          <w:rPr>
            <w:rFonts w:ascii="ITC Avant Garde" w:hAnsi="ITC Avant Garde"/>
            <w:sz w:val="20"/>
          </w:rPr>
          <w:fldChar w:fldCharType="separate"/>
        </w:r>
        <w:r w:rsidR="00B07B51">
          <w:rPr>
            <w:rFonts w:ascii="ITC Avant Garde" w:hAnsi="ITC Avant Garde"/>
            <w:noProof/>
            <w:sz w:val="20"/>
          </w:rPr>
          <w:t>2</w:t>
        </w:r>
        <w:r w:rsidRPr="000441DC">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067875"/>
      <w:docPartObj>
        <w:docPartGallery w:val="Page Numbers (Bottom of Page)"/>
        <w:docPartUnique/>
      </w:docPartObj>
    </w:sdtPr>
    <w:sdtEndPr>
      <w:rPr>
        <w:rFonts w:ascii="ITC Avant Garde" w:hAnsi="ITC Avant Garde"/>
        <w:sz w:val="20"/>
      </w:rPr>
    </w:sdtEndPr>
    <w:sdtContent>
      <w:p w14:paraId="12C6D5E3" w14:textId="60D98E64" w:rsidR="000441DC" w:rsidRPr="000441DC" w:rsidRDefault="000441DC">
        <w:pPr>
          <w:pStyle w:val="Piedepgina"/>
          <w:jc w:val="right"/>
          <w:rPr>
            <w:rFonts w:ascii="ITC Avant Garde" w:hAnsi="ITC Avant Garde"/>
            <w:sz w:val="20"/>
          </w:rPr>
        </w:pPr>
        <w:r w:rsidRPr="000441DC">
          <w:rPr>
            <w:rFonts w:ascii="ITC Avant Garde" w:hAnsi="ITC Avant Garde"/>
            <w:sz w:val="20"/>
          </w:rPr>
          <w:fldChar w:fldCharType="begin"/>
        </w:r>
        <w:r w:rsidRPr="000441DC">
          <w:rPr>
            <w:rFonts w:ascii="ITC Avant Garde" w:hAnsi="ITC Avant Garde"/>
            <w:sz w:val="20"/>
          </w:rPr>
          <w:instrText>PAGE   \* MERGEFORMAT</w:instrText>
        </w:r>
        <w:r w:rsidRPr="000441DC">
          <w:rPr>
            <w:rFonts w:ascii="ITC Avant Garde" w:hAnsi="ITC Avant Garde"/>
            <w:sz w:val="20"/>
          </w:rPr>
          <w:fldChar w:fldCharType="separate"/>
        </w:r>
        <w:r w:rsidR="00B07B51">
          <w:rPr>
            <w:rFonts w:ascii="ITC Avant Garde" w:hAnsi="ITC Avant Garde"/>
            <w:noProof/>
            <w:sz w:val="20"/>
          </w:rPr>
          <w:t>1</w:t>
        </w:r>
        <w:r w:rsidRPr="000441DC">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D19DA" w14:textId="77777777" w:rsidR="000A387F" w:rsidRDefault="000A387F">
      <w:r>
        <w:separator/>
      </w:r>
    </w:p>
  </w:footnote>
  <w:footnote w:type="continuationSeparator" w:id="0">
    <w:p w14:paraId="3864D44B" w14:textId="77777777" w:rsidR="000A387F" w:rsidRDefault="000A3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0"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2"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5"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414BB4"/>
    <w:multiLevelType w:val="hybridMultilevel"/>
    <w:tmpl w:val="8084B808"/>
    <w:lvl w:ilvl="0" w:tplc="BF9AF260">
      <w:start w:val="1"/>
      <w:numFmt w:val="upperLetter"/>
      <w:lvlText w:val="%1."/>
      <w:lvlJc w:val="left"/>
      <w:pPr>
        <w:ind w:left="1770" w:hanging="360"/>
      </w:pPr>
      <w:rPr>
        <w:rFonts w:ascii="ITC Avant Garde" w:eastAsia="Times New Roman" w:hAnsi="ITC Avant Garde" w:cs="Times New Roman"/>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4"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5"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
  </w:num>
  <w:num w:numId="2">
    <w:abstractNumId w:val="25"/>
  </w:num>
  <w:num w:numId="3">
    <w:abstractNumId w:val="12"/>
  </w:num>
  <w:num w:numId="4">
    <w:abstractNumId w:val="29"/>
  </w:num>
  <w:num w:numId="5">
    <w:abstractNumId w:val="31"/>
  </w:num>
  <w:num w:numId="6">
    <w:abstractNumId w:val="32"/>
  </w:num>
  <w:num w:numId="7">
    <w:abstractNumId w:val="22"/>
  </w:num>
  <w:num w:numId="8">
    <w:abstractNumId w:val="35"/>
  </w:num>
  <w:num w:numId="9">
    <w:abstractNumId w:val="30"/>
  </w:num>
  <w:num w:numId="10">
    <w:abstractNumId w:val="6"/>
  </w:num>
  <w:num w:numId="11">
    <w:abstractNumId w:val="11"/>
  </w:num>
  <w:num w:numId="12">
    <w:abstractNumId w:val="2"/>
  </w:num>
  <w:num w:numId="13">
    <w:abstractNumId w:val="16"/>
  </w:num>
  <w:num w:numId="14">
    <w:abstractNumId w:val="17"/>
  </w:num>
  <w:num w:numId="15">
    <w:abstractNumId w:val="20"/>
  </w:num>
  <w:num w:numId="16">
    <w:abstractNumId w:val="14"/>
  </w:num>
  <w:num w:numId="17">
    <w:abstractNumId w:val="7"/>
  </w:num>
  <w:num w:numId="18">
    <w:abstractNumId w:val="15"/>
  </w:num>
  <w:num w:numId="19">
    <w:abstractNumId w:val="27"/>
  </w:num>
  <w:num w:numId="20">
    <w:abstractNumId w:val="26"/>
  </w:num>
  <w:num w:numId="21">
    <w:abstractNumId w:val="9"/>
  </w:num>
  <w:num w:numId="22">
    <w:abstractNumId w:val="5"/>
  </w:num>
  <w:num w:numId="23">
    <w:abstractNumId w:val="10"/>
  </w:num>
  <w:num w:numId="24">
    <w:abstractNumId w:val="4"/>
  </w:num>
  <w:num w:numId="25">
    <w:abstractNumId w:val="18"/>
  </w:num>
  <w:num w:numId="26">
    <w:abstractNumId w:val="0"/>
  </w:num>
  <w:num w:numId="27">
    <w:abstractNumId w:val="8"/>
  </w:num>
  <w:num w:numId="28">
    <w:abstractNumId w:val="34"/>
  </w:num>
  <w:num w:numId="29">
    <w:abstractNumId w:val="23"/>
  </w:num>
  <w:num w:numId="30">
    <w:abstractNumId w:val="19"/>
  </w:num>
  <w:num w:numId="31">
    <w:abstractNumId w:val="36"/>
  </w:num>
  <w:num w:numId="32">
    <w:abstractNumId w:val="37"/>
  </w:num>
  <w:num w:numId="33">
    <w:abstractNumId w:val="1"/>
  </w:num>
  <w:num w:numId="34">
    <w:abstractNumId w:val="28"/>
  </w:num>
  <w:num w:numId="35">
    <w:abstractNumId w:val="24"/>
  </w:num>
  <w:num w:numId="36">
    <w:abstractNumId w:val="21"/>
  </w:num>
  <w:num w:numId="37">
    <w:abstractNumId w:val="13"/>
  </w:num>
  <w:num w:numId="38">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1E4"/>
    <w:rsid w:val="000025F2"/>
    <w:rsid w:val="00002C30"/>
    <w:rsid w:val="000047FB"/>
    <w:rsid w:val="00004A1B"/>
    <w:rsid w:val="000051F4"/>
    <w:rsid w:val="000055FA"/>
    <w:rsid w:val="0000607E"/>
    <w:rsid w:val="000067ED"/>
    <w:rsid w:val="00006E01"/>
    <w:rsid w:val="00006F51"/>
    <w:rsid w:val="000074E2"/>
    <w:rsid w:val="00010729"/>
    <w:rsid w:val="00013843"/>
    <w:rsid w:val="000138AD"/>
    <w:rsid w:val="00013D3C"/>
    <w:rsid w:val="00014500"/>
    <w:rsid w:val="000157E2"/>
    <w:rsid w:val="00015968"/>
    <w:rsid w:val="00015DBA"/>
    <w:rsid w:val="00017241"/>
    <w:rsid w:val="0001764E"/>
    <w:rsid w:val="000200E5"/>
    <w:rsid w:val="00020212"/>
    <w:rsid w:val="000203A5"/>
    <w:rsid w:val="00020690"/>
    <w:rsid w:val="00020849"/>
    <w:rsid w:val="00020B7D"/>
    <w:rsid w:val="00020E78"/>
    <w:rsid w:val="000216B8"/>
    <w:rsid w:val="00022AA1"/>
    <w:rsid w:val="00022D0A"/>
    <w:rsid w:val="00022D3F"/>
    <w:rsid w:val="00023FC3"/>
    <w:rsid w:val="00024BCD"/>
    <w:rsid w:val="00025D60"/>
    <w:rsid w:val="000276D8"/>
    <w:rsid w:val="00030A33"/>
    <w:rsid w:val="00030FC5"/>
    <w:rsid w:val="00031895"/>
    <w:rsid w:val="00031A44"/>
    <w:rsid w:val="00032351"/>
    <w:rsid w:val="00034023"/>
    <w:rsid w:val="00034C16"/>
    <w:rsid w:val="000363F8"/>
    <w:rsid w:val="000364BD"/>
    <w:rsid w:val="00036D34"/>
    <w:rsid w:val="00037297"/>
    <w:rsid w:val="00037F2D"/>
    <w:rsid w:val="00040E84"/>
    <w:rsid w:val="000413E7"/>
    <w:rsid w:val="0004241F"/>
    <w:rsid w:val="000433B8"/>
    <w:rsid w:val="0004373E"/>
    <w:rsid w:val="000441DC"/>
    <w:rsid w:val="00044F30"/>
    <w:rsid w:val="00046288"/>
    <w:rsid w:val="000463C3"/>
    <w:rsid w:val="00046B12"/>
    <w:rsid w:val="00046C8C"/>
    <w:rsid w:val="00051AE6"/>
    <w:rsid w:val="00051D63"/>
    <w:rsid w:val="0005274E"/>
    <w:rsid w:val="00052829"/>
    <w:rsid w:val="00052D9F"/>
    <w:rsid w:val="000533A1"/>
    <w:rsid w:val="0005402F"/>
    <w:rsid w:val="0005451A"/>
    <w:rsid w:val="00054949"/>
    <w:rsid w:val="00054A7F"/>
    <w:rsid w:val="00056F87"/>
    <w:rsid w:val="0005732D"/>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9CC"/>
    <w:rsid w:val="00093CC4"/>
    <w:rsid w:val="000946A7"/>
    <w:rsid w:val="000948A0"/>
    <w:rsid w:val="00094EFD"/>
    <w:rsid w:val="00095600"/>
    <w:rsid w:val="0009588A"/>
    <w:rsid w:val="0009592D"/>
    <w:rsid w:val="00095AE6"/>
    <w:rsid w:val="00095F7A"/>
    <w:rsid w:val="000A267F"/>
    <w:rsid w:val="000A387F"/>
    <w:rsid w:val="000A4944"/>
    <w:rsid w:val="000A532A"/>
    <w:rsid w:val="000A5802"/>
    <w:rsid w:val="000A6D92"/>
    <w:rsid w:val="000B0AF8"/>
    <w:rsid w:val="000B0CBA"/>
    <w:rsid w:val="000B166C"/>
    <w:rsid w:val="000B2548"/>
    <w:rsid w:val="000B2D65"/>
    <w:rsid w:val="000B3DFF"/>
    <w:rsid w:val="000B4E86"/>
    <w:rsid w:val="000B51C0"/>
    <w:rsid w:val="000B5478"/>
    <w:rsid w:val="000B7B62"/>
    <w:rsid w:val="000B7DEE"/>
    <w:rsid w:val="000C4B84"/>
    <w:rsid w:val="000C7383"/>
    <w:rsid w:val="000C7B32"/>
    <w:rsid w:val="000D01F1"/>
    <w:rsid w:val="000D08BB"/>
    <w:rsid w:val="000D1EC7"/>
    <w:rsid w:val="000D474E"/>
    <w:rsid w:val="000D4E02"/>
    <w:rsid w:val="000D7607"/>
    <w:rsid w:val="000D7C78"/>
    <w:rsid w:val="000E0D15"/>
    <w:rsid w:val="000E0FC2"/>
    <w:rsid w:val="000E2405"/>
    <w:rsid w:val="000E2F60"/>
    <w:rsid w:val="000E61BE"/>
    <w:rsid w:val="000E6DE8"/>
    <w:rsid w:val="000F02B1"/>
    <w:rsid w:val="000F1270"/>
    <w:rsid w:val="000F238B"/>
    <w:rsid w:val="000F25F4"/>
    <w:rsid w:val="000F2906"/>
    <w:rsid w:val="000F2BDC"/>
    <w:rsid w:val="000F3BAB"/>
    <w:rsid w:val="000F41FA"/>
    <w:rsid w:val="000F47A9"/>
    <w:rsid w:val="000F490D"/>
    <w:rsid w:val="000F4E19"/>
    <w:rsid w:val="000F5441"/>
    <w:rsid w:val="000F68DA"/>
    <w:rsid w:val="000F70D7"/>
    <w:rsid w:val="000F7BD0"/>
    <w:rsid w:val="001004A4"/>
    <w:rsid w:val="00100662"/>
    <w:rsid w:val="00101477"/>
    <w:rsid w:val="0010169C"/>
    <w:rsid w:val="0010174B"/>
    <w:rsid w:val="00101DF0"/>
    <w:rsid w:val="00102D0F"/>
    <w:rsid w:val="00103CD0"/>
    <w:rsid w:val="00104A38"/>
    <w:rsid w:val="00104C40"/>
    <w:rsid w:val="001068CA"/>
    <w:rsid w:val="00106D48"/>
    <w:rsid w:val="00107503"/>
    <w:rsid w:val="0011142F"/>
    <w:rsid w:val="00111A91"/>
    <w:rsid w:val="001126EC"/>
    <w:rsid w:val="00112A9A"/>
    <w:rsid w:val="001147B6"/>
    <w:rsid w:val="00114ABF"/>
    <w:rsid w:val="00115DF2"/>
    <w:rsid w:val="00116552"/>
    <w:rsid w:val="0011721A"/>
    <w:rsid w:val="001172F1"/>
    <w:rsid w:val="0012024D"/>
    <w:rsid w:val="00120803"/>
    <w:rsid w:val="00121BD6"/>
    <w:rsid w:val="00122D64"/>
    <w:rsid w:val="00123CE7"/>
    <w:rsid w:val="00124845"/>
    <w:rsid w:val="0012642E"/>
    <w:rsid w:val="00126441"/>
    <w:rsid w:val="00127010"/>
    <w:rsid w:val="001305DA"/>
    <w:rsid w:val="00132BF6"/>
    <w:rsid w:val="00133255"/>
    <w:rsid w:val="001341F8"/>
    <w:rsid w:val="00134D8E"/>
    <w:rsid w:val="00135C45"/>
    <w:rsid w:val="00136A5D"/>
    <w:rsid w:val="0013791C"/>
    <w:rsid w:val="00137EE0"/>
    <w:rsid w:val="00140B5C"/>
    <w:rsid w:val="00140FBF"/>
    <w:rsid w:val="0014159A"/>
    <w:rsid w:val="00141D4D"/>
    <w:rsid w:val="00142DC2"/>
    <w:rsid w:val="00143CF8"/>
    <w:rsid w:val="001449A3"/>
    <w:rsid w:val="00145771"/>
    <w:rsid w:val="001462C5"/>
    <w:rsid w:val="00146A83"/>
    <w:rsid w:val="00147831"/>
    <w:rsid w:val="001478B7"/>
    <w:rsid w:val="00147DB2"/>
    <w:rsid w:val="00150FE3"/>
    <w:rsid w:val="00151D56"/>
    <w:rsid w:val="001522EA"/>
    <w:rsid w:val="001524BD"/>
    <w:rsid w:val="00152D56"/>
    <w:rsid w:val="00153AE7"/>
    <w:rsid w:val="00155941"/>
    <w:rsid w:val="00156AEC"/>
    <w:rsid w:val="001574BC"/>
    <w:rsid w:val="00161A31"/>
    <w:rsid w:val="0016262B"/>
    <w:rsid w:val="0016430C"/>
    <w:rsid w:val="00164DD0"/>
    <w:rsid w:val="001661EE"/>
    <w:rsid w:val="00166E66"/>
    <w:rsid w:val="001707FA"/>
    <w:rsid w:val="0017192E"/>
    <w:rsid w:val="00171DF9"/>
    <w:rsid w:val="00172A3D"/>
    <w:rsid w:val="0017381D"/>
    <w:rsid w:val="00173D77"/>
    <w:rsid w:val="001740E3"/>
    <w:rsid w:val="00174FDC"/>
    <w:rsid w:val="00175A43"/>
    <w:rsid w:val="001763D8"/>
    <w:rsid w:val="001768B3"/>
    <w:rsid w:val="00177ACB"/>
    <w:rsid w:val="00177D5D"/>
    <w:rsid w:val="001820D4"/>
    <w:rsid w:val="001823D1"/>
    <w:rsid w:val="001833AA"/>
    <w:rsid w:val="001842F1"/>
    <w:rsid w:val="00184339"/>
    <w:rsid w:val="0018466C"/>
    <w:rsid w:val="00187261"/>
    <w:rsid w:val="00193B5B"/>
    <w:rsid w:val="00195355"/>
    <w:rsid w:val="00195492"/>
    <w:rsid w:val="0019694F"/>
    <w:rsid w:val="0019770A"/>
    <w:rsid w:val="001A1A21"/>
    <w:rsid w:val="001A4604"/>
    <w:rsid w:val="001A4BD8"/>
    <w:rsid w:val="001A51A5"/>
    <w:rsid w:val="001A6399"/>
    <w:rsid w:val="001A6F66"/>
    <w:rsid w:val="001A7036"/>
    <w:rsid w:val="001A79E3"/>
    <w:rsid w:val="001B0E80"/>
    <w:rsid w:val="001B65C9"/>
    <w:rsid w:val="001C0366"/>
    <w:rsid w:val="001C09B7"/>
    <w:rsid w:val="001C1A58"/>
    <w:rsid w:val="001C2A9D"/>
    <w:rsid w:val="001C31AE"/>
    <w:rsid w:val="001C39E0"/>
    <w:rsid w:val="001C3DFA"/>
    <w:rsid w:val="001C4436"/>
    <w:rsid w:val="001C4A89"/>
    <w:rsid w:val="001C4AC9"/>
    <w:rsid w:val="001C4E08"/>
    <w:rsid w:val="001C6B89"/>
    <w:rsid w:val="001C6B94"/>
    <w:rsid w:val="001C6CC2"/>
    <w:rsid w:val="001D0BC5"/>
    <w:rsid w:val="001D0E5A"/>
    <w:rsid w:val="001D17D3"/>
    <w:rsid w:val="001D24A2"/>
    <w:rsid w:val="001D30F0"/>
    <w:rsid w:val="001D3349"/>
    <w:rsid w:val="001D3358"/>
    <w:rsid w:val="001D41A6"/>
    <w:rsid w:val="001D4AE3"/>
    <w:rsid w:val="001D4D5B"/>
    <w:rsid w:val="001D53C7"/>
    <w:rsid w:val="001D5D4E"/>
    <w:rsid w:val="001D5DE2"/>
    <w:rsid w:val="001D679A"/>
    <w:rsid w:val="001D6A1F"/>
    <w:rsid w:val="001D6D60"/>
    <w:rsid w:val="001D6D66"/>
    <w:rsid w:val="001E04A7"/>
    <w:rsid w:val="001E05C4"/>
    <w:rsid w:val="001E06F7"/>
    <w:rsid w:val="001E0D66"/>
    <w:rsid w:val="001E174F"/>
    <w:rsid w:val="001E30DB"/>
    <w:rsid w:val="001E3E15"/>
    <w:rsid w:val="001E5F01"/>
    <w:rsid w:val="001E70F1"/>
    <w:rsid w:val="001F0027"/>
    <w:rsid w:val="001F08C9"/>
    <w:rsid w:val="001F1B56"/>
    <w:rsid w:val="001F3C6E"/>
    <w:rsid w:val="001F65EF"/>
    <w:rsid w:val="001F6B3A"/>
    <w:rsid w:val="001F7293"/>
    <w:rsid w:val="00200B4D"/>
    <w:rsid w:val="0020364B"/>
    <w:rsid w:val="00203C4F"/>
    <w:rsid w:val="00204901"/>
    <w:rsid w:val="002051BB"/>
    <w:rsid w:val="00207678"/>
    <w:rsid w:val="002127F6"/>
    <w:rsid w:val="00212FA3"/>
    <w:rsid w:val="002138E6"/>
    <w:rsid w:val="00213B7E"/>
    <w:rsid w:val="00214AA5"/>
    <w:rsid w:val="00215729"/>
    <w:rsid w:val="002210EE"/>
    <w:rsid w:val="00223297"/>
    <w:rsid w:val="00224E0D"/>
    <w:rsid w:val="002250BD"/>
    <w:rsid w:val="0022538C"/>
    <w:rsid w:val="0022573F"/>
    <w:rsid w:val="00227651"/>
    <w:rsid w:val="00227836"/>
    <w:rsid w:val="0023126F"/>
    <w:rsid w:val="002314D6"/>
    <w:rsid w:val="00231795"/>
    <w:rsid w:val="00231AB1"/>
    <w:rsid w:val="00234A57"/>
    <w:rsid w:val="002370DC"/>
    <w:rsid w:val="0023717A"/>
    <w:rsid w:val="002372A2"/>
    <w:rsid w:val="00237A51"/>
    <w:rsid w:val="00240605"/>
    <w:rsid w:val="00240815"/>
    <w:rsid w:val="00243254"/>
    <w:rsid w:val="002466A0"/>
    <w:rsid w:val="00246902"/>
    <w:rsid w:val="00246906"/>
    <w:rsid w:val="00247ADA"/>
    <w:rsid w:val="00251061"/>
    <w:rsid w:val="00253771"/>
    <w:rsid w:val="00253B57"/>
    <w:rsid w:val="00253B7E"/>
    <w:rsid w:val="002543CF"/>
    <w:rsid w:val="0025514D"/>
    <w:rsid w:val="00256BAC"/>
    <w:rsid w:val="00257CAC"/>
    <w:rsid w:val="0026000F"/>
    <w:rsid w:val="00260151"/>
    <w:rsid w:val="002605BF"/>
    <w:rsid w:val="0026189C"/>
    <w:rsid w:val="0026192C"/>
    <w:rsid w:val="00261B36"/>
    <w:rsid w:val="00262DE5"/>
    <w:rsid w:val="00263460"/>
    <w:rsid w:val="002639C7"/>
    <w:rsid w:val="00263E7F"/>
    <w:rsid w:val="00267CAB"/>
    <w:rsid w:val="00271479"/>
    <w:rsid w:val="00272CA1"/>
    <w:rsid w:val="0027509C"/>
    <w:rsid w:val="00275873"/>
    <w:rsid w:val="0027663D"/>
    <w:rsid w:val="00277386"/>
    <w:rsid w:val="0028097A"/>
    <w:rsid w:val="00280E84"/>
    <w:rsid w:val="00281678"/>
    <w:rsid w:val="002819A8"/>
    <w:rsid w:val="00281B08"/>
    <w:rsid w:val="00282781"/>
    <w:rsid w:val="002833ED"/>
    <w:rsid w:val="00283730"/>
    <w:rsid w:val="00284195"/>
    <w:rsid w:val="002844C1"/>
    <w:rsid w:val="00285066"/>
    <w:rsid w:val="00285258"/>
    <w:rsid w:val="0028670C"/>
    <w:rsid w:val="00286EA0"/>
    <w:rsid w:val="00287192"/>
    <w:rsid w:val="00287BF2"/>
    <w:rsid w:val="00290920"/>
    <w:rsid w:val="00291A88"/>
    <w:rsid w:val="002924DB"/>
    <w:rsid w:val="0029320B"/>
    <w:rsid w:val="00293CB9"/>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153E"/>
    <w:rsid w:val="002B285E"/>
    <w:rsid w:val="002B2B25"/>
    <w:rsid w:val="002B3094"/>
    <w:rsid w:val="002B3CBE"/>
    <w:rsid w:val="002B42F1"/>
    <w:rsid w:val="002B5012"/>
    <w:rsid w:val="002B574B"/>
    <w:rsid w:val="002B5A5F"/>
    <w:rsid w:val="002B6E5E"/>
    <w:rsid w:val="002B73C2"/>
    <w:rsid w:val="002B77DC"/>
    <w:rsid w:val="002C00D1"/>
    <w:rsid w:val="002C1E86"/>
    <w:rsid w:val="002C32B7"/>
    <w:rsid w:val="002C3E90"/>
    <w:rsid w:val="002C42CE"/>
    <w:rsid w:val="002C6E7E"/>
    <w:rsid w:val="002C7DAD"/>
    <w:rsid w:val="002D3760"/>
    <w:rsid w:val="002D42C8"/>
    <w:rsid w:val="002D48CC"/>
    <w:rsid w:val="002D5138"/>
    <w:rsid w:val="002D7220"/>
    <w:rsid w:val="002D7697"/>
    <w:rsid w:val="002D7DF0"/>
    <w:rsid w:val="002E04BD"/>
    <w:rsid w:val="002E2551"/>
    <w:rsid w:val="002E449D"/>
    <w:rsid w:val="002E5636"/>
    <w:rsid w:val="002E584A"/>
    <w:rsid w:val="002E5BFD"/>
    <w:rsid w:val="002E5D42"/>
    <w:rsid w:val="002E656C"/>
    <w:rsid w:val="002E737F"/>
    <w:rsid w:val="002E7F0D"/>
    <w:rsid w:val="002F0CFA"/>
    <w:rsid w:val="002F1446"/>
    <w:rsid w:val="002F194D"/>
    <w:rsid w:val="002F2699"/>
    <w:rsid w:val="002F37C0"/>
    <w:rsid w:val="002F4209"/>
    <w:rsid w:val="002F4882"/>
    <w:rsid w:val="002F4B02"/>
    <w:rsid w:val="002F4FC9"/>
    <w:rsid w:val="002F740F"/>
    <w:rsid w:val="002F7866"/>
    <w:rsid w:val="002F7E38"/>
    <w:rsid w:val="003011F7"/>
    <w:rsid w:val="00302145"/>
    <w:rsid w:val="003027A1"/>
    <w:rsid w:val="00302948"/>
    <w:rsid w:val="00303817"/>
    <w:rsid w:val="00303D0D"/>
    <w:rsid w:val="00304399"/>
    <w:rsid w:val="00306B5E"/>
    <w:rsid w:val="00306FB1"/>
    <w:rsid w:val="00307892"/>
    <w:rsid w:val="003103DA"/>
    <w:rsid w:val="0031074A"/>
    <w:rsid w:val="00310964"/>
    <w:rsid w:val="003114DF"/>
    <w:rsid w:val="00311C72"/>
    <w:rsid w:val="0031427B"/>
    <w:rsid w:val="00315469"/>
    <w:rsid w:val="0031602B"/>
    <w:rsid w:val="00317777"/>
    <w:rsid w:val="00317D1C"/>
    <w:rsid w:val="00320D9F"/>
    <w:rsid w:val="00322A54"/>
    <w:rsid w:val="00323BDE"/>
    <w:rsid w:val="00325F55"/>
    <w:rsid w:val="00326356"/>
    <w:rsid w:val="00327270"/>
    <w:rsid w:val="0032778E"/>
    <w:rsid w:val="00327AD7"/>
    <w:rsid w:val="00330401"/>
    <w:rsid w:val="00330668"/>
    <w:rsid w:val="00330F29"/>
    <w:rsid w:val="00333730"/>
    <w:rsid w:val="00334F78"/>
    <w:rsid w:val="00336E77"/>
    <w:rsid w:val="003402C2"/>
    <w:rsid w:val="00343A04"/>
    <w:rsid w:val="00343C5E"/>
    <w:rsid w:val="0034428E"/>
    <w:rsid w:val="00344EBC"/>
    <w:rsid w:val="00346F3D"/>
    <w:rsid w:val="00347771"/>
    <w:rsid w:val="003478FC"/>
    <w:rsid w:val="003501E5"/>
    <w:rsid w:val="0035236F"/>
    <w:rsid w:val="0035238E"/>
    <w:rsid w:val="00352642"/>
    <w:rsid w:val="00354EC7"/>
    <w:rsid w:val="003600F8"/>
    <w:rsid w:val="0036014C"/>
    <w:rsid w:val="00360ACD"/>
    <w:rsid w:val="0036345D"/>
    <w:rsid w:val="00363746"/>
    <w:rsid w:val="00364981"/>
    <w:rsid w:val="00365034"/>
    <w:rsid w:val="00366121"/>
    <w:rsid w:val="00366EF5"/>
    <w:rsid w:val="00367198"/>
    <w:rsid w:val="00367871"/>
    <w:rsid w:val="00367E82"/>
    <w:rsid w:val="00370694"/>
    <w:rsid w:val="00371A8D"/>
    <w:rsid w:val="0037291B"/>
    <w:rsid w:val="0037468B"/>
    <w:rsid w:val="00375217"/>
    <w:rsid w:val="003752F1"/>
    <w:rsid w:val="00380287"/>
    <w:rsid w:val="003806ED"/>
    <w:rsid w:val="003807E3"/>
    <w:rsid w:val="0038134C"/>
    <w:rsid w:val="003815F9"/>
    <w:rsid w:val="00383074"/>
    <w:rsid w:val="00383516"/>
    <w:rsid w:val="003837BF"/>
    <w:rsid w:val="00383DC8"/>
    <w:rsid w:val="0038470B"/>
    <w:rsid w:val="00384EB1"/>
    <w:rsid w:val="0038556F"/>
    <w:rsid w:val="00385CA9"/>
    <w:rsid w:val="00386FCC"/>
    <w:rsid w:val="00387B95"/>
    <w:rsid w:val="00390708"/>
    <w:rsid w:val="00397378"/>
    <w:rsid w:val="00397AA2"/>
    <w:rsid w:val="003A2516"/>
    <w:rsid w:val="003A48D0"/>
    <w:rsid w:val="003A4AEF"/>
    <w:rsid w:val="003A5082"/>
    <w:rsid w:val="003A5177"/>
    <w:rsid w:val="003A6D88"/>
    <w:rsid w:val="003A6D99"/>
    <w:rsid w:val="003A78AC"/>
    <w:rsid w:val="003B0228"/>
    <w:rsid w:val="003B0361"/>
    <w:rsid w:val="003B0B32"/>
    <w:rsid w:val="003B20F1"/>
    <w:rsid w:val="003B3060"/>
    <w:rsid w:val="003B4B5D"/>
    <w:rsid w:val="003B558F"/>
    <w:rsid w:val="003B59E5"/>
    <w:rsid w:val="003B72D8"/>
    <w:rsid w:val="003B7C71"/>
    <w:rsid w:val="003C011A"/>
    <w:rsid w:val="003C119E"/>
    <w:rsid w:val="003C2709"/>
    <w:rsid w:val="003C4618"/>
    <w:rsid w:val="003C49A6"/>
    <w:rsid w:val="003C4CA4"/>
    <w:rsid w:val="003C6807"/>
    <w:rsid w:val="003C6B0D"/>
    <w:rsid w:val="003C70A8"/>
    <w:rsid w:val="003C7E1C"/>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2EE0"/>
    <w:rsid w:val="003E3C31"/>
    <w:rsid w:val="003E45C4"/>
    <w:rsid w:val="003E4699"/>
    <w:rsid w:val="003E4805"/>
    <w:rsid w:val="003E6A12"/>
    <w:rsid w:val="003F15D1"/>
    <w:rsid w:val="003F5158"/>
    <w:rsid w:val="00404646"/>
    <w:rsid w:val="00404DC7"/>
    <w:rsid w:val="00405E06"/>
    <w:rsid w:val="00407174"/>
    <w:rsid w:val="00407312"/>
    <w:rsid w:val="0040741D"/>
    <w:rsid w:val="00407812"/>
    <w:rsid w:val="00410A47"/>
    <w:rsid w:val="00411A53"/>
    <w:rsid w:val="004124EE"/>
    <w:rsid w:val="00412664"/>
    <w:rsid w:val="00412C95"/>
    <w:rsid w:val="00413FEF"/>
    <w:rsid w:val="00415652"/>
    <w:rsid w:val="00415D3A"/>
    <w:rsid w:val="00420E8A"/>
    <w:rsid w:val="004228A1"/>
    <w:rsid w:val="00422CD1"/>
    <w:rsid w:val="004230D6"/>
    <w:rsid w:val="00423109"/>
    <w:rsid w:val="00423699"/>
    <w:rsid w:val="00423D7A"/>
    <w:rsid w:val="00423DEC"/>
    <w:rsid w:val="00424A72"/>
    <w:rsid w:val="00424A92"/>
    <w:rsid w:val="00427CCA"/>
    <w:rsid w:val="00431544"/>
    <w:rsid w:val="00431C14"/>
    <w:rsid w:val="00432FC5"/>
    <w:rsid w:val="004335F2"/>
    <w:rsid w:val="00434644"/>
    <w:rsid w:val="0043485D"/>
    <w:rsid w:val="004350AD"/>
    <w:rsid w:val="004354AC"/>
    <w:rsid w:val="004358F8"/>
    <w:rsid w:val="004403DE"/>
    <w:rsid w:val="00441630"/>
    <w:rsid w:val="00441C02"/>
    <w:rsid w:val="0044295F"/>
    <w:rsid w:val="004440C3"/>
    <w:rsid w:val="00444D3C"/>
    <w:rsid w:val="00445843"/>
    <w:rsid w:val="004465B5"/>
    <w:rsid w:val="00446B75"/>
    <w:rsid w:val="004472BB"/>
    <w:rsid w:val="004476A2"/>
    <w:rsid w:val="00451592"/>
    <w:rsid w:val="004517FD"/>
    <w:rsid w:val="00451CDB"/>
    <w:rsid w:val="00452E0D"/>
    <w:rsid w:val="0045446E"/>
    <w:rsid w:val="004545A2"/>
    <w:rsid w:val="0045470B"/>
    <w:rsid w:val="0045501B"/>
    <w:rsid w:val="0045676D"/>
    <w:rsid w:val="00460E91"/>
    <w:rsid w:val="004612B4"/>
    <w:rsid w:val="004617B2"/>
    <w:rsid w:val="004624D7"/>
    <w:rsid w:val="00462BF8"/>
    <w:rsid w:val="004633A2"/>
    <w:rsid w:val="00465CDE"/>
    <w:rsid w:val="00465CE8"/>
    <w:rsid w:val="00466D51"/>
    <w:rsid w:val="004679D7"/>
    <w:rsid w:val="00467B06"/>
    <w:rsid w:val="0047041D"/>
    <w:rsid w:val="004706E3"/>
    <w:rsid w:val="0047142B"/>
    <w:rsid w:val="0047392C"/>
    <w:rsid w:val="004743D4"/>
    <w:rsid w:val="00475BD2"/>
    <w:rsid w:val="00476C3D"/>
    <w:rsid w:val="00480010"/>
    <w:rsid w:val="004820EF"/>
    <w:rsid w:val="004821CF"/>
    <w:rsid w:val="00482314"/>
    <w:rsid w:val="0048331A"/>
    <w:rsid w:val="00483ADC"/>
    <w:rsid w:val="00483EB0"/>
    <w:rsid w:val="00484040"/>
    <w:rsid w:val="00484D65"/>
    <w:rsid w:val="004851F6"/>
    <w:rsid w:val="00485A34"/>
    <w:rsid w:val="00485C86"/>
    <w:rsid w:val="004865AA"/>
    <w:rsid w:val="0048696C"/>
    <w:rsid w:val="004878F9"/>
    <w:rsid w:val="004903F9"/>
    <w:rsid w:val="0049062D"/>
    <w:rsid w:val="00490E42"/>
    <w:rsid w:val="004917C9"/>
    <w:rsid w:val="00493604"/>
    <w:rsid w:val="0049602B"/>
    <w:rsid w:val="0049695D"/>
    <w:rsid w:val="00496B49"/>
    <w:rsid w:val="00497805"/>
    <w:rsid w:val="004A01F5"/>
    <w:rsid w:val="004A277A"/>
    <w:rsid w:val="004A2BAD"/>
    <w:rsid w:val="004A404F"/>
    <w:rsid w:val="004A4451"/>
    <w:rsid w:val="004A4B45"/>
    <w:rsid w:val="004A4BC0"/>
    <w:rsid w:val="004A4BE6"/>
    <w:rsid w:val="004A5222"/>
    <w:rsid w:val="004A71DD"/>
    <w:rsid w:val="004B07F7"/>
    <w:rsid w:val="004B2D75"/>
    <w:rsid w:val="004B473A"/>
    <w:rsid w:val="004B480C"/>
    <w:rsid w:val="004B495E"/>
    <w:rsid w:val="004B5F23"/>
    <w:rsid w:val="004B5F50"/>
    <w:rsid w:val="004B652D"/>
    <w:rsid w:val="004B6966"/>
    <w:rsid w:val="004B6D8A"/>
    <w:rsid w:val="004B73E2"/>
    <w:rsid w:val="004B774E"/>
    <w:rsid w:val="004C12F1"/>
    <w:rsid w:val="004C208C"/>
    <w:rsid w:val="004C20B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1824"/>
    <w:rsid w:val="004E26F7"/>
    <w:rsid w:val="004E2DB4"/>
    <w:rsid w:val="004E33F4"/>
    <w:rsid w:val="004E3A3D"/>
    <w:rsid w:val="004E42D4"/>
    <w:rsid w:val="004E4815"/>
    <w:rsid w:val="004E4DF1"/>
    <w:rsid w:val="004E5283"/>
    <w:rsid w:val="004E6925"/>
    <w:rsid w:val="004E6F50"/>
    <w:rsid w:val="004E7468"/>
    <w:rsid w:val="004F0DDE"/>
    <w:rsid w:val="004F1CE0"/>
    <w:rsid w:val="004F2135"/>
    <w:rsid w:val="004F2D4F"/>
    <w:rsid w:val="004F31D5"/>
    <w:rsid w:val="004F3431"/>
    <w:rsid w:val="004F3E53"/>
    <w:rsid w:val="004F4141"/>
    <w:rsid w:val="004F622F"/>
    <w:rsid w:val="004F70D9"/>
    <w:rsid w:val="0050238C"/>
    <w:rsid w:val="005053DB"/>
    <w:rsid w:val="00506839"/>
    <w:rsid w:val="00506E1C"/>
    <w:rsid w:val="00506FBF"/>
    <w:rsid w:val="005073BC"/>
    <w:rsid w:val="00510659"/>
    <w:rsid w:val="00511AE7"/>
    <w:rsid w:val="00512265"/>
    <w:rsid w:val="005139F7"/>
    <w:rsid w:val="00513AF9"/>
    <w:rsid w:val="00514C49"/>
    <w:rsid w:val="005156F8"/>
    <w:rsid w:val="0051579A"/>
    <w:rsid w:val="005163D2"/>
    <w:rsid w:val="00517A3E"/>
    <w:rsid w:val="00517C6A"/>
    <w:rsid w:val="00517DD3"/>
    <w:rsid w:val="0052161E"/>
    <w:rsid w:val="0052277D"/>
    <w:rsid w:val="005247EC"/>
    <w:rsid w:val="0052489E"/>
    <w:rsid w:val="00524F06"/>
    <w:rsid w:val="005254C1"/>
    <w:rsid w:val="0052557F"/>
    <w:rsid w:val="00527BAF"/>
    <w:rsid w:val="0053340C"/>
    <w:rsid w:val="00534270"/>
    <w:rsid w:val="005343FE"/>
    <w:rsid w:val="00535B5B"/>
    <w:rsid w:val="005364F0"/>
    <w:rsid w:val="005408F6"/>
    <w:rsid w:val="00541876"/>
    <w:rsid w:val="00541C10"/>
    <w:rsid w:val="0054289D"/>
    <w:rsid w:val="005442A1"/>
    <w:rsid w:val="005500E2"/>
    <w:rsid w:val="005548F5"/>
    <w:rsid w:val="00555D7A"/>
    <w:rsid w:val="0055627D"/>
    <w:rsid w:val="005576B0"/>
    <w:rsid w:val="0056308C"/>
    <w:rsid w:val="00564321"/>
    <w:rsid w:val="005652B4"/>
    <w:rsid w:val="005657F7"/>
    <w:rsid w:val="0056615C"/>
    <w:rsid w:val="0056745B"/>
    <w:rsid w:val="0056791D"/>
    <w:rsid w:val="00567EBB"/>
    <w:rsid w:val="0057089E"/>
    <w:rsid w:val="00570E4B"/>
    <w:rsid w:val="0057302C"/>
    <w:rsid w:val="00573D70"/>
    <w:rsid w:val="005748EE"/>
    <w:rsid w:val="00574AC5"/>
    <w:rsid w:val="0057529E"/>
    <w:rsid w:val="0057564E"/>
    <w:rsid w:val="005758B3"/>
    <w:rsid w:val="00575C45"/>
    <w:rsid w:val="00575C58"/>
    <w:rsid w:val="00576309"/>
    <w:rsid w:val="00577273"/>
    <w:rsid w:val="005808A1"/>
    <w:rsid w:val="005808E9"/>
    <w:rsid w:val="005809DA"/>
    <w:rsid w:val="00583C51"/>
    <w:rsid w:val="00585FBB"/>
    <w:rsid w:val="00586125"/>
    <w:rsid w:val="00590974"/>
    <w:rsid w:val="00590D87"/>
    <w:rsid w:val="00590FDF"/>
    <w:rsid w:val="00591CFD"/>
    <w:rsid w:val="00593750"/>
    <w:rsid w:val="005942F4"/>
    <w:rsid w:val="00594407"/>
    <w:rsid w:val="00594ED5"/>
    <w:rsid w:val="00595550"/>
    <w:rsid w:val="0059568D"/>
    <w:rsid w:val="00595B1E"/>
    <w:rsid w:val="00595ECE"/>
    <w:rsid w:val="00597147"/>
    <w:rsid w:val="005A2C9B"/>
    <w:rsid w:val="005A3592"/>
    <w:rsid w:val="005A4288"/>
    <w:rsid w:val="005A57FB"/>
    <w:rsid w:val="005A6526"/>
    <w:rsid w:val="005A6D67"/>
    <w:rsid w:val="005A705A"/>
    <w:rsid w:val="005A75F5"/>
    <w:rsid w:val="005B1145"/>
    <w:rsid w:val="005B14BB"/>
    <w:rsid w:val="005B194B"/>
    <w:rsid w:val="005B1BF5"/>
    <w:rsid w:val="005B218B"/>
    <w:rsid w:val="005B4D74"/>
    <w:rsid w:val="005B5138"/>
    <w:rsid w:val="005B6435"/>
    <w:rsid w:val="005B6819"/>
    <w:rsid w:val="005B7C06"/>
    <w:rsid w:val="005C1CF8"/>
    <w:rsid w:val="005C21F2"/>
    <w:rsid w:val="005C2687"/>
    <w:rsid w:val="005C2C9F"/>
    <w:rsid w:val="005C3822"/>
    <w:rsid w:val="005C4E2B"/>
    <w:rsid w:val="005C663C"/>
    <w:rsid w:val="005C70FE"/>
    <w:rsid w:val="005D0312"/>
    <w:rsid w:val="005D07F0"/>
    <w:rsid w:val="005D101A"/>
    <w:rsid w:val="005D1439"/>
    <w:rsid w:val="005D1FB4"/>
    <w:rsid w:val="005D2433"/>
    <w:rsid w:val="005D33AF"/>
    <w:rsid w:val="005D35F6"/>
    <w:rsid w:val="005D3C9B"/>
    <w:rsid w:val="005D4C69"/>
    <w:rsid w:val="005D68F7"/>
    <w:rsid w:val="005D6F7D"/>
    <w:rsid w:val="005D7CAA"/>
    <w:rsid w:val="005D7F92"/>
    <w:rsid w:val="005E0349"/>
    <w:rsid w:val="005E08E7"/>
    <w:rsid w:val="005E1541"/>
    <w:rsid w:val="005E22BC"/>
    <w:rsid w:val="005E3048"/>
    <w:rsid w:val="005E39EB"/>
    <w:rsid w:val="005E5B41"/>
    <w:rsid w:val="005E7238"/>
    <w:rsid w:val="005E7C43"/>
    <w:rsid w:val="005F00B3"/>
    <w:rsid w:val="005F02EC"/>
    <w:rsid w:val="005F1BD0"/>
    <w:rsid w:val="005F2B54"/>
    <w:rsid w:val="005F2D01"/>
    <w:rsid w:val="005F383C"/>
    <w:rsid w:val="005F3EFE"/>
    <w:rsid w:val="005F5832"/>
    <w:rsid w:val="005F5908"/>
    <w:rsid w:val="005F5AC9"/>
    <w:rsid w:val="005F6E25"/>
    <w:rsid w:val="005F7404"/>
    <w:rsid w:val="006015FC"/>
    <w:rsid w:val="00601705"/>
    <w:rsid w:val="006020D5"/>
    <w:rsid w:val="00605F02"/>
    <w:rsid w:val="00606746"/>
    <w:rsid w:val="00606CB2"/>
    <w:rsid w:val="0060753A"/>
    <w:rsid w:val="00611433"/>
    <w:rsid w:val="006115A9"/>
    <w:rsid w:val="00612823"/>
    <w:rsid w:val="00612B08"/>
    <w:rsid w:val="00612D71"/>
    <w:rsid w:val="00613077"/>
    <w:rsid w:val="00613556"/>
    <w:rsid w:val="00613AFE"/>
    <w:rsid w:val="00615DD5"/>
    <w:rsid w:val="0061696A"/>
    <w:rsid w:val="00616AB1"/>
    <w:rsid w:val="00616FA0"/>
    <w:rsid w:val="00620B94"/>
    <w:rsid w:val="00620DDD"/>
    <w:rsid w:val="0062129E"/>
    <w:rsid w:val="0062288D"/>
    <w:rsid w:val="00622B52"/>
    <w:rsid w:val="00623A39"/>
    <w:rsid w:val="00623BE9"/>
    <w:rsid w:val="0062490F"/>
    <w:rsid w:val="00624B0F"/>
    <w:rsid w:val="00624BED"/>
    <w:rsid w:val="00624C74"/>
    <w:rsid w:val="00624EB2"/>
    <w:rsid w:val="00625BE8"/>
    <w:rsid w:val="006262AD"/>
    <w:rsid w:val="006262BF"/>
    <w:rsid w:val="006306D2"/>
    <w:rsid w:val="006307DC"/>
    <w:rsid w:val="0063184D"/>
    <w:rsid w:val="00631E36"/>
    <w:rsid w:val="0063291E"/>
    <w:rsid w:val="00633CD9"/>
    <w:rsid w:val="006342B3"/>
    <w:rsid w:val="006347CF"/>
    <w:rsid w:val="00634AD6"/>
    <w:rsid w:val="00634EB1"/>
    <w:rsid w:val="00636F97"/>
    <w:rsid w:val="00637C0E"/>
    <w:rsid w:val="00637F49"/>
    <w:rsid w:val="00640315"/>
    <w:rsid w:val="00640A78"/>
    <w:rsid w:val="0064148B"/>
    <w:rsid w:val="00641ADC"/>
    <w:rsid w:val="0064260F"/>
    <w:rsid w:val="00642E6E"/>
    <w:rsid w:val="00643125"/>
    <w:rsid w:val="006431DC"/>
    <w:rsid w:val="00643E5D"/>
    <w:rsid w:val="006445DD"/>
    <w:rsid w:val="00644B7A"/>
    <w:rsid w:val="0064524B"/>
    <w:rsid w:val="00646C90"/>
    <w:rsid w:val="00650281"/>
    <w:rsid w:val="00651ECC"/>
    <w:rsid w:val="00652624"/>
    <w:rsid w:val="00653187"/>
    <w:rsid w:val="00653D13"/>
    <w:rsid w:val="00656842"/>
    <w:rsid w:val="00656893"/>
    <w:rsid w:val="0065698E"/>
    <w:rsid w:val="00657691"/>
    <w:rsid w:val="00657736"/>
    <w:rsid w:val="00657CFF"/>
    <w:rsid w:val="006618F0"/>
    <w:rsid w:val="00663EEC"/>
    <w:rsid w:val="0066437C"/>
    <w:rsid w:val="006650C0"/>
    <w:rsid w:val="00665BBE"/>
    <w:rsid w:val="0066641F"/>
    <w:rsid w:val="00667879"/>
    <w:rsid w:val="00667A4E"/>
    <w:rsid w:val="00670403"/>
    <w:rsid w:val="0067070A"/>
    <w:rsid w:val="00670842"/>
    <w:rsid w:val="00670E7A"/>
    <w:rsid w:val="006733BD"/>
    <w:rsid w:val="006733F7"/>
    <w:rsid w:val="00675993"/>
    <w:rsid w:val="006768BB"/>
    <w:rsid w:val="00683168"/>
    <w:rsid w:val="00683227"/>
    <w:rsid w:val="006863A3"/>
    <w:rsid w:val="006863C0"/>
    <w:rsid w:val="0068656C"/>
    <w:rsid w:val="0068762A"/>
    <w:rsid w:val="00687DEE"/>
    <w:rsid w:val="00690247"/>
    <w:rsid w:val="00690CA6"/>
    <w:rsid w:val="00690E36"/>
    <w:rsid w:val="00692009"/>
    <w:rsid w:val="00692071"/>
    <w:rsid w:val="00692C2C"/>
    <w:rsid w:val="006930D5"/>
    <w:rsid w:val="00693675"/>
    <w:rsid w:val="00693FDF"/>
    <w:rsid w:val="00695F54"/>
    <w:rsid w:val="006A192F"/>
    <w:rsid w:val="006A24AC"/>
    <w:rsid w:val="006A3011"/>
    <w:rsid w:val="006A3E04"/>
    <w:rsid w:val="006A5595"/>
    <w:rsid w:val="006A61BF"/>
    <w:rsid w:val="006A65F4"/>
    <w:rsid w:val="006A749A"/>
    <w:rsid w:val="006B0615"/>
    <w:rsid w:val="006B0F55"/>
    <w:rsid w:val="006B1381"/>
    <w:rsid w:val="006B25D1"/>
    <w:rsid w:val="006B25E9"/>
    <w:rsid w:val="006B26D4"/>
    <w:rsid w:val="006B2818"/>
    <w:rsid w:val="006B5068"/>
    <w:rsid w:val="006B514A"/>
    <w:rsid w:val="006B5642"/>
    <w:rsid w:val="006B7582"/>
    <w:rsid w:val="006C2B87"/>
    <w:rsid w:val="006C2C1F"/>
    <w:rsid w:val="006C32ED"/>
    <w:rsid w:val="006C32F7"/>
    <w:rsid w:val="006C4729"/>
    <w:rsid w:val="006C4A66"/>
    <w:rsid w:val="006C4AE8"/>
    <w:rsid w:val="006C7BDF"/>
    <w:rsid w:val="006D0C2C"/>
    <w:rsid w:val="006D235F"/>
    <w:rsid w:val="006D25AC"/>
    <w:rsid w:val="006D3E5B"/>
    <w:rsid w:val="006D4A69"/>
    <w:rsid w:val="006D5210"/>
    <w:rsid w:val="006D58D3"/>
    <w:rsid w:val="006D6AF7"/>
    <w:rsid w:val="006D6B5D"/>
    <w:rsid w:val="006D6C36"/>
    <w:rsid w:val="006D7237"/>
    <w:rsid w:val="006D72EA"/>
    <w:rsid w:val="006E002D"/>
    <w:rsid w:val="006E0FF9"/>
    <w:rsid w:val="006E20BE"/>
    <w:rsid w:val="006E4424"/>
    <w:rsid w:val="006E69AB"/>
    <w:rsid w:val="006E6D7B"/>
    <w:rsid w:val="006F252C"/>
    <w:rsid w:val="006F27B0"/>
    <w:rsid w:val="006F3AC9"/>
    <w:rsid w:val="006F4305"/>
    <w:rsid w:val="006F5EEA"/>
    <w:rsid w:val="006F6CEE"/>
    <w:rsid w:val="006F73D1"/>
    <w:rsid w:val="00700B13"/>
    <w:rsid w:val="00701C92"/>
    <w:rsid w:val="00701E6C"/>
    <w:rsid w:val="00701E9D"/>
    <w:rsid w:val="0070506E"/>
    <w:rsid w:val="00705624"/>
    <w:rsid w:val="00705D72"/>
    <w:rsid w:val="00706FBE"/>
    <w:rsid w:val="00707A30"/>
    <w:rsid w:val="00707F4B"/>
    <w:rsid w:val="0071061B"/>
    <w:rsid w:val="00710B2B"/>
    <w:rsid w:val="00711997"/>
    <w:rsid w:val="0071233D"/>
    <w:rsid w:val="00712462"/>
    <w:rsid w:val="00712EC3"/>
    <w:rsid w:val="00713053"/>
    <w:rsid w:val="0071306B"/>
    <w:rsid w:val="0071424F"/>
    <w:rsid w:val="007149EF"/>
    <w:rsid w:val="00714E55"/>
    <w:rsid w:val="00715ADE"/>
    <w:rsid w:val="00715BF3"/>
    <w:rsid w:val="00715DA9"/>
    <w:rsid w:val="007167A9"/>
    <w:rsid w:val="00716FA2"/>
    <w:rsid w:val="00717ACB"/>
    <w:rsid w:val="0072050B"/>
    <w:rsid w:val="00720FBD"/>
    <w:rsid w:val="007210F8"/>
    <w:rsid w:val="00721121"/>
    <w:rsid w:val="00721959"/>
    <w:rsid w:val="00723A81"/>
    <w:rsid w:val="007258EE"/>
    <w:rsid w:val="00725CB5"/>
    <w:rsid w:val="00725CC7"/>
    <w:rsid w:val="007263C6"/>
    <w:rsid w:val="007263E1"/>
    <w:rsid w:val="007271C6"/>
    <w:rsid w:val="00727562"/>
    <w:rsid w:val="007275A1"/>
    <w:rsid w:val="0073047D"/>
    <w:rsid w:val="00731BDA"/>
    <w:rsid w:val="00731ED4"/>
    <w:rsid w:val="00731EE4"/>
    <w:rsid w:val="00732359"/>
    <w:rsid w:val="00732E7A"/>
    <w:rsid w:val="00733136"/>
    <w:rsid w:val="0073365B"/>
    <w:rsid w:val="00734157"/>
    <w:rsid w:val="0073453A"/>
    <w:rsid w:val="00734FF0"/>
    <w:rsid w:val="00736FB2"/>
    <w:rsid w:val="007374F0"/>
    <w:rsid w:val="00737739"/>
    <w:rsid w:val="00737F3D"/>
    <w:rsid w:val="00740961"/>
    <w:rsid w:val="00740A27"/>
    <w:rsid w:val="00741C73"/>
    <w:rsid w:val="00742A9E"/>
    <w:rsid w:val="00742F72"/>
    <w:rsid w:val="00744BF2"/>
    <w:rsid w:val="007458CA"/>
    <w:rsid w:val="0074783C"/>
    <w:rsid w:val="00747E34"/>
    <w:rsid w:val="00750AAB"/>
    <w:rsid w:val="00750C07"/>
    <w:rsid w:val="00751679"/>
    <w:rsid w:val="00753AF1"/>
    <w:rsid w:val="0075654E"/>
    <w:rsid w:val="007600D8"/>
    <w:rsid w:val="00761399"/>
    <w:rsid w:val="007613C6"/>
    <w:rsid w:val="00762355"/>
    <w:rsid w:val="00762DFC"/>
    <w:rsid w:val="00763754"/>
    <w:rsid w:val="007637CC"/>
    <w:rsid w:val="00763BF1"/>
    <w:rsid w:val="007656F0"/>
    <w:rsid w:val="007657E9"/>
    <w:rsid w:val="00766171"/>
    <w:rsid w:val="007666F8"/>
    <w:rsid w:val="00766BF9"/>
    <w:rsid w:val="00766C17"/>
    <w:rsid w:val="00767243"/>
    <w:rsid w:val="007679F9"/>
    <w:rsid w:val="00772076"/>
    <w:rsid w:val="0077211F"/>
    <w:rsid w:val="00772829"/>
    <w:rsid w:val="00777A1C"/>
    <w:rsid w:val="00780316"/>
    <w:rsid w:val="007803DC"/>
    <w:rsid w:val="007804CA"/>
    <w:rsid w:val="00780954"/>
    <w:rsid w:val="00782688"/>
    <w:rsid w:val="00785F7E"/>
    <w:rsid w:val="007870BC"/>
    <w:rsid w:val="00787457"/>
    <w:rsid w:val="00787509"/>
    <w:rsid w:val="0079014D"/>
    <w:rsid w:val="007919B0"/>
    <w:rsid w:val="00792359"/>
    <w:rsid w:val="00792E59"/>
    <w:rsid w:val="00792FC5"/>
    <w:rsid w:val="007931DC"/>
    <w:rsid w:val="00794D64"/>
    <w:rsid w:val="00796C34"/>
    <w:rsid w:val="00797883"/>
    <w:rsid w:val="007A014A"/>
    <w:rsid w:val="007A165A"/>
    <w:rsid w:val="007A1CBC"/>
    <w:rsid w:val="007A1F84"/>
    <w:rsid w:val="007A2527"/>
    <w:rsid w:val="007A363E"/>
    <w:rsid w:val="007A3AC7"/>
    <w:rsid w:val="007A3B4E"/>
    <w:rsid w:val="007A557B"/>
    <w:rsid w:val="007A63FB"/>
    <w:rsid w:val="007A6781"/>
    <w:rsid w:val="007A6893"/>
    <w:rsid w:val="007A7109"/>
    <w:rsid w:val="007A7971"/>
    <w:rsid w:val="007A7EAC"/>
    <w:rsid w:val="007B11E6"/>
    <w:rsid w:val="007B16A3"/>
    <w:rsid w:val="007B18DA"/>
    <w:rsid w:val="007B230F"/>
    <w:rsid w:val="007B269F"/>
    <w:rsid w:val="007B39CB"/>
    <w:rsid w:val="007B49BC"/>
    <w:rsid w:val="007B4A9B"/>
    <w:rsid w:val="007B4B99"/>
    <w:rsid w:val="007B588D"/>
    <w:rsid w:val="007B631B"/>
    <w:rsid w:val="007B6327"/>
    <w:rsid w:val="007B63E7"/>
    <w:rsid w:val="007B6675"/>
    <w:rsid w:val="007B66CD"/>
    <w:rsid w:val="007B6B09"/>
    <w:rsid w:val="007B6D9D"/>
    <w:rsid w:val="007B7396"/>
    <w:rsid w:val="007C31A6"/>
    <w:rsid w:val="007C50C7"/>
    <w:rsid w:val="007C565A"/>
    <w:rsid w:val="007C59B1"/>
    <w:rsid w:val="007C5B9D"/>
    <w:rsid w:val="007C70FC"/>
    <w:rsid w:val="007D0116"/>
    <w:rsid w:val="007D02D2"/>
    <w:rsid w:val="007D1B3D"/>
    <w:rsid w:val="007D29C8"/>
    <w:rsid w:val="007D2EE7"/>
    <w:rsid w:val="007D31B8"/>
    <w:rsid w:val="007D35B6"/>
    <w:rsid w:val="007D5A5B"/>
    <w:rsid w:val="007D5C60"/>
    <w:rsid w:val="007D7352"/>
    <w:rsid w:val="007E08BD"/>
    <w:rsid w:val="007E1438"/>
    <w:rsid w:val="007E1E75"/>
    <w:rsid w:val="007E2062"/>
    <w:rsid w:val="007E227C"/>
    <w:rsid w:val="007E2C59"/>
    <w:rsid w:val="007E36C8"/>
    <w:rsid w:val="007E6841"/>
    <w:rsid w:val="007E6A15"/>
    <w:rsid w:val="007E6EF2"/>
    <w:rsid w:val="007E750B"/>
    <w:rsid w:val="007E7AA4"/>
    <w:rsid w:val="007F05D9"/>
    <w:rsid w:val="007F2040"/>
    <w:rsid w:val="007F37D4"/>
    <w:rsid w:val="007F3ED7"/>
    <w:rsid w:val="007F52BC"/>
    <w:rsid w:val="007F5C0A"/>
    <w:rsid w:val="007F7926"/>
    <w:rsid w:val="008000FB"/>
    <w:rsid w:val="00800F03"/>
    <w:rsid w:val="00800F88"/>
    <w:rsid w:val="008010C3"/>
    <w:rsid w:val="00801CFB"/>
    <w:rsid w:val="0080211C"/>
    <w:rsid w:val="0080311B"/>
    <w:rsid w:val="00803B5E"/>
    <w:rsid w:val="00803D49"/>
    <w:rsid w:val="00804D96"/>
    <w:rsid w:val="00805CB9"/>
    <w:rsid w:val="00807FAB"/>
    <w:rsid w:val="00812144"/>
    <w:rsid w:val="00812F6F"/>
    <w:rsid w:val="00815C1A"/>
    <w:rsid w:val="00816723"/>
    <w:rsid w:val="00817052"/>
    <w:rsid w:val="0081738D"/>
    <w:rsid w:val="00820C12"/>
    <w:rsid w:val="008215CA"/>
    <w:rsid w:val="00821939"/>
    <w:rsid w:val="00821E8C"/>
    <w:rsid w:val="008225C0"/>
    <w:rsid w:val="00824700"/>
    <w:rsid w:val="00824AB0"/>
    <w:rsid w:val="00825676"/>
    <w:rsid w:val="0082679C"/>
    <w:rsid w:val="00826EC4"/>
    <w:rsid w:val="008274EE"/>
    <w:rsid w:val="0082794B"/>
    <w:rsid w:val="008305B0"/>
    <w:rsid w:val="00831C3D"/>
    <w:rsid w:val="00831F67"/>
    <w:rsid w:val="0083215A"/>
    <w:rsid w:val="0083235B"/>
    <w:rsid w:val="0083348B"/>
    <w:rsid w:val="00833C15"/>
    <w:rsid w:val="00834ECB"/>
    <w:rsid w:val="00835F2D"/>
    <w:rsid w:val="00837AAC"/>
    <w:rsid w:val="00841570"/>
    <w:rsid w:val="00842D00"/>
    <w:rsid w:val="00842FE5"/>
    <w:rsid w:val="008430D0"/>
    <w:rsid w:val="00844C37"/>
    <w:rsid w:val="00844E51"/>
    <w:rsid w:val="008454F9"/>
    <w:rsid w:val="00845F9F"/>
    <w:rsid w:val="00846984"/>
    <w:rsid w:val="00846CCB"/>
    <w:rsid w:val="0084733A"/>
    <w:rsid w:val="0084739E"/>
    <w:rsid w:val="0085056E"/>
    <w:rsid w:val="00850FA2"/>
    <w:rsid w:val="00852AAA"/>
    <w:rsid w:val="00852AE8"/>
    <w:rsid w:val="00852DEC"/>
    <w:rsid w:val="00854C2B"/>
    <w:rsid w:val="008550B5"/>
    <w:rsid w:val="0085582B"/>
    <w:rsid w:val="00855E06"/>
    <w:rsid w:val="00856844"/>
    <w:rsid w:val="00856851"/>
    <w:rsid w:val="00856856"/>
    <w:rsid w:val="008604AE"/>
    <w:rsid w:val="00861946"/>
    <w:rsid w:val="00861F8E"/>
    <w:rsid w:val="008628C4"/>
    <w:rsid w:val="00862947"/>
    <w:rsid w:val="008636E2"/>
    <w:rsid w:val="00863A14"/>
    <w:rsid w:val="008641C3"/>
    <w:rsid w:val="00864FC9"/>
    <w:rsid w:val="00865807"/>
    <w:rsid w:val="00866ABF"/>
    <w:rsid w:val="00866D6B"/>
    <w:rsid w:val="00866FB5"/>
    <w:rsid w:val="008700EF"/>
    <w:rsid w:val="0087029A"/>
    <w:rsid w:val="00870D02"/>
    <w:rsid w:val="0087159C"/>
    <w:rsid w:val="00871B3F"/>
    <w:rsid w:val="00873FDF"/>
    <w:rsid w:val="00874A05"/>
    <w:rsid w:val="00876087"/>
    <w:rsid w:val="00876583"/>
    <w:rsid w:val="00876F5B"/>
    <w:rsid w:val="008775F0"/>
    <w:rsid w:val="00881799"/>
    <w:rsid w:val="00881A12"/>
    <w:rsid w:val="00883807"/>
    <w:rsid w:val="008838C7"/>
    <w:rsid w:val="008839CF"/>
    <w:rsid w:val="00883E3C"/>
    <w:rsid w:val="00883EA0"/>
    <w:rsid w:val="008844AE"/>
    <w:rsid w:val="0088563F"/>
    <w:rsid w:val="00885AEF"/>
    <w:rsid w:val="00886A45"/>
    <w:rsid w:val="00886DC4"/>
    <w:rsid w:val="00890503"/>
    <w:rsid w:val="0089118F"/>
    <w:rsid w:val="0089139B"/>
    <w:rsid w:val="00891556"/>
    <w:rsid w:val="00891F6E"/>
    <w:rsid w:val="008925DE"/>
    <w:rsid w:val="00893FF9"/>
    <w:rsid w:val="00896186"/>
    <w:rsid w:val="00896975"/>
    <w:rsid w:val="00896AA1"/>
    <w:rsid w:val="008A06D5"/>
    <w:rsid w:val="008A12D1"/>
    <w:rsid w:val="008A142B"/>
    <w:rsid w:val="008A2250"/>
    <w:rsid w:val="008A37A6"/>
    <w:rsid w:val="008A3ED1"/>
    <w:rsid w:val="008A4FA3"/>
    <w:rsid w:val="008A5E55"/>
    <w:rsid w:val="008A6124"/>
    <w:rsid w:val="008A7E18"/>
    <w:rsid w:val="008A7E7C"/>
    <w:rsid w:val="008B0307"/>
    <w:rsid w:val="008B0FBB"/>
    <w:rsid w:val="008B1468"/>
    <w:rsid w:val="008B37F1"/>
    <w:rsid w:val="008B390C"/>
    <w:rsid w:val="008B39D7"/>
    <w:rsid w:val="008B436F"/>
    <w:rsid w:val="008B4417"/>
    <w:rsid w:val="008B4DF9"/>
    <w:rsid w:val="008B5E46"/>
    <w:rsid w:val="008B614C"/>
    <w:rsid w:val="008B6251"/>
    <w:rsid w:val="008B72C2"/>
    <w:rsid w:val="008B773E"/>
    <w:rsid w:val="008C0443"/>
    <w:rsid w:val="008C1060"/>
    <w:rsid w:val="008C14DC"/>
    <w:rsid w:val="008C35AE"/>
    <w:rsid w:val="008C5C47"/>
    <w:rsid w:val="008D0F8B"/>
    <w:rsid w:val="008D16D7"/>
    <w:rsid w:val="008D205A"/>
    <w:rsid w:val="008D26CB"/>
    <w:rsid w:val="008D2739"/>
    <w:rsid w:val="008D3CC1"/>
    <w:rsid w:val="008D3FE9"/>
    <w:rsid w:val="008D48C7"/>
    <w:rsid w:val="008D577F"/>
    <w:rsid w:val="008D5C68"/>
    <w:rsid w:val="008D7475"/>
    <w:rsid w:val="008D78B8"/>
    <w:rsid w:val="008E00E7"/>
    <w:rsid w:val="008E1D09"/>
    <w:rsid w:val="008E3A83"/>
    <w:rsid w:val="008E5800"/>
    <w:rsid w:val="008E721D"/>
    <w:rsid w:val="008E7AB0"/>
    <w:rsid w:val="008F2F34"/>
    <w:rsid w:val="008F34CE"/>
    <w:rsid w:val="008F42EF"/>
    <w:rsid w:val="008F579C"/>
    <w:rsid w:val="008F692A"/>
    <w:rsid w:val="008F6E54"/>
    <w:rsid w:val="008F7574"/>
    <w:rsid w:val="008F75F1"/>
    <w:rsid w:val="00900155"/>
    <w:rsid w:val="00900DB5"/>
    <w:rsid w:val="00903D78"/>
    <w:rsid w:val="00904CD3"/>
    <w:rsid w:val="00905E8A"/>
    <w:rsid w:val="00906052"/>
    <w:rsid w:val="00906524"/>
    <w:rsid w:val="009077D1"/>
    <w:rsid w:val="00907FC2"/>
    <w:rsid w:val="00910066"/>
    <w:rsid w:val="0091006B"/>
    <w:rsid w:val="00911E5D"/>
    <w:rsid w:val="0091268A"/>
    <w:rsid w:val="00912826"/>
    <w:rsid w:val="009136C9"/>
    <w:rsid w:val="00913E12"/>
    <w:rsid w:val="00914C8A"/>
    <w:rsid w:val="009151E1"/>
    <w:rsid w:val="0091593B"/>
    <w:rsid w:val="00917A4E"/>
    <w:rsid w:val="009206CE"/>
    <w:rsid w:val="00920894"/>
    <w:rsid w:val="009218B5"/>
    <w:rsid w:val="009234D5"/>
    <w:rsid w:val="0092359A"/>
    <w:rsid w:val="00923696"/>
    <w:rsid w:val="00925B6B"/>
    <w:rsid w:val="00927877"/>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4321"/>
    <w:rsid w:val="00944607"/>
    <w:rsid w:val="00945822"/>
    <w:rsid w:val="0094595D"/>
    <w:rsid w:val="00947727"/>
    <w:rsid w:val="00950144"/>
    <w:rsid w:val="00950A85"/>
    <w:rsid w:val="00951640"/>
    <w:rsid w:val="0095240C"/>
    <w:rsid w:val="00952895"/>
    <w:rsid w:val="009536D0"/>
    <w:rsid w:val="00953D49"/>
    <w:rsid w:val="0095551A"/>
    <w:rsid w:val="0095640D"/>
    <w:rsid w:val="009579A3"/>
    <w:rsid w:val="00957A1E"/>
    <w:rsid w:val="00963642"/>
    <w:rsid w:val="00963895"/>
    <w:rsid w:val="0096409A"/>
    <w:rsid w:val="00964BE5"/>
    <w:rsid w:val="00965C34"/>
    <w:rsid w:val="00967878"/>
    <w:rsid w:val="0097110E"/>
    <w:rsid w:val="009718E1"/>
    <w:rsid w:val="00971C0E"/>
    <w:rsid w:val="00971E3A"/>
    <w:rsid w:val="00972152"/>
    <w:rsid w:val="00975221"/>
    <w:rsid w:val="00975AA0"/>
    <w:rsid w:val="0097703F"/>
    <w:rsid w:val="0097739F"/>
    <w:rsid w:val="009773E0"/>
    <w:rsid w:val="00980D6C"/>
    <w:rsid w:val="009816BF"/>
    <w:rsid w:val="0098257F"/>
    <w:rsid w:val="00982852"/>
    <w:rsid w:val="0098327E"/>
    <w:rsid w:val="00983665"/>
    <w:rsid w:val="009842E7"/>
    <w:rsid w:val="00984310"/>
    <w:rsid w:val="0098434B"/>
    <w:rsid w:val="00984629"/>
    <w:rsid w:val="00986768"/>
    <w:rsid w:val="00990BE2"/>
    <w:rsid w:val="009917A8"/>
    <w:rsid w:val="0099295A"/>
    <w:rsid w:val="00994905"/>
    <w:rsid w:val="00994923"/>
    <w:rsid w:val="00995B19"/>
    <w:rsid w:val="00995B24"/>
    <w:rsid w:val="0099689B"/>
    <w:rsid w:val="009A320D"/>
    <w:rsid w:val="009A335A"/>
    <w:rsid w:val="009A37B9"/>
    <w:rsid w:val="009A3F40"/>
    <w:rsid w:val="009A44C0"/>
    <w:rsid w:val="009A4778"/>
    <w:rsid w:val="009A5E7A"/>
    <w:rsid w:val="009A6359"/>
    <w:rsid w:val="009B08AA"/>
    <w:rsid w:val="009B0AFB"/>
    <w:rsid w:val="009B0D36"/>
    <w:rsid w:val="009B2364"/>
    <w:rsid w:val="009B24CC"/>
    <w:rsid w:val="009B4280"/>
    <w:rsid w:val="009B4445"/>
    <w:rsid w:val="009B45C4"/>
    <w:rsid w:val="009B4E09"/>
    <w:rsid w:val="009B50A3"/>
    <w:rsid w:val="009B5AB6"/>
    <w:rsid w:val="009B5AEF"/>
    <w:rsid w:val="009B738B"/>
    <w:rsid w:val="009B7953"/>
    <w:rsid w:val="009C0A25"/>
    <w:rsid w:val="009C0B1A"/>
    <w:rsid w:val="009C0B51"/>
    <w:rsid w:val="009C16E1"/>
    <w:rsid w:val="009C1B35"/>
    <w:rsid w:val="009C3783"/>
    <w:rsid w:val="009C4AD4"/>
    <w:rsid w:val="009C507A"/>
    <w:rsid w:val="009C55F4"/>
    <w:rsid w:val="009C5A7B"/>
    <w:rsid w:val="009C64FD"/>
    <w:rsid w:val="009C7653"/>
    <w:rsid w:val="009C7A05"/>
    <w:rsid w:val="009D00B7"/>
    <w:rsid w:val="009D1045"/>
    <w:rsid w:val="009D1657"/>
    <w:rsid w:val="009D24D7"/>
    <w:rsid w:val="009D300C"/>
    <w:rsid w:val="009D382D"/>
    <w:rsid w:val="009D3D0B"/>
    <w:rsid w:val="009D3D6B"/>
    <w:rsid w:val="009D464B"/>
    <w:rsid w:val="009D5518"/>
    <w:rsid w:val="009D5FBA"/>
    <w:rsid w:val="009D6DAA"/>
    <w:rsid w:val="009D71F5"/>
    <w:rsid w:val="009D789B"/>
    <w:rsid w:val="009E1CC5"/>
    <w:rsid w:val="009E1E67"/>
    <w:rsid w:val="009E2149"/>
    <w:rsid w:val="009E23DA"/>
    <w:rsid w:val="009E27E7"/>
    <w:rsid w:val="009E395D"/>
    <w:rsid w:val="009E3EC9"/>
    <w:rsid w:val="009E4CC1"/>
    <w:rsid w:val="009E6973"/>
    <w:rsid w:val="009E7F03"/>
    <w:rsid w:val="009F0D04"/>
    <w:rsid w:val="009F10DA"/>
    <w:rsid w:val="009F1842"/>
    <w:rsid w:val="009F4C5A"/>
    <w:rsid w:val="009F4F0D"/>
    <w:rsid w:val="009F5634"/>
    <w:rsid w:val="009F597A"/>
    <w:rsid w:val="009F6976"/>
    <w:rsid w:val="009F7757"/>
    <w:rsid w:val="009F7DD8"/>
    <w:rsid w:val="00A01023"/>
    <w:rsid w:val="00A0204F"/>
    <w:rsid w:val="00A02FFA"/>
    <w:rsid w:val="00A031F1"/>
    <w:rsid w:val="00A03754"/>
    <w:rsid w:val="00A04739"/>
    <w:rsid w:val="00A04B51"/>
    <w:rsid w:val="00A05145"/>
    <w:rsid w:val="00A05676"/>
    <w:rsid w:val="00A0581F"/>
    <w:rsid w:val="00A07BDB"/>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4A0B"/>
    <w:rsid w:val="00A25A91"/>
    <w:rsid w:val="00A25B8E"/>
    <w:rsid w:val="00A26296"/>
    <w:rsid w:val="00A263B5"/>
    <w:rsid w:val="00A2713B"/>
    <w:rsid w:val="00A303B0"/>
    <w:rsid w:val="00A30B51"/>
    <w:rsid w:val="00A30B7A"/>
    <w:rsid w:val="00A31D81"/>
    <w:rsid w:val="00A31FCE"/>
    <w:rsid w:val="00A327E7"/>
    <w:rsid w:val="00A32AFF"/>
    <w:rsid w:val="00A331D2"/>
    <w:rsid w:val="00A3405B"/>
    <w:rsid w:val="00A35249"/>
    <w:rsid w:val="00A362FC"/>
    <w:rsid w:val="00A36D75"/>
    <w:rsid w:val="00A3797B"/>
    <w:rsid w:val="00A37F6F"/>
    <w:rsid w:val="00A40528"/>
    <w:rsid w:val="00A4085F"/>
    <w:rsid w:val="00A40FED"/>
    <w:rsid w:val="00A41469"/>
    <w:rsid w:val="00A41E2A"/>
    <w:rsid w:val="00A42B0F"/>
    <w:rsid w:val="00A43383"/>
    <w:rsid w:val="00A43728"/>
    <w:rsid w:val="00A44117"/>
    <w:rsid w:val="00A44512"/>
    <w:rsid w:val="00A447F1"/>
    <w:rsid w:val="00A46BAD"/>
    <w:rsid w:val="00A46CB5"/>
    <w:rsid w:val="00A47164"/>
    <w:rsid w:val="00A47738"/>
    <w:rsid w:val="00A47E41"/>
    <w:rsid w:val="00A53195"/>
    <w:rsid w:val="00A531FD"/>
    <w:rsid w:val="00A53513"/>
    <w:rsid w:val="00A54CAB"/>
    <w:rsid w:val="00A54EED"/>
    <w:rsid w:val="00A55EEB"/>
    <w:rsid w:val="00A56C9D"/>
    <w:rsid w:val="00A57873"/>
    <w:rsid w:val="00A605C7"/>
    <w:rsid w:val="00A6081E"/>
    <w:rsid w:val="00A61144"/>
    <w:rsid w:val="00A61C22"/>
    <w:rsid w:val="00A61D59"/>
    <w:rsid w:val="00A62916"/>
    <w:rsid w:val="00A62E8B"/>
    <w:rsid w:val="00A63A23"/>
    <w:rsid w:val="00A64E82"/>
    <w:rsid w:val="00A65752"/>
    <w:rsid w:val="00A657DD"/>
    <w:rsid w:val="00A70C6C"/>
    <w:rsid w:val="00A718B9"/>
    <w:rsid w:val="00A74C4A"/>
    <w:rsid w:val="00A7551A"/>
    <w:rsid w:val="00A75670"/>
    <w:rsid w:val="00A77616"/>
    <w:rsid w:val="00A805C6"/>
    <w:rsid w:val="00A80CCB"/>
    <w:rsid w:val="00A80F6A"/>
    <w:rsid w:val="00A84085"/>
    <w:rsid w:val="00A84DEB"/>
    <w:rsid w:val="00A858D7"/>
    <w:rsid w:val="00A86BA7"/>
    <w:rsid w:val="00A86D11"/>
    <w:rsid w:val="00A87521"/>
    <w:rsid w:val="00A90FEE"/>
    <w:rsid w:val="00A91315"/>
    <w:rsid w:val="00A913DF"/>
    <w:rsid w:val="00A921BD"/>
    <w:rsid w:val="00A939CB"/>
    <w:rsid w:val="00A94C09"/>
    <w:rsid w:val="00A969BF"/>
    <w:rsid w:val="00A96ECB"/>
    <w:rsid w:val="00AA00C2"/>
    <w:rsid w:val="00AA0145"/>
    <w:rsid w:val="00AA174F"/>
    <w:rsid w:val="00AA2F37"/>
    <w:rsid w:val="00AA3393"/>
    <w:rsid w:val="00AA3BD4"/>
    <w:rsid w:val="00AA4125"/>
    <w:rsid w:val="00AA44E3"/>
    <w:rsid w:val="00AA4ABD"/>
    <w:rsid w:val="00AA4AE8"/>
    <w:rsid w:val="00AA61C9"/>
    <w:rsid w:val="00AA6CC7"/>
    <w:rsid w:val="00AA7501"/>
    <w:rsid w:val="00AB0220"/>
    <w:rsid w:val="00AB0DF2"/>
    <w:rsid w:val="00AB2026"/>
    <w:rsid w:val="00AB297D"/>
    <w:rsid w:val="00AB35E5"/>
    <w:rsid w:val="00AB7A98"/>
    <w:rsid w:val="00AB7F7D"/>
    <w:rsid w:val="00AC0CA0"/>
    <w:rsid w:val="00AC1FD3"/>
    <w:rsid w:val="00AC2A49"/>
    <w:rsid w:val="00AC3680"/>
    <w:rsid w:val="00AC4F34"/>
    <w:rsid w:val="00AC7039"/>
    <w:rsid w:val="00AC73E9"/>
    <w:rsid w:val="00AD121D"/>
    <w:rsid w:val="00AD1EF1"/>
    <w:rsid w:val="00AD42D8"/>
    <w:rsid w:val="00AD51F6"/>
    <w:rsid w:val="00AE01BD"/>
    <w:rsid w:val="00AE01DD"/>
    <w:rsid w:val="00AE04B0"/>
    <w:rsid w:val="00AE0919"/>
    <w:rsid w:val="00AE1B0C"/>
    <w:rsid w:val="00AE20CF"/>
    <w:rsid w:val="00AE3E6D"/>
    <w:rsid w:val="00AE59B4"/>
    <w:rsid w:val="00AF1239"/>
    <w:rsid w:val="00AF14DE"/>
    <w:rsid w:val="00AF2202"/>
    <w:rsid w:val="00AF4CD1"/>
    <w:rsid w:val="00AF51F1"/>
    <w:rsid w:val="00AF52EA"/>
    <w:rsid w:val="00B0191F"/>
    <w:rsid w:val="00B0282B"/>
    <w:rsid w:val="00B05113"/>
    <w:rsid w:val="00B0700B"/>
    <w:rsid w:val="00B072D3"/>
    <w:rsid w:val="00B07B51"/>
    <w:rsid w:val="00B10474"/>
    <w:rsid w:val="00B1115F"/>
    <w:rsid w:val="00B131A5"/>
    <w:rsid w:val="00B138C9"/>
    <w:rsid w:val="00B13D99"/>
    <w:rsid w:val="00B21312"/>
    <w:rsid w:val="00B21928"/>
    <w:rsid w:val="00B21A63"/>
    <w:rsid w:val="00B22E60"/>
    <w:rsid w:val="00B23A99"/>
    <w:rsid w:val="00B23EAA"/>
    <w:rsid w:val="00B260DE"/>
    <w:rsid w:val="00B2640E"/>
    <w:rsid w:val="00B26D56"/>
    <w:rsid w:val="00B27AAC"/>
    <w:rsid w:val="00B30794"/>
    <w:rsid w:val="00B30C77"/>
    <w:rsid w:val="00B31DFE"/>
    <w:rsid w:val="00B3252C"/>
    <w:rsid w:val="00B32E8A"/>
    <w:rsid w:val="00B33223"/>
    <w:rsid w:val="00B335C4"/>
    <w:rsid w:val="00B342FB"/>
    <w:rsid w:val="00B34E0A"/>
    <w:rsid w:val="00B34E6B"/>
    <w:rsid w:val="00B35109"/>
    <w:rsid w:val="00B36A0B"/>
    <w:rsid w:val="00B36E39"/>
    <w:rsid w:val="00B37CCA"/>
    <w:rsid w:val="00B404A5"/>
    <w:rsid w:val="00B43124"/>
    <w:rsid w:val="00B4343A"/>
    <w:rsid w:val="00B441D6"/>
    <w:rsid w:val="00B45561"/>
    <w:rsid w:val="00B466EC"/>
    <w:rsid w:val="00B50081"/>
    <w:rsid w:val="00B500F5"/>
    <w:rsid w:val="00B50805"/>
    <w:rsid w:val="00B50996"/>
    <w:rsid w:val="00B50B3F"/>
    <w:rsid w:val="00B531B8"/>
    <w:rsid w:val="00B54928"/>
    <w:rsid w:val="00B54A8F"/>
    <w:rsid w:val="00B54B47"/>
    <w:rsid w:val="00B55F22"/>
    <w:rsid w:val="00B5680B"/>
    <w:rsid w:val="00B56B3E"/>
    <w:rsid w:val="00B56C90"/>
    <w:rsid w:val="00B61743"/>
    <w:rsid w:val="00B62FC9"/>
    <w:rsid w:val="00B6398C"/>
    <w:rsid w:val="00B63B2A"/>
    <w:rsid w:val="00B63BB6"/>
    <w:rsid w:val="00B6408F"/>
    <w:rsid w:val="00B6411C"/>
    <w:rsid w:val="00B65806"/>
    <w:rsid w:val="00B66402"/>
    <w:rsid w:val="00B67312"/>
    <w:rsid w:val="00B70395"/>
    <w:rsid w:val="00B70A91"/>
    <w:rsid w:val="00B71F8E"/>
    <w:rsid w:val="00B728FF"/>
    <w:rsid w:val="00B74313"/>
    <w:rsid w:val="00B743FC"/>
    <w:rsid w:val="00B75958"/>
    <w:rsid w:val="00B7627B"/>
    <w:rsid w:val="00B768CC"/>
    <w:rsid w:val="00B7696A"/>
    <w:rsid w:val="00B76D58"/>
    <w:rsid w:val="00B770D1"/>
    <w:rsid w:val="00B77EC0"/>
    <w:rsid w:val="00B804B5"/>
    <w:rsid w:val="00B80DDB"/>
    <w:rsid w:val="00B81496"/>
    <w:rsid w:val="00B826D5"/>
    <w:rsid w:val="00B83976"/>
    <w:rsid w:val="00B85D89"/>
    <w:rsid w:val="00B87249"/>
    <w:rsid w:val="00B87912"/>
    <w:rsid w:val="00B90D79"/>
    <w:rsid w:val="00B91596"/>
    <w:rsid w:val="00B9226D"/>
    <w:rsid w:val="00B9241B"/>
    <w:rsid w:val="00B928CC"/>
    <w:rsid w:val="00B92A62"/>
    <w:rsid w:val="00B92AC1"/>
    <w:rsid w:val="00B9531E"/>
    <w:rsid w:val="00B95FF2"/>
    <w:rsid w:val="00B96732"/>
    <w:rsid w:val="00B9758F"/>
    <w:rsid w:val="00B97627"/>
    <w:rsid w:val="00B97889"/>
    <w:rsid w:val="00B9799C"/>
    <w:rsid w:val="00B97EB7"/>
    <w:rsid w:val="00B97F61"/>
    <w:rsid w:val="00BA0222"/>
    <w:rsid w:val="00BA0370"/>
    <w:rsid w:val="00BA18BA"/>
    <w:rsid w:val="00BA23CC"/>
    <w:rsid w:val="00BA2DCB"/>
    <w:rsid w:val="00BA3E0A"/>
    <w:rsid w:val="00BA418D"/>
    <w:rsid w:val="00BA6178"/>
    <w:rsid w:val="00BA6EB8"/>
    <w:rsid w:val="00BA73B1"/>
    <w:rsid w:val="00BA749C"/>
    <w:rsid w:val="00BB0869"/>
    <w:rsid w:val="00BB0CD3"/>
    <w:rsid w:val="00BB31F0"/>
    <w:rsid w:val="00BB3460"/>
    <w:rsid w:val="00BB39A9"/>
    <w:rsid w:val="00BB4ABE"/>
    <w:rsid w:val="00BB7DAE"/>
    <w:rsid w:val="00BC04D6"/>
    <w:rsid w:val="00BC0ABE"/>
    <w:rsid w:val="00BC47C1"/>
    <w:rsid w:val="00BC4922"/>
    <w:rsid w:val="00BC5785"/>
    <w:rsid w:val="00BC600A"/>
    <w:rsid w:val="00BC641F"/>
    <w:rsid w:val="00BC7368"/>
    <w:rsid w:val="00BC7AE9"/>
    <w:rsid w:val="00BD0140"/>
    <w:rsid w:val="00BD16EA"/>
    <w:rsid w:val="00BD258D"/>
    <w:rsid w:val="00BD31EC"/>
    <w:rsid w:val="00BD40F6"/>
    <w:rsid w:val="00BD490D"/>
    <w:rsid w:val="00BD4F4C"/>
    <w:rsid w:val="00BD6733"/>
    <w:rsid w:val="00BD70B0"/>
    <w:rsid w:val="00BD7890"/>
    <w:rsid w:val="00BD7E50"/>
    <w:rsid w:val="00BE1EB4"/>
    <w:rsid w:val="00BE258E"/>
    <w:rsid w:val="00BE4366"/>
    <w:rsid w:val="00BE4930"/>
    <w:rsid w:val="00BE4940"/>
    <w:rsid w:val="00BE4970"/>
    <w:rsid w:val="00BE5C04"/>
    <w:rsid w:val="00BE5E94"/>
    <w:rsid w:val="00BE742C"/>
    <w:rsid w:val="00BE7899"/>
    <w:rsid w:val="00BF4012"/>
    <w:rsid w:val="00BF4401"/>
    <w:rsid w:val="00BF4983"/>
    <w:rsid w:val="00BF57B1"/>
    <w:rsid w:val="00BF6409"/>
    <w:rsid w:val="00BF65E0"/>
    <w:rsid w:val="00BF7017"/>
    <w:rsid w:val="00BF73DC"/>
    <w:rsid w:val="00BF7454"/>
    <w:rsid w:val="00BF748B"/>
    <w:rsid w:val="00BF768F"/>
    <w:rsid w:val="00C00156"/>
    <w:rsid w:val="00C00FA0"/>
    <w:rsid w:val="00C012EC"/>
    <w:rsid w:val="00C04198"/>
    <w:rsid w:val="00C042C9"/>
    <w:rsid w:val="00C05732"/>
    <w:rsid w:val="00C058ED"/>
    <w:rsid w:val="00C059D2"/>
    <w:rsid w:val="00C06FC6"/>
    <w:rsid w:val="00C07C71"/>
    <w:rsid w:val="00C07F33"/>
    <w:rsid w:val="00C1152F"/>
    <w:rsid w:val="00C120CF"/>
    <w:rsid w:val="00C1215B"/>
    <w:rsid w:val="00C12B53"/>
    <w:rsid w:val="00C12BD6"/>
    <w:rsid w:val="00C14EF2"/>
    <w:rsid w:val="00C15621"/>
    <w:rsid w:val="00C163F1"/>
    <w:rsid w:val="00C16E64"/>
    <w:rsid w:val="00C17B5E"/>
    <w:rsid w:val="00C20773"/>
    <w:rsid w:val="00C20B51"/>
    <w:rsid w:val="00C219B4"/>
    <w:rsid w:val="00C21EEF"/>
    <w:rsid w:val="00C230FE"/>
    <w:rsid w:val="00C23BB6"/>
    <w:rsid w:val="00C240FB"/>
    <w:rsid w:val="00C2495A"/>
    <w:rsid w:val="00C25258"/>
    <w:rsid w:val="00C25EEB"/>
    <w:rsid w:val="00C26732"/>
    <w:rsid w:val="00C27935"/>
    <w:rsid w:val="00C3007F"/>
    <w:rsid w:val="00C30336"/>
    <w:rsid w:val="00C30C06"/>
    <w:rsid w:val="00C30C97"/>
    <w:rsid w:val="00C31AD1"/>
    <w:rsid w:val="00C324C4"/>
    <w:rsid w:val="00C32C57"/>
    <w:rsid w:val="00C34A2B"/>
    <w:rsid w:val="00C35099"/>
    <w:rsid w:val="00C3534B"/>
    <w:rsid w:val="00C35C93"/>
    <w:rsid w:val="00C40704"/>
    <w:rsid w:val="00C44C5C"/>
    <w:rsid w:val="00C45377"/>
    <w:rsid w:val="00C505F6"/>
    <w:rsid w:val="00C52545"/>
    <w:rsid w:val="00C52BB0"/>
    <w:rsid w:val="00C530FC"/>
    <w:rsid w:val="00C54C71"/>
    <w:rsid w:val="00C55EEC"/>
    <w:rsid w:val="00C57E85"/>
    <w:rsid w:val="00C6022D"/>
    <w:rsid w:val="00C60EFF"/>
    <w:rsid w:val="00C6166C"/>
    <w:rsid w:val="00C61CA8"/>
    <w:rsid w:val="00C61F09"/>
    <w:rsid w:val="00C628E7"/>
    <w:rsid w:val="00C62A4F"/>
    <w:rsid w:val="00C63320"/>
    <w:rsid w:val="00C63F6D"/>
    <w:rsid w:val="00C64EDC"/>
    <w:rsid w:val="00C6561D"/>
    <w:rsid w:val="00C658E9"/>
    <w:rsid w:val="00C6716C"/>
    <w:rsid w:val="00C73EEE"/>
    <w:rsid w:val="00C73FF3"/>
    <w:rsid w:val="00C74FFD"/>
    <w:rsid w:val="00C763B2"/>
    <w:rsid w:val="00C76BE5"/>
    <w:rsid w:val="00C76F7F"/>
    <w:rsid w:val="00C77D19"/>
    <w:rsid w:val="00C82CDF"/>
    <w:rsid w:val="00C84A35"/>
    <w:rsid w:val="00C84EB7"/>
    <w:rsid w:val="00C85F9C"/>
    <w:rsid w:val="00C86090"/>
    <w:rsid w:val="00C862AB"/>
    <w:rsid w:val="00C87607"/>
    <w:rsid w:val="00C877CE"/>
    <w:rsid w:val="00C9019C"/>
    <w:rsid w:val="00C903CC"/>
    <w:rsid w:val="00C904C3"/>
    <w:rsid w:val="00C906A9"/>
    <w:rsid w:val="00C907E5"/>
    <w:rsid w:val="00C90EE0"/>
    <w:rsid w:val="00C92019"/>
    <w:rsid w:val="00C926FD"/>
    <w:rsid w:val="00C927C9"/>
    <w:rsid w:val="00C93F69"/>
    <w:rsid w:val="00C941BC"/>
    <w:rsid w:val="00C94430"/>
    <w:rsid w:val="00C9676D"/>
    <w:rsid w:val="00C96B1B"/>
    <w:rsid w:val="00CA15A6"/>
    <w:rsid w:val="00CA19DF"/>
    <w:rsid w:val="00CA201B"/>
    <w:rsid w:val="00CA2247"/>
    <w:rsid w:val="00CA2E52"/>
    <w:rsid w:val="00CA46BB"/>
    <w:rsid w:val="00CA53B4"/>
    <w:rsid w:val="00CA5D01"/>
    <w:rsid w:val="00CA6580"/>
    <w:rsid w:val="00CA7279"/>
    <w:rsid w:val="00CA754D"/>
    <w:rsid w:val="00CB11C5"/>
    <w:rsid w:val="00CC12F9"/>
    <w:rsid w:val="00CC1AEF"/>
    <w:rsid w:val="00CC1FB8"/>
    <w:rsid w:val="00CC3F73"/>
    <w:rsid w:val="00CC3F9A"/>
    <w:rsid w:val="00CC5276"/>
    <w:rsid w:val="00CC5444"/>
    <w:rsid w:val="00CC7B1D"/>
    <w:rsid w:val="00CD0770"/>
    <w:rsid w:val="00CD07E8"/>
    <w:rsid w:val="00CD0A29"/>
    <w:rsid w:val="00CD2900"/>
    <w:rsid w:val="00CD32F2"/>
    <w:rsid w:val="00CD48FD"/>
    <w:rsid w:val="00CD5933"/>
    <w:rsid w:val="00CD68B6"/>
    <w:rsid w:val="00CD6D9E"/>
    <w:rsid w:val="00CD73D7"/>
    <w:rsid w:val="00CD7A54"/>
    <w:rsid w:val="00CE05B2"/>
    <w:rsid w:val="00CE062A"/>
    <w:rsid w:val="00CE0889"/>
    <w:rsid w:val="00CE0A76"/>
    <w:rsid w:val="00CE0E9E"/>
    <w:rsid w:val="00CE0F09"/>
    <w:rsid w:val="00CE1E77"/>
    <w:rsid w:val="00CE1F5F"/>
    <w:rsid w:val="00CE4951"/>
    <w:rsid w:val="00CE4D24"/>
    <w:rsid w:val="00CE5D2D"/>
    <w:rsid w:val="00CE5D6C"/>
    <w:rsid w:val="00CE7270"/>
    <w:rsid w:val="00CE75DC"/>
    <w:rsid w:val="00CF0028"/>
    <w:rsid w:val="00CF04ED"/>
    <w:rsid w:val="00CF1745"/>
    <w:rsid w:val="00CF1B0D"/>
    <w:rsid w:val="00CF2EDD"/>
    <w:rsid w:val="00CF35A5"/>
    <w:rsid w:val="00CF4E87"/>
    <w:rsid w:val="00CF56FF"/>
    <w:rsid w:val="00CF7131"/>
    <w:rsid w:val="00CF7401"/>
    <w:rsid w:val="00CF7BE6"/>
    <w:rsid w:val="00CF7FD0"/>
    <w:rsid w:val="00D022FF"/>
    <w:rsid w:val="00D02812"/>
    <w:rsid w:val="00D02B1E"/>
    <w:rsid w:val="00D03356"/>
    <w:rsid w:val="00D05C7C"/>
    <w:rsid w:val="00D05FC6"/>
    <w:rsid w:val="00D063B1"/>
    <w:rsid w:val="00D0655B"/>
    <w:rsid w:val="00D06F3F"/>
    <w:rsid w:val="00D07C7F"/>
    <w:rsid w:val="00D1014A"/>
    <w:rsid w:val="00D10A5E"/>
    <w:rsid w:val="00D10D76"/>
    <w:rsid w:val="00D11251"/>
    <w:rsid w:val="00D1201F"/>
    <w:rsid w:val="00D12450"/>
    <w:rsid w:val="00D12A7B"/>
    <w:rsid w:val="00D12EE4"/>
    <w:rsid w:val="00D15B8C"/>
    <w:rsid w:val="00D203F3"/>
    <w:rsid w:val="00D205AE"/>
    <w:rsid w:val="00D214F7"/>
    <w:rsid w:val="00D2184F"/>
    <w:rsid w:val="00D21B31"/>
    <w:rsid w:val="00D229D6"/>
    <w:rsid w:val="00D23868"/>
    <w:rsid w:val="00D277C7"/>
    <w:rsid w:val="00D27F12"/>
    <w:rsid w:val="00D30A39"/>
    <w:rsid w:val="00D31A88"/>
    <w:rsid w:val="00D33287"/>
    <w:rsid w:val="00D33A53"/>
    <w:rsid w:val="00D3443D"/>
    <w:rsid w:val="00D344DB"/>
    <w:rsid w:val="00D349C8"/>
    <w:rsid w:val="00D34D85"/>
    <w:rsid w:val="00D34F2A"/>
    <w:rsid w:val="00D35D9B"/>
    <w:rsid w:val="00D36A40"/>
    <w:rsid w:val="00D379C4"/>
    <w:rsid w:val="00D37E8A"/>
    <w:rsid w:val="00D404B6"/>
    <w:rsid w:val="00D40FF1"/>
    <w:rsid w:val="00D4130F"/>
    <w:rsid w:val="00D43E78"/>
    <w:rsid w:val="00D44E73"/>
    <w:rsid w:val="00D44EA9"/>
    <w:rsid w:val="00D5282A"/>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0C3"/>
    <w:rsid w:val="00D6374E"/>
    <w:rsid w:val="00D653FE"/>
    <w:rsid w:val="00D65E9F"/>
    <w:rsid w:val="00D666B3"/>
    <w:rsid w:val="00D677B6"/>
    <w:rsid w:val="00D718DA"/>
    <w:rsid w:val="00D71CEE"/>
    <w:rsid w:val="00D72EE1"/>
    <w:rsid w:val="00D73AC8"/>
    <w:rsid w:val="00D73B62"/>
    <w:rsid w:val="00D73CA5"/>
    <w:rsid w:val="00D75109"/>
    <w:rsid w:val="00D76062"/>
    <w:rsid w:val="00D7637C"/>
    <w:rsid w:val="00D76BF7"/>
    <w:rsid w:val="00D80791"/>
    <w:rsid w:val="00D809EE"/>
    <w:rsid w:val="00D81C58"/>
    <w:rsid w:val="00D82022"/>
    <w:rsid w:val="00D83653"/>
    <w:rsid w:val="00D84F95"/>
    <w:rsid w:val="00D853B8"/>
    <w:rsid w:val="00D86427"/>
    <w:rsid w:val="00D87F68"/>
    <w:rsid w:val="00D90003"/>
    <w:rsid w:val="00D90491"/>
    <w:rsid w:val="00D90F9B"/>
    <w:rsid w:val="00D91CBC"/>
    <w:rsid w:val="00D93328"/>
    <w:rsid w:val="00D9576B"/>
    <w:rsid w:val="00D965D8"/>
    <w:rsid w:val="00D966F7"/>
    <w:rsid w:val="00D9688B"/>
    <w:rsid w:val="00D96BDE"/>
    <w:rsid w:val="00D96FD3"/>
    <w:rsid w:val="00D9729D"/>
    <w:rsid w:val="00D97B89"/>
    <w:rsid w:val="00DA04C8"/>
    <w:rsid w:val="00DA26D2"/>
    <w:rsid w:val="00DA32B8"/>
    <w:rsid w:val="00DA3E61"/>
    <w:rsid w:val="00DA5F07"/>
    <w:rsid w:val="00DA757B"/>
    <w:rsid w:val="00DA7606"/>
    <w:rsid w:val="00DA7E41"/>
    <w:rsid w:val="00DB1C61"/>
    <w:rsid w:val="00DB346C"/>
    <w:rsid w:val="00DB37F2"/>
    <w:rsid w:val="00DB3B3C"/>
    <w:rsid w:val="00DB4D9C"/>
    <w:rsid w:val="00DB51B6"/>
    <w:rsid w:val="00DB58CC"/>
    <w:rsid w:val="00DB61F3"/>
    <w:rsid w:val="00DB662A"/>
    <w:rsid w:val="00DB7090"/>
    <w:rsid w:val="00DC028F"/>
    <w:rsid w:val="00DC0F96"/>
    <w:rsid w:val="00DC3D5B"/>
    <w:rsid w:val="00DC3FAB"/>
    <w:rsid w:val="00DC4D80"/>
    <w:rsid w:val="00DC50F0"/>
    <w:rsid w:val="00DC5BD9"/>
    <w:rsid w:val="00DC6984"/>
    <w:rsid w:val="00DC7D57"/>
    <w:rsid w:val="00DD06B9"/>
    <w:rsid w:val="00DD07F1"/>
    <w:rsid w:val="00DD085B"/>
    <w:rsid w:val="00DD1C35"/>
    <w:rsid w:val="00DD2279"/>
    <w:rsid w:val="00DD28C7"/>
    <w:rsid w:val="00DD298C"/>
    <w:rsid w:val="00DD4D88"/>
    <w:rsid w:val="00DD4EEA"/>
    <w:rsid w:val="00DD608C"/>
    <w:rsid w:val="00DD7055"/>
    <w:rsid w:val="00DD70C0"/>
    <w:rsid w:val="00DD79C6"/>
    <w:rsid w:val="00DE0A17"/>
    <w:rsid w:val="00DE152B"/>
    <w:rsid w:val="00DE288E"/>
    <w:rsid w:val="00DE2DA7"/>
    <w:rsid w:val="00DE3B55"/>
    <w:rsid w:val="00DE5133"/>
    <w:rsid w:val="00DE6215"/>
    <w:rsid w:val="00DE7069"/>
    <w:rsid w:val="00DE75E6"/>
    <w:rsid w:val="00DE77E3"/>
    <w:rsid w:val="00DE7FDA"/>
    <w:rsid w:val="00DF09E3"/>
    <w:rsid w:val="00DF0D74"/>
    <w:rsid w:val="00DF196B"/>
    <w:rsid w:val="00DF219C"/>
    <w:rsid w:val="00DF2372"/>
    <w:rsid w:val="00DF2876"/>
    <w:rsid w:val="00DF2E19"/>
    <w:rsid w:val="00DF4BFB"/>
    <w:rsid w:val="00DF70E3"/>
    <w:rsid w:val="00E00A3F"/>
    <w:rsid w:val="00E01723"/>
    <w:rsid w:val="00E017C7"/>
    <w:rsid w:val="00E0201D"/>
    <w:rsid w:val="00E03073"/>
    <w:rsid w:val="00E031C2"/>
    <w:rsid w:val="00E033A6"/>
    <w:rsid w:val="00E040A2"/>
    <w:rsid w:val="00E04209"/>
    <w:rsid w:val="00E04568"/>
    <w:rsid w:val="00E0504C"/>
    <w:rsid w:val="00E064AD"/>
    <w:rsid w:val="00E069AF"/>
    <w:rsid w:val="00E1065D"/>
    <w:rsid w:val="00E10B75"/>
    <w:rsid w:val="00E15289"/>
    <w:rsid w:val="00E15D54"/>
    <w:rsid w:val="00E16335"/>
    <w:rsid w:val="00E17D9C"/>
    <w:rsid w:val="00E17FB9"/>
    <w:rsid w:val="00E21E6B"/>
    <w:rsid w:val="00E222B0"/>
    <w:rsid w:val="00E228A4"/>
    <w:rsid w:val="00E22CBD"/>
    <w:rsid w:val="00E22D2D"/>
    <w:rsid w:val="00E23093"/>
    <w:rsid w:val="00E23621"/>
    <w:rsid w:val="00E2390D"/>
    <w:rsid w:val="00E23C3C"/>
    <w:rsid w:val="00E24444"/>
    <w:rsid w:val="00E245F7"/>
    <w:rsid w:val="00E25CC7"/>
    <w:rsid w:val="00E264D5"/>
    <w:rsid w:val="00E265AD"/>
    <w:rsid w:val="00E27508"/>
    <w:rsid w:val="00E30F0F"/>
    <w:rsid w:val="00E31624"/>
    <w:rsid w:val="00E31717"/>
    <w:rsid w:val="00E317C6"/>
    <w:rsid w:val="00E32138"/>
    <w:rsid w:val="00E323DD"/>
    <w:rsid w:val="00E32D01"/>
    <w:rsid w:val="00E334DE"/>
    <w:rsid w:val="00E33C8C"/>
    <w:rsid w:val="00E34354"/>
    <w:rsid w:val="00E359CF"/>
    <w:rsid w:val="00E40B23"/>
    <w:rsid w:val="00E41052"/>
    <w:rsid w:val="00E41142"/>
    <w:rsid w:val="00E41F53"/>
    <w:rsid w:val="00E428D0"/>
    <w:rsid w:val="00E433DE"/>
    <w:rsid w:val="00E45B8A"/>
    <w:rsid w:val="00E45ECE"/>
    <w:rsid w:val="00E4606A"/>
    <w:rsid w:val="00E5098C"/>
    <w:rsid w:val="00E50EBB"/>
    <w:rsid w:val="00E518E6"/>
    <w:rsid w:val="00E52939"/>
    <w:rsid w:val="00E536F8"/>
    <w:rsid w:val="00E539EF"/>
    <w:rsid w:val="00E548FB"/>
    <w:rsid w:val="00E559B0"/>
    <w:rsid w:val="00E5789A"/>
    <w:rsid w:val="00E60B45"/>
    <w:rsid w:val="00E6292E"/>
    <w:rsid w:val="00E644D8"/>
    <w:rsid w:val="00E65E93"/>
    <w:rsid w:val="00E67EA6"/>
    <w:rsid w:val="00E67F34"/>
    <w:rsid w:val="00E70188"/>
    <w:rsid w:val="00E71010"/>
    <w:rsid w:val="00E71020"/>
    <w:rsid w:val="00E72361"/>
    <w:rsid w:val="00E73219"/>
    <w:rsid w:val="00E73FB4"/>
    <w:rsid w:val="00E74269"/>
    <w:rsid w:val="00E76C7B"/>
    <w:rsid w:val="00E76D9B"/>
    <w:rsid w:val="00E82766"/>
    <w:rsid w:val="00E834C5"/>
    <w:rsid w:val="00E842AE"/>
    <w:rsid w:val="00E8475F"/>
    <w:rsid w:val="00E85103"/>
    <w:rsid w:val="00E85E05"/>
    <w:rsid w:val="00E86741"/>
    <w:rsid w:val="00E90E81"/>
    <w:rsid w:val="00E9399C"/>
    <w:rsid w:val="00E9520F"/>
    <w:rsid w:val="00E96E34"/>
    <w:rsid w:val="00E97796"/>
    <w:rsid w:val="00E9785F"/>
    <w:rsid w:val="00E979D2"/>
    <w:rsid w:val="00EA20F8"/>
    <w:rsid w:val="00EA24E0"/>
    <w:rsid w:val="00EA3AD2"/>
    <w:rsid w:val="00EA402C"/>
    <w:rsid w:val="00EA42B2"/>
    <w:rsid w:val="00EA71A5"/>
    <w:rsid w:val="00EA77DE"/>
    <w:rsid w:val="00EA7B05"/>
    <w:rsid w:val="00EB0954"/>
    <w:rsid w:val="00EB10A0"/>
    <w:rsid w:val="00EB3342"/>
    <w:rsid w:val="00EB35D5"/>
    <w:rsid w:val="00EB4D98"/>
    <w:rsid w:val="00EB71A5"/>
    <w:rsid w:val="00EB7BFE"/>
    <w:rsid w:val="00EC112F"/>
    <w:rsid w:val="00EC3CCC"/>
    <w:rsid w:val="00EC4B59"/>
    <w:rsid w:val="00EC5934"/>
    <w:rsid w:val="00EC5F4A"/>
    <w:rsid w:val="00EC63AE"/>
    <w:rsid w:val="00ED19DE"/>
    <w:rsid w:val="00ED1F4D"/>
    <w:rsid w:val="00ED24E0"/>
    <w:rsid w:val="00ED5962"/>
    <w:rsid w:val="00ED7604"/>
    <w:rsid w:val="00ED7B3A"/>
    <w:rsid w:val="00EE0F5F"/>
    <w:rsid w:val="00EE1FF0"/>
    <w:rsid w:val="00EE3986"/>
    <w:rsid w:val="00EE41CA"/>
    <w:rsid w:val="00EE4570"/>
    <w:rsid w:val="00EE5867"/>
    <w:rsid w:val="00EE5998"/>
    <w:rsid w:val="00EE5AD0"/>
    <w:rsid w:val="00EE6A1D"/>
    <w:rsid w:val="00EF0DA2"/>
    <w:rsid w:val="00EF2448"/>
    <w:rsid w:val="00EF24D5"/>
    <w:rsid w:val="00EF2D91"/>
    <w:rsid w:val="00EF333F"/>
    <w:rsid w:val="00EF6308"/>
    <w:rsid w:val="00EF661D"/>
    <w:rsid w:val="00EF7248"/>
    <w:rsid w:val="00EF728A"/>
    <w:rsid w:val="00F00320"/>
    <w:rsid w:val="00F0145F"/>
    <w:rsid w:val="00F01758"/>
    <w:rsid w:val="00F035D8"/>
    <w:rsid w:val="00F03D93"/>
    <w:rsid w:val="00F04444"/>
    <w:rsid w:val="00F04B9F"/>
    <w:rsid w:val="00F04F72"/>
    <w:rsid w:val="00F065AC"/>
    <w:rsid w:val="00F107AF"/>
    <w:rsid w:val="00F10C4A"/>
    <w:rsid w:val="00F112C3"/>
    <w:rsid w:val="00F1187C"/>
    <w:rsid w:val="00F1205F"/>
    <w:rsid w:val="00F1301E"/>
    <w:rsid w:val="00F1330B"/>
    <w:rsid w:val="00F1357E"/>
    <w:rsid w:val="00F161E1"/>
    <w:rsid w:val="00F174B7"/>
    <w:rsid w:val="00F211D8"/>
    <w:rsid w:val="00F219B0"/>
    <w:rsid w:val="00F21A03"/>
    <w:rsid w:val="00F22234"/>
    <w:rsid w:val="00F224DA"/>
    <w:rsid w:val="00F22714"/>
    <w:rsid w:val="00F229CA"/>
    <w:rsid w:val="00F22D7A"/>
    <w:rsid w:val="00F22FCF"/>
    <w:rsid w:val="00F232E4"/>
    <w:rsid w:val="00F24975"/>
    <w:rsid w:val="00F24A56"/>
    <w:rsid w:val="00F24C84"/>
    <w:rsid w:val="00F24CC5"/>
    <w:rsid w:val="00F267E4"/>
    <w:rsid w:val="00F26810"/>
    <w:rsid w:val="00F2769A"/>
    <w:rsid w:val="00F27E27"/>
    <w:rsid w:val="00F321C5"/>
    <w:rsid w:val="00F33CA0"/>
    <w:rsid w:val="00F34B89"/>
    <w:rsid w:val="00F3500B"/>
    <w:rsid w:val="00F36306"/>
    <w:rsid w:val="00F36984"/>
    <w:rsid w:val="00F37167"/>
    <w:rsid w:val="00F378B0"/>
    <w:rsid w:val="00F37A5D"/>
    <w:rsid w:val="00F40BBE"/>
    <w:rsid w:val="00F40BD7"/>
    <w:rsid w:val="00F433CF"/>
    <w:rsid w:val="00F4525C"/>
    <w:rsid w:val="00F46611"/>
    <w:rsid w:val="00F5138B"/>
    <w:rsid w:val="00F52496"/>
    <w:rsid w:val="00F52743"/>
    <w:rsid w:val="00F52BD3"/>
    <w:rsid w:val="00F531B8"/>
    <w:rsid w:val="00F533CC"/>
    <w:rsid w:val="00F534BA"/>
    <w:rsid w:val="00F5387F"/>
    <w:rsid w:val="00F53AA6"/>
    <w:rsid w:val="00F540A0"/>
    <w:rsid w:val="00F54390"/>
    <w:rsid w:val="00F54A73"/>
    <w:rsid w:val="00F568A0"/>
    <w:rsid w:val="00F57806"/>
    <w:rsid w:val="00F57D1A"/>
    <w:rsid w:val="00F611FF"/>
    <w:rsid w:val="00F62BD9"/>
    <w:rsid w:val="00F62E9E"/>
    <w:rsid w:val="00F64B45"/>
    <w:rsid w:val="00F65441"/>
    <w:rsid w:val="00F65945"/>
    <w:rsid w:val="00F66907"/>
    <w:rsid w:val="00F70B83"/>
    <w:rsid w:val="00F71071"/>
    <w:rsid w:val="00F72CB0"/>
    <w:rsid w:val="00F731D7"/>
    <w:rsid w:val="00F73953"/>
    <w:rsid w:val="00F73B35"/>
    <w:rsid w:val="00F75647"/>
    <w:rsid w:val="00F75658"/>
    <w:rsid w:val="00F75F1B"/>
    <w:rsid w:val="00F75F1F"/>
    <w:rsid w:val="00F76C7B"/>
    <w:rsid w:val="00F80195"/>
    <w:rsid w:val="00F8048E"/>
    <w:rsid w:val="00F804AF"/>
    <w:rsid w:val="00F810F8"/>
    <w:rsid w:val="00F82E4F"/>
    <w:rsid w:val="00F83151"/>
    <w:rsid w:val="00F83E60"/>
    <w:rsid w:val="00F85A61"/>
    <w:rsid w:val="00F862C1"/>
    <w:rsid w:val="00F92B76"/>
    <w:rsid w:val="00F934F0"/>
    <w:rsid w:val="00F93956"/>
    <w:rsid w:val="00F9397E"/>
    <w:rsid w:val="00F93990"/>
    <w:rsid w:val="00F94744"/>
    <w:rsid w:val="00F97D88"/>
    <w:rsid w:val="00FA2603"/>
    <w:rsid w:val="00FA50C6"/>
    <w:rsid w:val="00FA5DAE"/>
    <w:rsid w:val="00FA62FA"/>
    <w:rsid w:val="00FA63B9"/>
    <w:rsid w:val="00FA6CC7"/>
    <w:rsid w:val="00FB10FB"/>
    <w:rsid w:val="00FB1204"/>
    <w:rsid w:val="00FB1D42"/>
    <w:rsid w:val="00FB311C"/>
    <w:rsid w:val="00FB5255"/>
    <w:rsid w:val="00FB5703"/>
    <w:rsid w:val="00FB5C48"/>
    <w:rsid w:val="00FB5E4A"/>
    <w:rsid w:val="00FC0872"/>
    <w:rsid w:val="00FC1245"/>
    <w:rsid w:val="00FC1324"/>
    <w:rsid w:val="00FC14E7"/>
    <w:rsid w:val="00FC26A4"/>
    <w:rsid w:val="00FC314E"/>
    <w:rsid w:val="00FC3540"/>
    <w:rsid w:val="00FC3E98"/>
    <w:rsid w:val="00FC6475"/>
    <w:rsid w:val="00FC67EE"/>
    <w:rsid w:val="00FD03DE"/>
    <w:rsid w:val="00FD063D"/>
    <w:rsid w:val="00FD1556"/>
    <w:rsid w:val="00FD19FC"/>
    <w:rsid w:val="00FD1C6E"/>
    <w:rsid w:val="00FD27B9"/>
    <w:rsid w:val="00FD4A82"/>
    <w:rsid w:val="00FD4D13"/>
    <w:rsid w:val="00FD5508"/>
    <w:rsid w:val="00FD6343"/>
    <w:rsid w:val="00FD6F17"/>
    <w:rsid w:val="00FE0854"/>
    <w:rsid w:val="00FE29D2"/>
    <w:rsid w:val="00FE36DC"/>
    <w:rsid w:val="00FE436C"/>
    <w:rsid w:val="00FE56C7"/>
    <w:rsid w:val="00FE5739"/>
    <w:rsid w:val="00FE5E2C"/>
    <w:rsid w:val="00FE73FB"/>
    <w:rsid w:val="00FF165C"/>
    <w:rsid w:val="00FF219D"/>
    <w:rsid w:val="00FF221A"/>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EBBE6128-AAB9-4B9A-AC7D-3FAA6FFF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SinespaciadoCar">
    <w:name w:val="Sin espaciado Car"/>
    <w:basedOn w:val="Fuentedeprrafopredeter"/>
    <w:link w:val="Sinespaciado"/>
    <w:uiPriority w:val="1"/>
    <w:locked/>
    <w:rsid w:val="00C6561D"/>
    <w:rPr>
      <w:rFonts w:ascii="Calibri" w:hAnsi="Calibri"/>
    </w:rPr>
  </w:style>
  <w:style w:type="paragraph" w:styleId="Sinespaciado">
    <w:name w:val="No Spacing"/>
    <w:basedOn w:val="Normal"/>
    <w:link w:val="SinespaciadoCar"/>
    <w:uiPriority w:val="1"/>
    <w:qFormat/>
    <w:rsid w:val="00C6561D"/>
    <w:rPr>
      <w:rFonts w:ascii="Calibri" w:hAnsi="Calibri"/>
      <w:sz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374">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210804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BE44-7270-4369-85F7-C962DB09F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3855</Words>
  <Characters>21208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2015-11-19T19:33:00Z</cp:lastPrinted>
  <dcterms:created xsi:type="dcterms:W3CDTF">2016-07-27T22:24:00Z</dcterms:created>
  <dcterms:modified xsi:type="dcterms:W3CDTF">2016-10-13T15:45:00Z</dcterms:modified>
</cp:coreProperties>
</file>